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ED3166D" w14:textId="77777777" w:rsidR="0029255B" w:rsidRPr="00A1555A" w:rsidRDefault="0029255B" w:rsidP="002B3F98">
      <w:pPr>
        <w:pStyle w:val="NP0"/>
        <w:widowControl w:val="0"/>
        <w:tabs>
          <w:tab w:val="left" w:pos="2880"/>
          <w:tab w:val="left" w:pos="7371"/>
        </w:tabs>
        <w:spacing w:after="0"/>
        <w:jc w:val="center"/>
        <w:rPr>
          <w:b/>
          <w:caps/>
          <w:color w:val="000000"/>
          <w:sz w:val="22"/>
          <w:szCs w:val="22"/>
        </w:rPr>
      </w:pPr>
      <w:r w:rsidRPr="00A1555A">
        <w:rPr>
          <w:b/>
          <w:caps/>
          <w:color w:val="000000"/>
          <w:sz w:val="22"/>
          <w:szCs w:val="22"/>
        </w:rPr>
        <w:t>Curriculum vitae</w:t>
      </w:r>
    </w:p>
    <w:p w14:paraId="3310524D" w14:textId="77777777" w:rsidR="0029255B" w:rsidRPr="00A1555A" w:rsidRDefault="0029255B" w:rsidP="002B3F98">
      <w:pPr>
        <w:pStyle w:val="NP0"/>
        <w:widowControl w:val="0"/>
        <w:tabs>
          <w:tab w:val="left" w:pos="2880"/>
          <w:tab w:val="left" w:pos="7371"/>
        </w:tabs>
        <w:spacing w:after="0"/>
        <w:jc w:val="center"/>
        <w:rPr>
          <w:b/>
          <w:caps/>
          <w:color w:val="000000"/>
          <w:sz w:val="22"/>
          <w:szCs w:val="22"/>
        </w:rPr>
      </w:pPr>
      <w:r w:rsidRPr="00A1555A">
        <w:rPr>
          <w:b/>
          <w:caps/>
          <w:color w:val="000000"/>
          <w:sz w:val="22"/>
          <w:szCs w:val="22"/>
        </w:rPr>
        <w:t>Kathryn M. Yount</w:t>
      </w:r>
    </w:p>
    <w:p w14:paraId="143233CF" w14:textId="77777777" w:rsidR="0029255B" w:rsidRPr="00A1555A" w:rsidRDefault="0029255B" w:rsidP="000179DE">
      <w:pPr>
        <w:pStyle w:val="NP0"/>
        <w:widowControl w:val="0"/>
        <w:spacing w:after="0" w:line="120" w:lineRule="exact"/>
        <w:jc w:val="both"/>
        <w:rPr>
          <w:b/>
          <w:color w:val="000000"/>
          <w:sz w:val="22"/>
          <w:szCs w:val="22"/>
        </w:rPr>
      </w:pPr>
    </w:p>
    <w:p w14:paraId="64FA4BE3" w14:textId="77777777" w:rsidR="0029255B" w:rsidRPr="00A1555A" w:rsidRDefault="0029255B" w:rsidP="00E307EB">
      <w:pPr>
        <w:pStyle w:val="NP0"/>
        <w:widowControl w:val="0"/>
        <w:shd w:val="clear" w:color="auto" w:fill="D9D9D9"/>
        <w:spacing w:after="0"/>
        <w:jc w:val="both"/>
        <w:rPr>
          <w:b/>
          <w:color w:val="000000"/>
          <w:sz w:val="22"/>
          <w:szCs w:val="22"/>
        </w:rPr>
      </w:pPr>
      <w:r w:rsidRPr="00A1555A">
        <w:rPr>
          <w:b/>
          <w:color w:val="000000"/>
          <w:sz w:val="22"/>
          <w:szCs w:val="22"/>
        </w:rPr>
        <w:t>EDUCATION</w:t>
      </w:r>
    </w:p>
    <w:p w14:paraId="713E2C70" w14:textId="77777777" w:rsidR="00E20BC7" w:rsidRPr="00A1555A" w:rsidRDefault="00E20BC7" w:rsidP="000E2C7A">
      <w:pPr>
        <w:pStyle w:val="NP0"/>
        <w:widowControl w:val="0"/>
        <w:spacing w:after="0" w:line="120" w:lineRule="exact"/>
        <w:jc w:val="both"/>
        <w:rPr>
          <w:b/>
          <w:color w:val="000000"/>
          <w:sz w:val="22"/>
          <w:szCs w:val="22"/>
        </w:rPr>
      </w:pPr>
    </w:p>
    <w:p w14:paraId="793BB0E1" w14:textId="77777777" w:rsidR="0029255B" w:rsidRPr="00A1555A" w:rsidRDefault="0029255B" w:rsidP="00E307EB">
      <w:pPr>
        <w:pStyle w:val="NP0"/>
        <w:widowControl w:val="0"/>
        <w:spacing w:after="0"/>
        <w:ind w:left="720" w:hanging="720"/>
        <w:jc w:val="both"/>
        <w:rPr>
          <w:color w:val="000000"/>
          <w:sz w:val="22"/>
          <w:szCs w:val="22"/>
        </w:rPr>
      </w:pPr>
      <w:r w:rsidRPr="00A1555A">
        <w:rPr>
          <w:color w:val="000000"/>
          <w:sz w:val="22"/>
          <w:szCs w:val="22"/>
        </w:rPr>
        <w:t>1999</w:t>
      </w:r>
      <w:r w:rsidRPr="00A1555A">
        <w:rPr>
          <w:color w:val="000000"/>
          <w:sz w:val="22"/>
          <w:szCs w:val="22"/>
        </w:rPr>
        <w:tab/>
        <w:t xml:space="preserve">Ph.D., </w:t>
      </w:r>
      <w:r w:rsidRPr="00A1555A">
        <w:rPr>
          <w:b/>
          <w:bCs/>
          <w:color w:val="000000"/>
          <w:sz w:val="22"/>
          <w:szCs w:val="22"/>
        </w:rPr>
        <w:t>Social Demography</w:t>
      </w:r>
      <w:r w:rsidRPr="00A1555A">
        <w:rPr>
          <w:color w:val="000000"/>
          <w:sz w:val="22"/>
          <w:szCs w:val="22"/>
        </w:rPr>
        <w:t>, Johns Hopkins Bloomberg School Public Health</w:t>
      </w:r>
    </w:p>
    <w:p w14:paraId="01FDB309" w14:textId="77777777" w:rsidR="0029255B" w:rsidRPr="00A1555A" w:rsidRDefault="0029255B" w:rsidP="00E307EB">
      <w:pPr>
        <w:pStyle w:val="NP0"/>
        <w:widowControl w:val="0"/>
        <w:spacing w:after="0"/>
        <w:ind w:left="720" w:hanging="720"/>
        <w:jc w:val="both"/>
        <w:rPr>
          <w:color w:val="000000"/>
          <w:sz w:val="22"/>
          <w:szCs w:val="22"/>
        </w:rPr>
      </w:pPr>
      <w:r w:rsidRPr="00A1555A">
        <w:rPr>
          <w:color w:val="000000"/>
          <w:sz w:val="22"/>
          <w:szCs w:val="22"/>
        </w:rPr>
        <w:t>1994</w:t>
      </w:r>
      <w:r w:rsidRPr="00A1555A">
        <w:rPr>
          <w:color w:val="000000"/>
          <w:sz w:val="22"/>
          <w:szCs w:val="22"/>
        </w:rPr>
        <w:tab/>
        <w:t xml:space="preserve">M.H.S., </w:t>
      </w:r>
      <w:r w:rsidRPr="00A1555A">
        <w:rPr>
          <w:b/>
          <w:bCs/>
          <w:color w:val="000000"/>
          <w:sz w:val="22"/>
          <w:szCs w:val="22"/>
        </w:rPr>
        <w:t>Demography</w:t>
      </w:r>
      <w:r w:rsidRPr="00A1555A">
        <w:rPr>
          <w:color w:val="000000"/>
          <w:sz w:val="22"/>
          <w:szCs w:val="22"/>
        </w:rPr>
        <w:t>, Johns Hopkins Bloomberg School Public Health</w:t>
      </w:r>
    </w:p>
    <w:p w14:paraId="7CCA0727" w14:textId="77777777" w:rsidR="0029255B" w:rsidRPr="00A1555A" w:rsidRDefault="0029255B" w:rsidP="00E307EB">
      <w:pPr>
        <w:pStyle w:val="NP0"/>
        <w:widowControl w:val="0"/>
        <w:spacing w:after="0"/>
        <w:ind w:left="720" w:hanging="720"/>
        <w:jc w:val="both"/>
        <w:rPr>
          <w:color w:val="000000"/>
          <w:sz w:val="22"/>
          <w:szCs w:val="22"/>
        </w:rPr>
      </w:pPr>
      <w:r w:rsidRPr="00A1555A">
        <w:rPr>
          <w:color w:val="000000"/>
          <w:sz w:val="22"/>
          <w:szCs w:val="22"/>
        </w:rPr>
        <w:t>1991</w:t>
      </w:r>
      <w:r w:rsidRPr="00A1555A">
        <w:rPr>
          <w:color w:val="000000"/>
          <w:sz w:val="22"/>
          <w:szCs w:val="22"/>
        </w:rPr>
        <w:tab/>
        <w:t xml:space="preserve">B.A., dual major, </w:t>
      </w:r>
      <w:r w:rsidRPr="00A1555A">
        <w:rPr>
          <w:b/>
          <w:bCs/>
          <w:color w:val="000000"/>
          <w:sz w:val="22"/>
          <w:szCs w:val="22"/>
        </w:rPr>
        <w:t>Political Science and French</w:t>
      </w:r>
      <w:r w:rsidRPr="00A1555A">
        <w:rPr>
          <w:color w:val="000000"/>
          <w:sz w:val="22"/>
          <w:szCs w:val="22"/>
        </w:rPr>
        <w:t>, University of North Carolina, Chapel Hill</w:t>
      </w:r>
    </w:p>
    <w:p w14:paraId="6D816DC9" w14:textId="77777777" w:rsidR="0029255B" w:rsidRPr="00A1555A" w:rsidRDefault="0029255B" w:rsidP="00E307EB">
      <w:pPr>
        <w:pStyle w:val="NP0"/>
        <w:widowControl w:val="0"/>
        <w:spacing w:after="0"/>
        <w:ind w:left="720" w:hanging="720"/>
        <w:jc w:val="both"/>
        <w:rPr>
          <w:color w:val="000000"/>
          <w:sz w:val="22"/>
          <w:szCs w:val="22"/>
        </w:rPr>
      </w:pPr>
      <w:r w:rsidRPr="00A1555A">
        <w:rPr>
          <w:color w:val="000000"/>
          <w:sz w:val="22"/>
          <w:szCs w:val="22"/>
        </w:rPr>
        <w:t>1991</w:t>
      </w:r>
      <w:r w:rsidRPr="00A1555A">
        <w:rPr>
          <w:color w:val="000000"/>
          <w:sz w:val="22"/>
          <w:szCs w:val="22"/>
        </w:rPr>
        <w:tab/>
        <w:t xml:space="preserve">Certificate, </w:t>
      </w:r>
      <w:r w:rsidRPr="00A1555A">
        <w:rPr>
          <w:b/>
          <w:bCs/>
          <w:color w:val="000000"/>
          <w:sz w:val="22"/>
          <w:szCs w:val="22"/>
        </w:rPr>
        <w:t>Women's Studies</w:t>
      </w:r>
      <w:r w:rsidRPr="00A1555A">
        <w:rPr>
          <w:color w:val="000000"/>
          <w:sz w:val="22"/>
          <w:szCs w:val="22"/>
        </w:rPr>
        <w:t>, University of North Carolina, Chapel Hill</w:t>
      </w:r>
    </w:p>
    <w:p w14:paraId="195DAA4A" w14:textId="77777777" w:rsidR="0029255B" w:rsidRPr="00A1555A" w:rsidRDefault="0029255B" w:rsidP="000E2C7A">
      <w:pPr>
        <w:pStyle w:val="NP0"/>
        <w:widowControl w:val="0"/>
        <w:tabs>
          <w:tab w:val="left" w:pos="2160"/>
          <w:tab w:val="left" w:pos="2880"/>
          <w:tab w:val="left" w:pos="7920"/>
        </w:tabs>
        <w:spacing w:after="0" w:line="120" w:lineRule="exact"/>
        <w:jc w:val="both"/>
        <w:rPr>
          <w:b/>
          <w:color w:val="000000"/>
          <w:sz w:val="22"/>
          <w:szCs w:val="22"/>
        </w:rPr>
      </w:pPr>
    </w:p>
    <w:p w14:paraId="395A8C82" w14:textId="77777777" w:rsidR="0029255B" w:rsidRPr="00A1555A" w:rsidRDefault="0029255B" w:rsidP="00E307EB">
      <w:pPr>
        <w:pStyle w:val="NP0"/>
        <w:widowControl w:val="0"/>
        <w:shd w:val="clear" w:color="auto" w:fill="D9D9D9"/>
        <w:tabs>
          <w:tab w:val="left" w:pos="2160"/>
          <w:tab w:val="left" w:pos="2880"/>
          <w:tab w:val="left" w:pos="7920"/>
        </w:tabs>
        <w:spacing w:after="0"/>
        <w:jc w:val="both"/>
        <w:rPr>
          <w:b/>
          <w:color w:val="000000"/>
          <w:sz w:val="22"/>
          <w:szCs w:val="22"/>
        </w:rPr>
      </w:pPr>
      <w:r w:rsidRPr="00A1555A">
        <w:rPr>
          <w:b/>
          <w:color w:val="000000"/>
          <w:sz w:val="22"/>
          <w:szCs w:val="22"/>
        </w:rPr>
        <w:t>OTHER TRAINING</w:t>
      </w:r>
    </w:p>
    <w:p w14:paraId="61CD36D5" w14:textId="77777777" w:rsidR="00E20BC7" w:rsidRPr="00A1555A" w:rsidRDefault="00E20BC7" w:rsidP="000E2C7A">
      <w:pPr>
        <w:pStyle w:val="NP0"/>
        <w:widowControl w:val="0"/>
        <w:tabs>
          <w:tab w:val="left" w:pos="2160"/>
          <w:tab w:val="left" w:pos="2880"/>
          <w:tab w:val="left" w:pos="7920"/>
        </w:tabs>
        <w:spacing w:after="0" w:line="120" w:lineRule="exact"/>
        <w:jc w:val="both"/>
        <w:rPr>
          <w:b/>
          <w:color w:val="000000"/>
          <w:sz w:val="22"/>
          <w:szCs w:val="22"/>
        </w:rPr>
      </w:pPr>
    </w:p>
    <w:p w14:paraId="18BD80E4" w14:textId="77777777" w:rsidR="0029255B" w:rsidRPr="00A1555A" w:rsidRDefault="0029255B" w:rsidP="00E307EB">
      <w:pPr>
        <w:pStyle w:val="NP0"/>
        <w:widowControl w:val="0"/>
        <w:spacing w:after="0"/>
        <w:ind w:left="720" w:hanging="720"/>
        <w:jc w:val="both"/>
        <w:rPr>
          <w:color w:val="000000"/>
          <w:sz w:val="22"/>
          <w:szCs w:val="22"/>
        </w:rPr>
      </w:pPr>
      <w:r w:rsidRPr="00A1555A">
        <w:rPr>
          <w:color w:val="000000"/>
          <w:sz w:val="22"/>
          <w:szCs w:val="22"/>
        </w:rPr>
        <w:t>1997</w:t>
      </w:r>
      <w:r w:rsidRPr="00A1555A">
        <w:rPr>
          <w:color w:val="000000"/>
          <w:sz w:val="22"/>
          <w:szCs w:val="22"/>
        </w:rPr>
        <w:tab/>
      </w:r>
      <w:r w:rsidRPr="00A1555A">
        <w:rPr>
          <w:b/>
          <w:bCs/>
          <w:color w:val="000000"/>
          <w:sz w:val="22"/>
          <w:szCs w:val="22"/>
        </w:rPr>
        <w:t>Arabic Language Institute</w:t>
      </w:r>
      <w:r w:rsidRPr="00A1555A">
        <w:rPr>
          <w:color w:val="000000"/>
          <w:sz w:val="22"/>
          <w:szCs w:val="22"/>
        </w:rPr>
        <w:t>, American University in Cairo, Egypt</w:t>
      </w:r>
      <w:r w:rsidR="002969F4" w:rsidRPr="00A1555A">
        <w:rPr>
          <w:color w:val="000000"/>
          <w:sz w:val="22"/>
          <w:szCs w:val="22"/>
        </w:rPr>
        <w:t xml:space="preserve"> </w:t>
      </w:r>
      <w:r w:rsidRPr="00A1555A">
        <w:rPr>
          <w:color w:val="000000"/>
          <w:sz w:val="22"/>
          <w:szCs w:val="22"/>
        </w:rPr>
        <w:t>Full-time participant in intensive courses in Modern Standard and Egyptian Colloquial Arabic under the sponsorship of the Andrew Mellon Foundation.</w:t>
      </w:r>
    </w:p>
    <w:p w14:paraId="390679CE" w14:textId="77777777" w:rsidR="0029255B" w:rsidRPr="00A1555A" w:rsidRDefault="0029255B" w:rsidP="00E307EB">
      <w:pPr>
        <w:pStyle w:val="NP0"/>
        <w:widowControl w:val="0"/>
        <w:spacing w:after="0"/>
        <w:ind w:left="720" w:hanging="720"/>
        <w:jc w:val="both"/>
        <w:rPr>
          <w:color w:val="000000"/>
          <w:sz w:val="22"/>
          <w:szCs w:val="22"/>
        </w:rPr>
      </w:pPr>
      <w:r w:rsidRPr="00A1555A">
        <w:rPr>
          <w:color w:val="000000"/>
          <w:sz w:val="22"/>
          <w:szCs w:val="22"/>
        </w:rPr>
        <w:t>1985</w:t>
      </w:r>
      <w:r w:rsidRPr="00A1555A">
        <w:rPr>
          <w:color w:val="000000"/>
          <w:sz w:val="22"/>
          <w:szCs w:val="22"/>
        </w:rPr>
        <w:tab/>
      </w:r>
      <w:r w:rsidRPr="00A1555A">
        <w:rPr>
          <w:b/>
          <w:bCs/>
          <w:color w:val="000000"/>
          <w:sz w:val="22"/>
          <w:szCs w:val="22"/>
        </w:rPr>
        <w:t>Université de Montpellier, France</w:t>
      </w:r>
      <w:r w:rsidR="002969F4" w:rsidRPr="00A1555A">
        <w:rPr>
          <w:b/>
          <w:bCs/>
          <w:color w:val="000000"/>
          <w:sz w:val="22"/>
          <w:szCs w:val="22"/>
        </w:rPr>
        <w:t xml:space="preserve">, </w:t>
      </w:r>
      <w:r w:rsidRPr="00A1555A">
        <w:rPr>
          <w:color w:val="000000"/>
          <w:sz w:val="22"/>
          <w:szCs w:val="22"/>
        </w:rPr>
        <w:t>Etudiant</w:t>
      </w:r>
      <w:r w:rsidR="0019753A" w:rsidRPr="00A1555A">
        <w:rPr>
          <w:color w:val="000000"/>
          <w:sz w:val="22"/>
          <w:szCs w:val="22"/>
        </w:rPr>
        <w:t>e du cours intensif de français</w:t>
      </w:r>
    </w:p>
    <w:p w14:paraId="487B988C" w14:textId="77777777" w:rsidR="0029255B" w:rsidRPr="00A1555A" w:rsidRDefault="0029255B" w:rsidP="000E2C7A">
      <w:pPr>
        <w:pStyle w:val="NP0"/>
        <w:widowControl w:val="0"/>
        <w:tabs>
          <w:tab w:val="left" w:pos="2160"/>
          <w:tab w:val="left" w:pos="2880"/>
          <w:tab w:val="left" w:pos="7920"/>
        </w:tabs>
        <w:spacing w:after="0" w:line="120" w:lineRule="exact"/>
        <w:jc w:val="both"/>
        <w:rPr>
          <w:b/>
          <w:color w:val="000000"/>
          <w:sz w:val="22"/>
          <w:szCs w:val="22"/>
        </w:rPr>
      </w:pPr>
    </w:p>
    <w:p w14:paraId="4897FBFD" w14:textId="77777777" w:rsidR="008A7B78" w:rsidRPr="00A1555A" w:rsidRDefault="008A7B78" w:rsidP="00E307EB">
      <w:pPr>
        <w:pStyle w:val="NP0"/>
        <w:widowControl w:val="0"/>
        <w:shd w:val="clear" w:color="auto" w:fill="D9D9D9"/>
        <w:spacing w:after="0"/>
        <w:jc w:val="both"/>
        <w:rPr>
          <w:b/>
          <w:color w:val="000000"/>
          <w:sz w:val="22"/>
          <w:szCs w:val="22"/>
        </w:rPr>
      </w:pPr>
      <w:r w:rsidRPr="00A1555A">
        <w:rPr>
          <w:b/>
          <w:color w:val="000000"/>
          <w:sz w:val="22"/>
          <w:szCs w:val="22"/>
        </w:rPr>
        <w:t>ACADEMIC POSITIONS</w:t>
      </w:r>
    </w:p>
    <w:p w14:paraId="09AAFD8B" w14:textId="77777777" w:rsidR="008A7B78" w:rsidRPr="00A1555A" w:rsidRDefault="008A7B78" w:rsidP="000E2C7A">
      <w:pPr>
        <w:pStyle w:val="NP0"/>
        <w:widowControl w:val="0"/>
        <w:spacing w:after="0" w:line="120" w:lineRule="exact"/>
        <w:jc w:val="both"/>
        <w:rPr>
          <w:b/>
          <w:color w:val="000000"/>
          <w:sz w:val="22"/>
          <w:szCs w:val="22"/>
        </w:rPr>
      </w:pPr>
    </w:p>
    <w:p w14:paraId="7FCD6ECC" w14:textId="77777777" w:rsidR="008A7B78" w:rsidRPr="00A1555A" w:rsidRDefault="008A7B78" w:rsidP="00E307EB">
      <w:pPr>
        <w:pStyle w:val="NP0"/>
        <w:widowControl w:val="0"/>
        <w:spacing w:after="0"/>
        <w:ind w:left="720" w:hanging="720"/>
        <w:jc w:val="both"/>
        <w:rPr>
          <w:color w:val="000000"/>
          <w:sz w:val="22"/>
          <w:szCs w:val="22"/>
        </w:rPr>
      </w:pPr>
      <w:r w:rsidRPr="00A1555A">
        <w:rPr>
          <w:color w:val="000000"/>
          <w:sz w:val="22"/>
          <w:szCs w:val="22"/>
        </w:rPr>
        <w:t>2015-</w:t>
      </w:r>
      <w:r w:rsidRPr="00A1555A">
        <w:rPr>
          <w:color w:val="000000"/>
          <w:sz w:val="22"/>
          <w:szCs w:val="22"/>
        </w:rPr>
        <w:tab/>
      </w:r>
      <w:r w:rsidRPr="00A1555A">
        <w:rPr>
          <w:b/>
          <w:color w:val="000000"/>
          <w:sz w:val="22"/>
          <w:szCs w:val="22"/>
        </w:rPr>
        <w:t>Professor</w:t>
      </w:r>
      <w:r w:rsidRPr="00A1555A">
        <w:rPr>
          <w:color w:val="000000"/>
          <w:sz w:val="22"/>
          <w:szCs w:val="22"/>
        </w:rPr>
        <w:t>, Hubert Department of Global Health and Department of Sociology, Emory University</w:t>
      </w:r>
    </w:p>
    <w:p w14:paraId="072075E2" w14:textId="77777777" w:rsidR="008A7B78" w:rsidRPr="00A1555A" w:rsidRDefault="008A7B78" w:rsidP="00E307EB">
      <w:pPr>
        <w:pStyle w:val="NP0"/>
        <w:widowControl w:val="0"/>
        <w:spacing w:after="0"/>
        <w:ind w:left="720" w:hanging="720"/>
        <w:jc w:val="both"/>
        <w:rPr>
          <w:color w:val="000000"/>
          <w:sz w:val="22"/>
          <w:szCs w:val="22"/>
        </w:rPr>
      </w:pPr>
      <w:r w:rsidRPr="00A1555A">
        <w:rPr>
          <w:color w:val="000000"/>
          <w:sz w:val="22"/>
          <w:szCs w:val="22"/>
        </w:rPr>
        <w:t>2012-</w:t>
      </w:r>
      <w:r w:rsidRPr="00A1555A">
        <w:rPr>
          <w:color w:val="000000"/>
          <w:sz w:val="22"/>
          <w:szCs w:val="22"/>
        </w:rPr>
        <w:tab/>
      </w:r>
      <w:r w:rsidRPr="00A1555A">
        <w:rPr>
          <w:b/>
          <w:color w:val="000000"/>
          <w:sz w:val="22"/>
          <w:szCs w:val="22"/>
        </w:rPr>
        <w:t xml:space="preserve">Asa Griggs Candler </w:t>
      </w:r>
      <w:r w:rsidR="00165551">
        <w:rPr>
          <w:b/>
          <w:color w:val="000000"/>
          <w:sz w:val="22"/>
          <w:szCs w:val="22"/>
        </w:rPr>
        <w:t>Professor</w:t>
      </w:r>
      <w:r w:rsidR="00165551" w:rsidRPr="00A1555A">
        <w:rPr>
          <w:color w:val="000000"/>
          <w:sz w:val="22"/>
          <w:szCs w:val="22"/>
        </w:rPr>
        <w:t xml:space="preserve"> </w:t>
      </w:r>
      <w:r w:rsidRPr="00A1555A">
        <w:rPr>
          <w:color w:val="000000"/>
          <w:sz w:val="22"/>
          <w:szCs w:val="22"/>
        </w:rPr>
        <w:t>of Global Health, Emory University</w:t>
      </w:r>
    </w:p>
    <w:p w14:paraId="035716A1" w14:textId="77777777" w:rsidR="008A7B78" w:rsidRPr="00A1555A" w:rsidRDefault="008A7B78" w:rsidP="00E307EB">
      <w:pPr>
        <w:pStyle w:val="NP0"/>
        <w:widowControl w:val="0"/>
        <w:spacing w:after="0"/>
        <w:ind w:left="720" w:hanging="720"/>
        <w:jc w:val="both"/>
        <w:rPr>
          <w:color w:val="000000"/>
          <w:sz w:val="22"/>
          <w:szCs w:val="22"/>
        </w:rPr>
      </w:pPr>
      <w:r w:rsidRPr="00A1555A">
        <w:rPr>
          <w:color w:val="000000"/>
          <w:sz w:val="22"/>
          <w:szCs w:val="22"/>
        </w:rPr>
        <w:t>2008</w:t>
      </w:r>
      <w:r w:rsidR="002355CF" w:rsidRPr="00A1555A">
        <w:rPr>
          <w:color w:val="000000"/>
          <w:sz w:val="22"/>
          <w:szCs w:val="22"/>
        </w:rPr>
        <w:t>-15</w:t>
      </w:r>
      <w:r w:rsidRPr="00A1555A">
        <w:rPr>
          <w:b/>
          <w:color w:val="000000"/>
          <w:sz w:val="22"/>
          <w:szCs w:val="22"/>
        </w:rPr>
        <w:t>Associate Professor</w:t>
      </w:r>
      <w:r w:rsidRPr="00A1555A">
        <w:rPr>
          <w:color w:val="000000"/>
          <w:sz w:val="22"/>
          <w:szCs w:val="22"/>
        </w:rPr>
        <w:t>, Department of Behavioral Sciences and Health Education, Emory University (secondary appointment)</w:t>
      </w:r>
    </w:p>
    <w:p w14:paraId="3F0BC274" w14:textId="77777777" w:rsidR="008A7B78" w:rsidRPr="00A1555A" w:rsidRDefault="008A7B78" w:rsidP="00E307EB">
      <w:pPr>
        <w:pStyle w:val="NP0"/>
        <w:widowControl w:val="0"/>
        <w:spacing w:after="0"/>
        <w:ind w:left="720" w:hanging="720"/>
        <w:jc w:val="both"/>
        <w:rPr>
          <w:color w:val="000000"/>
          <w:sz w:val="22"/>
          <w:szCs w:val="22"/>
        </w:rPr>
      </w:pPr>
      <w:r w:rsidRPr="00A1555A">
        <w:rPr>
          <w:color w:val="000000"/>
          <w:sz w:val="22"/>
          <w:szCs w:val="22"/>
        </w:rPr>
        <w:t>2006-</w:t>
      </w:r>
      <w:r w:rsidRPr="00A1555A">
        <w:rPr>
          <w:color w:val="000000"/>
          <w:sz w:val="22"/>
          <w:szCs w:val="22"/>
        </w:rPr>
        <w:tab/>
      </w:r>
      <w:r w:rsidRPr="00A1555A">
        <w:rPr>
          <w:b/>
          <w:color w:val="000000"/>
          <w:sz w:val="22"/>
          <w:szCs w:val="22"/>
        </w:rPr>
        <w:t xml:space="preserve">Associate Professor </w:t>
      </w:r>
      <w:r w:rsidRPr="00A1555A">
        <w:rPr>
          <w:color w:val="000000"/>
          <w:sz w:val="22"/>
          <w:szCs w:val="22"/>
        </w:rPr>
        <w:t>(primary appointment), Hubert Department of Global Health and Department of Sociology, Emory University (secondary appointment)</w:t>
      </w:r>
    </w:p>
    <w:p w14:paraId="412FBD2C" w14:textId="5F95B18A" w:rsidR="008A7B78" w:rsidRPr="00A1555A" w:rsidRDefault="008A7B78" w:rsidP="00E307EB">
      <w:pPr>
        <w:pStyle w:val="NP0"/>
        <w:widowControl w:val="0"/>
        <w:tabs>
          <w:tab w:val="left" w:pos="720"/>
          <w:tab w:val="left" w:pos="1440"/>
          <w:tab w:val="left" w:pos="2160"/>
          <w:tab w:val="left" w:pos="2880"/>
          <w:tab w:val="left" w:pos="3600"/>
          <w:tab w:val="left" w:pos="4320"/>
          <w:tab w:val="left" w:pos="5040"/>
          <w:tab w:val="left" w:pos="5760"/>
          <w:tab w:val="left" w:pos="6480"/>
          <w:tab w:val="left" w:pos="7200"/>
          <w:tab w:val="right" w:pos="9360"/>
        </w:tabs>
        <w:spacing w:after="0"/>
        <w:ind w:left="720" w:hanging="720"/>
        <w:jc w:val="both"/>
        <w:rPr>
          <w:bCs/>
          <w:color w:val="000000"/>
          <w:sz w:val="22"/>
          <w:szCs w:val="22"/>
        </w:rPr>
      </w:pPr>
      <w:r w:rsidRPr="00A1555A">
        <w:rPr>
          <w:bCs/>
          <w:color w:val="000000"/>
          <w:sz w:val="22"/>
          <w:szCs w:val="22"/>
        </w:rPr>
        <w:t>2001-</w:t>
      </w:r>
      <w:r w:rsidRPr="00A1555A">
        <w:rPr>
          <w:bCs/>
          <w:color w:val="000000"/>
          <w:sz w:val="22"/>
          <w:szCs w:val="22"/>
        </w:rPr>
        <w:tab/>
      </w:r>
      <w:r w:rsidRPr="00A1555A">
        <w:rPr>
          <w:b/>
          <w:color w:val="000000"/>
          <w:sz w:val="22"/>
          <w:szCs w:val="22"/>
        </w:rPr>
        <w:t>Associated Faculty</w:t>
      </w:r>
      <w:r w:rsidR="002355CF" w:rsidRPr="00A1555A">
        <w:rPr>
          <w:bCs/>
          <w:color w:val="000000"/>
          <w:sz w:val="22"/>
          <w:szCs w:val="22"/>
        </w:rPr>
        <w:t xml:space="preserve">, Department of Women’s, Gender, and Sexuality </w:t>
      </w:r>
      <w:r w:rsidRPr="00A1555A">
        <w:rPr>
          <w:bCs/>
          <w:color w:val="000000"/>
          <w:sz w:val="22"/>
          <w:szCs w:val="22"/>
        </w:rPr>
        <w:t>Studies, Emory University</w:t>
      </w:r>
      <w:r w:rsidRPr="00A1555A">
        <w:rPr>
          <w:bCs/>
          <w:color w:val="000000"/>
          <w:sz w:val="22"/>
          <w:szCs w:val="22"/>
        </w:rPr>
        <w:tab/>
      </w:r>
    </w:p>
    <w:p w14:paraId="5F792370" w14:textId="77777777" w:rsidR="008A7B78" w:rsidRPr="00A1555A" w:rsidRDefault="008A7B78" w:rsidP="00E307EB">
      <w:pPr>
        <w:pStyle w:val="NP0"/>
        <w:widowControl w:val="0"/>
        <w:spacing w:after="0"/>
        <w:ind w:left="720" w:hanging="720"/>
        <w:jc w:val="both"/>
        <w:rPr>
          <w:color w:val="000000"/>
          <w:sz w:val="22"/>
          <w:szCs w:val="22"/>
        </w:rPr>
      </w:pPr>
      <w:r w:rsidRPr="00A1555A">
        <w:rPr>
          <w:color w:val="000000"/>
          <w:sz w:val="22"/>
          <w:szCs w:val="22"/>
        </w:rPr>
        <w:t>2000-6</w:t>
      </w:r>
      <w:r w:rsidRPr="00A1555A">
        <w:rPr>
          <w:color w:val="000000"/>
          <w:sz w:val="22"/>
          <w:szCs w:val="22"/>
        </w:rPr>
        <w:tab/>
      </w:r>
      <w:r w:rsidRPr="00A1555A">
        <w:rPr>
          <w:b/>
          <w:bCs/>
          <w:color w:val="000000"/>
          <w:sz w:val="22"/>
          <w:szCs w:val="22"/>
        </w:rPr>
        <w:t>Assistant Professor</w:t>
      </w:r>
      <w:r w:rsidRPr="00A1555A">
        <w:rPr>
          <w:color w:val="000000"/>
          <w:sz w:val="22"/>
          <w:szCs w:val="22"/>
        </w:rPr>
        <w:t>, Hubert Dept. of Global Health and Dept. of Sociology, Emory University</w:t>
      </w:r>
    </w:p>
    <w:p w14:paraId="45517374" w14:textId="77777777" w:rsidR="008A7B78" w:rsidRPr="00A1555A" w:rsidRDefault="008A7B78" w:rsidP="00E307EB">
      <w:pPr>
        <w:pStyle w:val="NP0"/>
        <w:widowControl w:val="0"/>
        <w:spacing w:after="0"/>
        <w:ind w:left="720" w:hanging="720"/>
        <w:jc w:val="both"/>
        <w:rPr>
          <w:bCs/>
          <w:color w:val="000000"/>
          <w:sz w:val="22"/>
          <w:szCs w:val="22"/>
        </w:rPr>
      </w:pPr>
      <w:r w:rsidRPr="00A1555A">
        <w:rPr>
          <w:color w:val="000000"/>
          <w:sz w:val="22"/>
          <w:szCs w:val="22"/>
        </w:rPr>
        <w:t>2000-2</w:t>
      </w:r>
      <w:r w:rsidRPr="00A1555A">
        <w:rPr>
          <w:color w:val="000000"/>
          <w:sz w:val="22"/>
          <w:szCs w:val="22"/>
        </w:rPr>
        <w:tab/>
      </w:r>
      <w:r w:rsidRPr="00A1555A">
        <w:rPr>
          <w:b/>
          <w:color w:val="000000"/>
          <w:sz w:val="22"/>
          <w:szCs w:val="22"/>
        </w:rPr>
        <w:t>Collaborator</w:t>
      </w:r>
      <w:r w:rsidRPr="00A1555A">
        <w:rPr>
          <w:bCs/>
          <w:color w:val="000000"/>
          <w:sz w:val="22"/>
          <w:szCs w:val="22"/>
        </w:rPr>
        <w:t>, Dept. of Reproductive Health and Research, World Health Organization</w:t>
      </w:r>
    </w:p>
    <w:p w14:paraId="60C6F4F7" w14:textId="77777777" w:rsidR="008A7B78" w:rsidRPr="00A1555A" w:rsidRDefault="008A7B78" w:rsidP="000E2C7A">
      <w:pPr>
        <w:pStyle w:val="NP0"/>
        <w:widowControl w:val="0"/>
        <w:spacing w:after="0" w:line="100" w:lineRule="exact"/>
        <w:jc w:val="both"/>
        <w:rPr>
          <w:b/>
          <w:color w:val="000000"/>
          <w:sz w:val="22"/>
          <w:szCs w:val="22"/>
        </w:rPr>
      </w:pPr>
    </w:p>
    <w:p w14:paraId="4BB0A10A" w14:textId="095446A4" w:rsidR="0029255B" w:rsidRPr="00A1555A" w:rsidRDefault="00356EB8" w:rsidP="00E307EB">
      <w:pPr>
        <w:pStyle w:val="NP0"/>
        <w:widowControl w:val="0"/>
        <w:shd w:val="clear" w:color="auto" w:fill="D9D9D9"/>
        <w:tabs>
          <w:tab w:val="left" w:pos="2160"/>
          <w:tab w:val="left" w:pos="2880"/>
          <w:tab w:val="left" w:pos="7920"/>
        </w:tabs>
        <w:spacing w:after="0"/>
        <w:jc w:val="both"/>
        <w:rPr>
          <w:b/>
          <w:color w:val="000000"/>
          <w:sz w:val="22"/>
          <w:szCs w:val="22"/>
        </w:rPr>
      </w:pPr>
      <w:r w:rsidRPr="00A1555A">
        <w:rPr>
          <w:b/>
          <w:color w:val="000000"/>
          <w:sz w:val="22"/>
          <w:szCs w:val="22"/>
        </w:rPr>
        <w:t xml:space="preserve">HONORS, </w:t>
      </w:r>
      <w:r w:rsidR="0029255B" w:rsidRPr="00A1555A">
        <w:rPr>
          <w:b/>
          <w:color w:val="000000"/>
          <w:sz w:val="22"/>
          <w:szCs w:val="22"/>
        </w:rPr>
        <w:t>AWARDS</w:t>
      </w:r>
      <w:r w:rsidR="00DE1AB9">
        <w:rPr>
          <w:b/>
          <w:color w:val="000000"/>
          <w:sz w:val="22"/>
          <w:szCs w:val="22"/>
        </w:rPr>
        <w:t>,</w:t>
      </w:r>
      <w:r w:rsidRPr="00A1555A">
        <w:rPr>
          <w:b/>
          <w:color w:val="000000"/>
          <w:sz w:val="22"/>
          <w:szCs w:val="22"/>
        </w:rPr>
        <w:t xml:space="preserve"> AND </w:t>
      </w:r>
      <w:r w:rsidR="00730316">
        <w:rPr>
          <w:b/>
          <w:color w:val="000000"/>
          <w:sz w:val="22"/>
          <w:szCs w:val="22"/>
        </w:rPr>
        <w:t>NATIONAL</w:t>
      </w:r>
      <w:r w:rsidR="00DE1AB9">
        <w:rPr>
          <w:b/>
          <w:color w:val="000000"/>
          <w:sz w:val="22"/>
          <w:szCs w:val="22"/>
        </w:rPr>
        <w:t xml:space="preserve"> SERVICE</w:t>
      </w:r>
      <w:r w:rsidRPr="00A1555A">
        <w:rPr>
          <w:b/>
          <w:color w:val="000000"/>
          <w:sz w:val="22"/>
          <w:szCs w:val="22"/>
        </w:rPr>
        <w:t xml:space="preserve"> POSITIONS</w:t>
      </w:r>
      <w:r w:rsidR="00AA02CB">
        <w:rPr>
          <w:b/>
          <w:color w:val="000000"/>
          <w:sz w:val="22"/>
          <w:szCs w:val="22"/>
        </w:rPr>
        <w:t xml:space="preserve"> (</w:t>
      </w:r>
      <w:r w:rsidR="00DE1AB9">
        <w:rPr>
          <w:b/>
          <w:color w:val="000000"/>
          <w:sz w:val="22"/>
          <w:szCs w:val="22"/>
        </w:rPr>
        <w:t>since</w:t>
      </w:r>
      <w:r w:rsidR="00AA02CB">
        <w:rPr>
          <w:b/>
          <w:color w:val="000000"/>
          <w:sz w:val="22"/>
          <w:szCs w:val="22"/>
        </w:rPr>
        <w:t xml:space="preserve"> 2005)</w:t>
      </w:r>
    </w:p>
    <w:p w14:paraId="521ED965" w14:textId="77777777" w:rsidR="000E2C7A" w:rsidRDefault="000E2C7A" w:rsidP="000E2C7A">
      <w:pPr>
        <w:pStyle w:val="NP0"/>
        <w:widowControl w:val="0"/>
        <w:spacing w:after="0" w:line="100" w:lineRule="exact"/>
        <w:ind w:left="720" w:hanging="720"/>
        <w:jc w:val="both"/>
        <w:rPr>
          <w:color w:val="000000"/>
          <w:sz w:val="22"/>
          <w:szCs w:val="22"/>
        </w:rPr>
      </w:pPr>
    </w:p>
    <w:p w14:paraId="61B00BE8" w14:textId="5CD8286C" w:rsidR="002128FD" w:rsidRDefault="009B6364" w:rsidP="001166A7">
      <w:pPr>
        <w:pStyle w:val="NP0"/>
        <w:widowControl w:val="0"/>
        <w:spacing w:after="0"/>
        <w:ind w:left="720" w:hanging="720"/>
        <w:jc w:val="both"/>
        <w:rPr>
          <w:color w:val="000000"/>
          <w:sz w:val="22"/>
          <w:szCs w:val="22"/>
        </w:rPr>
      </w:pPr>
      <w:r>
        <w:rPr>
          <w:color w:val="000000"/>
          <w:sz w:val="22"/>
          <w:szCs w:val="22"/>
        </w:rPr>
        <w:t>2024</w:t>
      </w:r>
      <w:r>
        <w:rPr>
          <w:color w:val="000000"/>
          <w:sz w:val="22"/>
          <w:szCs w:val="22"/>
        </w:rPr>
        <w:tab/>
      </w:r>
      <w:r w:rsidRPr="009D343A">
        <w:rPr>
          <w:b/>
          <w:bCs/>
          <w:color w:val="000000"/>
          <w:sz w:val="22"/>
          <w:szCs w:val="22"/>
        </w:rPr>
        <w:t>Highly</w:t>
      </w:r>
      <w:r w:rsidR="00097AC3" w:rsidRPr="009D343A">
        <w:rPr>
          <w:b/>
          <w:bCs/>
          <w:color w:val="000000"/>
          <w:sz w:val="22"/>
          <w:szCs w:val="22"/>
        </w:rPr>
        <w:t xml:space="preserve"> Ranked</w:t>
      </w:r>
      <w:r w:rsidRPr="009D343A">
        <w:rPr>
          <w:b/>
          <w:bCs/>
          <w:color w:val="000000"/>
          <w:sz w:val="22"/>
          <w:szCs w:val="22"/>
        </w:rPr>
        <w:t xml:space="preserve"> Scholar</w:t>
      </w:r>
      <w:r w:rsidR="009D343A">
        <w:rPr>
          <w:color w:val="000000"/>
          <w:sz w:val="22"/>
          <w:szCs w:val="22"/>
        </w:rPr>
        <w:t>,</w:t>
      </w:r>
      <w:r w:rsidR="00480B61">
        <w:rPr>
          <w:color w:val="000000"/>
          <w:sz w:val="22"/>
          <w:szCs w:val="22"/>
        </w:rPr>
        <w:t xml:space="preserve"> </w:t>
      </w:r>
      <w:r w:rsidR="009765F6">
        <w:rPr>
          <w:color w:val="000000"/>
          <w:sz w:val="22"/>
          <w:szCs w:val="22"/>
        </w:rPr>
        <w:t xml:space="preserve">0.02% in </w:t>
      </w:r>
      <w:r w:rsidR="005E5824">
        <w:rPr>
          <w:color w:val="000000"/>
          <w:sz w:val="22"/>
          <w:szCs w:val="22"/>
        </w:rPr>
        <w:t xml:space="preserve">the </w:t>
      </w:r>
      <w:r w:rsidR="009D343A">
        <w:rPr>
          <w:color w:val="000000"/>
          <w:sz w:val="22"/>
          <w:szCs w:val="22"/>
        </w:rPr>
        <w:t>field of empowerment</w:t>
      </w:r>
      <w:r w:rsidR="005E5824">
        <w:rPr>
          <w:color w:val="000000"/>
          <w:sz w:val="22"/>
          <w:szCs w:val="22"/>
        </w:rPr>
        <w:t xml:space="preserve"> and 0.07% in the field of violence</w:t>
      </w:r>
      <w:r w:rsidR="009D343A">
        <w:rPr>
          <w:color w:val="000000"/>
          <w:sz w:val="22"/>
          <w:szCs w:val="22"/>
        </w:rPr>
        <w:t xml:space="preserve">, last five years, </w:t>
      </w:r>
      <w:r w:rsidR="009765F6">
        <w:rPr>
          <w:color w:val="000000"/>
          <w:sz w:val="22"/>
          <w:szCs w:val="22"/>
        </w:rPr>
        <w:t>based on research</w:t>
      </w:r>
      <w:r w:rsidR="00B94FDB" w:rsidRPr="00B94FDB">
        <w:rPr>
          <w:color w:val="000000"/>
          <w:sz w:val="22"/>
          <w:szCs w:val="22"/>
        </w:rPr>
        <w:t xml:space="preserve"> </w:t>
      </w:r>
      <w:r w:rsidR="009765F6">
        <w:rPr>
          <w:color w:val="000000"/>
          <w:sz w:val="22"/>
          <w:szCs w:val="22"/>
        </w:rPr>
        <w:t>productivity</w:t>
      </w:r>
      <w:r w:rsidR="009D343A">
        <w:rPr>
          <w:color w:val="000000"/>
          <w:sz w:val="22"/>
          <w:szCs w:val="22"/>
        </w:rPr>
        <w:t xml:space="preserve"> </w:t>
      </w:r>
      <w:r w:rsidR="00B94FDB" w:rsidRPr="00B94FDB">
        <w:rPr>
          <w:color w:val="000000"/>
          <w:sz w:val="22"/>
          <w:szCs w:val="22"/>
        </w:rPr>
        <w:t>(number of publications)</w:t>
      </w:r>
      <w:r w:rsidR="009765F6">
        <w:rPr>
          <w:color w:val="000000"/>
          <w:sz w:val="22"/>
          <w:szCs w:val="22"/>
        </w:rPr>
        <w:t>,</w:t>
      </w:r>
      <w:r w:rsidR="00B94FDB" w:rsidRPr="00B94FDB">
        <w:rPr>
          <w:color w:val="000000"/>
          <w:sz w:val="22"/>
          <w:szCs w:val="22"/>
        </w:rPr>
        <w:t xml:space="preserve"> impact (citations)</w:t>
      </w:r>
      <w:r w:rsidR="001166A7">
        <w:rPr>
          <w:color w:val="000000"/>
          <w:sz w:val="22"/>
          <w:szCs w:val="22"/>
        </w:rPr>
        <w:t>,</w:t>
      </w:r>
      <w:r w:rsidR="00B94FDB" w:rsidRPr="00B94FDB">
        <w:rPr>
          <w:color w:val="000000"/>
          <w:sz w:val="22"/>
          <w:szCs w:val="22"/>
        </w:rPr>
        <w:t xml:space="preserve"> and quality (h-index)</w:t>
      </w:r>
      <w:r w:rsidR="005E5824">
        <w:rPr>
          <w:color w:val="000000"/>
          <w:sz w:val="22"/>
          <w:szCs w:val="22"/>
        </w:rPr>
        <w:t xml:space="preserve">, according to </w:t>
      </w:r>
      <w:hyperlink r:id="rId11" w:history="1">
        <w:r w:rsidR="005E5824" w:rsidRPr="002F351D">
          <w:rPr>
            <w:rStyle w:val="Hyperlink"/>
            <w:sz w:val="22"/>
            <w:szCs w:val="22"/>
          </w:rPr>
          <w:t>Scholar</w:t>
        </w:r>
        <w:r w:rsidR="002F351D" w:rsidRPr="002F351D">
          <w:rPr>
            <w:rStyle w:val="Hyperlink"/>
            <w:sz w:val="22"/>
            <w:szCs w:val="22"/>
          </w:rPr>
          <w:t>GPS</w:t>
        </w:r>
      </w:hyperlink>
      <w:r w:rsidR="002F351D">
        <w:rPr>
          <w:color w:val="000000"/>
          <w:sz w:val="22"/>
          <w:szCs w:val="22"/>
        </w:rPr>
        <w:t>.</w:t>
      </w:r>
    </w:p>
    <w:p w14:paraId="03652A88" w14:textId="0980E550" w:rsidR="008C7875" w:rsidRDefault="008C7875" w:rsidP="001166A7">
      <w:pPr>
        <w:pStyle w:val="NP0"/>
        <w:widowControl w:val="0"/>
        <w:spacing w:after="0"/>
        <w:jc w:val="both"/>
        <w:rPr>
          <w:color w:val="000000"/>
          <w:sz w:val="22"/>
          <w:szCs w:val="22"/>
        </w:rPr>
      </w:pPr>
      <w:r>
        <w:rPr>
          <w:color w:val="000000"/>
          <w:sz w:val="22"/>
          <w:szCs w:val="22"/>
        </w:rPr>
        <w:t>2024</w:t>
      </w:r>
      <w:r>
        <w:rPr>
          <w:color w:val="000000"/>
          <w:sz w:val="22"/>
          <w:szCs w:val="22"/>
        </w:rPr>
        <w:tab/>
      </w:r>
      <w:r w:rsidRPr="008C7875">
        <w:rPr>
          <w:b/>
          <w:bCs/>
          <w:color w:val="000000"/>
          <w:sz w:val="22"/>
          <w:szCs w:val="22"/>
        </w:rPr>
        <w:t>Senior Faculty Recipient</w:t>
      </w:r>
      <w:r>
        <w:rPr>
          <w:color w:val="000000"/>
          <w:sz w:val="22"/>
          <w:szCs w:val="22"/>
        </w:rPr>
        <w:t>, Albert E. Levy Award for Scientific Research, Emory University</w:t>
      </w:r>
    </w:p>
    <w:p w14:paraId="0486CC97" w14:textId="6099F31E" w:rsidR="00B36AB7" w:rsidRDefault="00B36AB7" w:rsidP="001166A7">
      <w:pPr>
        <w:pStyle w:val="NP0"/>
        <w:widowControl w:val="0"/>
        <w:spacing w:after="0"/>
        <w:ind w:left="720" w:hanging="720"/>
        <w:jc w:val="both"/>
        <w:rPr>
          <w:color w:val="000000"/>
          <w:sz w:val="22"/>
          <w:szCs w:val="22"/>
        </w:rPr>
      </w:pPr>
      <w:r>
        <w:rPr>
          <w:color w:val="000000"/>
          <w:sz w:val="22"/>
          <w:szCs w:val="22"/>
        </w:rPr>
        <w:t>2023</w:t>
      </w:r>
      <w:r>
        <w:rPr>
          <w:color w:val="000000"/>
          <w:sz w:val="22"/>
          <w:szCs w:val="22"/>
        </w:rPr>
        <w:tab/>
      </w:r>
      <w:r w:rsidRPr="00B36AB7">
        <w:rPr>
          <w:b/>
          <w:bCs/>
          <w:color w:val="000000"/>
          <w:sz w:val="22"/>
          <w:szCs w:val="22"/>
        </w:rPr>
        <w:t>Advisor</w:t>
      </w:r>
      <w:r>
        <w:rPr>
          <w:b/>
          <w:bCs/>
          <w:color w:val="000000"/>
          <w:sz w:val="22"/>
          <w:szCs w:val="22"/>
        </w:rPr>
        <w:t>y Board Member</w:t>
      </w:r>
      <w:r>
        <w:rPr>
          <w:color w:val="000000"/>
          <w:sz w:val="22"/>
          <w:szCs w:val="22"/>
        </w:rPr>
        <w:t xml:space="preserve">, </w:t>
      </w:r>
      <w:r w:rsidRPr="00B36AB7">
        <w:rPr>
          <w:color w:val="000000"/>
          <w:sz w:val="22"/>
          <w:szCs w:val="22"/>
        </w:rPr>
        <w:t>Family Planning Impact Consortium (FP-Impact)</w:t>
      </w:r>
    </w:p>
    <w:p w14:paraId="79ECE5DF" w14:textId="77777777" w:rsidR="005D4DFC" w:rsidRDefault="005D4DFC" w:rsidP="001166A7">
      <w:pPr>
        <w:pStyle w:val="NP0"/>
        <w:widowControl w:val="0"/>
        <w:spacing w:after="0"/>
        <w:ind w:left="720" w:hanging="720"/>
        <w:jc w:val="both"/>
        <w:rPr>
          <w:color w:val="000000"/>
          <w:sz w:val="22"/>
          <w:szCs w:val="22"/>
        </w:rPr>
      </w:pPr>
      <w:r>
        <w:rPr>
          <w:color w:val="000000"/>
          <w:sz w:val="22"/>
          <w:szCs w:val="22"/>
        </w:rPr>
        <w:t>2023</w:t>
      </w:r>
      <w:r>
        <w:rPr>
          <w:color w:val="000000"/>
          <w:sz w:val="22"/>
          <w:szCs w:val="22"/>
        </w:rPr>
        <w:tab/>
      </w:r>
      <w:r w:rsidRPr="005D4DFC">
        <w:rPr>
          <w:b/>
          <w:color w:val="000000"/>
          <w:sz w:val="22"/>
          <w:szCs w:val="22"/>
        </w:rPr>
        <w:t>Eleanor Main Graduate Faculty Mentor Award</w:t>
      </w:r>
      <w:r>
        <w:rPr>
          <w:color w:val="000000"/>
          <w:sz w:val="22"/>
          <w:szCs w:val="22"/>
        </w:rPr>
        <w:t>, James T. Laney School of Graduate Studies, Emory University</w:t>
      </w:r>
    </w:p>
    <w:p w14:paraId="103B9087" w14:textId="2C589C83" w:rsidR="005D18B2" w:rsidRDefault="00124CFD" w:rsidP="001166A7">
      <w:pPr>
        <w:pStyle w:val="NP0"/>
        <w:widowControl w:val="0"/>
        <w:spacing w:after="0"/>
        <w:ind w:left="720" w:hanging="720"/>
        <w:jc w:val="both"/>
        <w:rPr>
          <w:color w:val="000000"/>
          <w:sz w:val="22"/>
          <w:szCs w:val="22"/>
        </w:rPr>
      </w:pPr>
      <w:bookmarkStart w:id="0" w:name="_Hlk138169260"/>
      <w:r>
        <w:rPr>
          <w:color w:val="000000"/>
          <w:sz w:val="22"/>
          <w:szCs w:val="22"/>
        </w:rPr>
        <w:t>2022-</w:t>
      </w:r>
      <w:r w:rsidR="00BA2746">
        <w:rPr>
          <w:color w:val="000000"/>
          <w:sz w:val="22"/>
          <w:szCs w:val="22"/>
        </w:rPr>
        <w:tab/>
      </w:r>
      <w:r w:rsidRPr="00124CFD">
        <w:rPr>
          <w:b/>
          <w:color w:val="000000"/>
          <w:sz w:val="22"/>
          <w:szCs w:val="22"/>
        </w:rPr>
        <w:t>Panel Member</w:t>
      </w:r>
      <w:r>
        <w:rPr>
          <w:color w:val="000000"/>
          <w:sz w:val="22"/>
          <w:szCs w:val="22"/>
        </w:rPr>
        <w:t xml:space="preserve">, Women’s Empowerment, Population Dynamics, and Socioeconomic Change, Committee on Population, </w:t>
      </w:r>
      <w:r w:rsidR="004478C3" w:rsidRPr="004478C3">
        <w:rPr>
          <w:color w:val="000000"/>
          <w:sz w:val="22"/>
          <w:szCs w:val="22"/>
        </w:rPr>
        <w:t>Division of Behavioral and Social Sciences and Education</w:t>
      </w:r>
      <w:r w:rsidR="004478C3">
        <w:rPr>
          <w:color w:val="000000"/>
          <w:sz w:val="22"/>
          <w:szCs w:val="22"/>
        </w:rPr>
        <w:t xml:space="preserve">, </w:t>
      </w:r>
      <w:r>
        <w:rPr>
          <w:color w:val="000000"/>
          <w:sz w:val="22"/>
          <w:szCs w:val="22"/>
        </w:rPr>
        <w:t>National Academies of the Sciences, Engineering, and Medicine</w:t>
      </w:r>
    </w:p>
    <w:bookmarkEnd w:id="0"/>
    <w:p w14:paraId="58244FE7" w14:textId="77777777" w:rsidR="00C96C0F" w:rsidRPr="00C96C0F" w:rsidRDefault="00C96C0F" w:rsidP="001166A7">
      <w:pPr>
        <w:pStyle w:val="NP0"/>
        <w:widowControl w:val="0"/>
        <w:spacing w:after="0"/>
        <w:ind w:left="720" w:hanging="720"/>
        <w:jc w:val="both"/>
        <w:rPr>
          <w:color w:val="000000"/>
          <w:sz w:val="22"/>
          <w:szCs w:val="22"/>
        </w:rPr>
      </w:pPr>
      <w:r w:rsidRPr="00C96C0F">
        <w:rPr>
          <w:color w:val="000000"/>
          <w:sz w:val="22"/>
          <w:szCs w:val="22"/>
        </w:rPr>
        <w:t>2022</w:t>
      </w:r>
      <w:r w:rsidRPr="00C96C0F">
        <w:rPr>
          <w:color w:val="000000"/>
          <w:sz w:val="22"/>
          <w:szCs w:val="22"/>
        </w:rPr>
        <w:tab/>
      </w:r>
      <w:r w:rsidRPr="00C96C0F">
        <w:rPr>
          <w:b/>
          <w:color w:val="000000"/>
          <w:sz w:val="22"/>
          <w:szCs w:val="22"/>
        </w:rPr>
        <w:t xml:space="preserve">World’s </w:t>
      </w:r>
      <w:r>
        <w:rPr>
          <w:b/>
          <w:color w:val="000000"/>
          <w:sz w:val="22"/>
          <w:szCs w:val="22"/>
        </w:rPr>
        <w:t>Best</w:t>
      </w:r>
      <w:r w:rsidRPr="00C96C0F">
        <w:rPr>
          <w:b/>
          <w:color w:val="000000"/>
          <w:sz w:val="22"/>
          <w:szCs w:val="22"/>
        </w:rPr>
        <w:t xml:space="preserve"> Social Scientist</w:t>
      </w:r>
      <w:r>
        <w:rPr>
          <w:b/>
          <w:color w:val="000000"/>
          <w:sz w:val="22"/>
          <w:szCs w:val="22"/>
        </w:rPr>
        <w:t>s</w:t>
      </w:r>
      <w:r w:rsidRPr="00C96C0F">
        <w:rPr>
          <w:color w:val="000000"/>
          <w:sz w:val="22"/>
          <w:szCs w:val="22"/>
        </w:rPr>
        <w:t xml:space="preserve">, Ranked 2704 Worldwide and 1405 Nationally based on D-index (discipline-based H-index), </w:t>
      </w:r>
      <w:hyperlink r:id="rId12" w:history="1">
        <w:r w:rsidRPr="00C96C0F">
          <w:rPr>
            <w:color w:val="0000FF"/>
            <w:sz w:val="22"/>
            <w:szCs w:val="22"/>
            <w:u w:val="single"/>
          </w:rPr>
          <w:t>World's Best Social Sciences and Humanities Scientists: H-Index Social Sciences and Humanities Science Ranking | Research.com</w:t>
        </w:r>
      </w:hyperlink>
    </w:p>
    <w:p w14:paraId="041A27FD" w14:textId="77777777" w:rsidR="000E2C7A" w:rsidRDefault="000E2C7A" w:rsidP="00BD3C16">
      <w:pPr>
        <w:pStyle w:val="NP0"/>
        <w:widowControl w:val="0"/>
        <w:spacing w:after="0"/>
        <w:ind w:left="720" w:hanging="720"/>
        <w:jc w:val="both"/>
        <w:rPr>
          <w:color w:val="000000"/>
          <w:sz w:val="22"/>
          <w:szCs w:val="22"/>
        </w:rPr>
      </w:pPr>
      <w:r>
        <w:rPr>
          <w:color w:val="000000"/>
          <w:sz w:val="22"/>
          <w:szCs w:val="22"/>
        </w:rPr>
        <w:t>2022</w:t>
      </w:r>
      <w:r>
        <w:rPr>
          <w:color w:val="000000"/>
          <w:sz w:val="22"/>
          <w:szCs w:val="22"/>
        </w:rPr>
        <w:tab/>
      </w:r>
      <w:r w:rsidRPr="000E2C7A">
        <w:rPr>
          <w:b/>
          <w:bCs/>
          <w:color w:val="000000"/>
          <w:sz w:val="22"/>
          <w:szCs w:val="22"/>
        </w:rPr>
        <w:t>Marion V. Creekmore Award</w:t>
      </w:r>
      <w:r>
        <w:rPr>
          <w:color w:val="000000"/>
          <w:sz w:val="22"/>
          <w:szCs w:val="22"/>
        </w:rPr>
        <w:t xml:space="preserve"> for Internationalization at Emory University</w:t>
      </w:r>
    </w:p>
    <w:p w14:paraId="7A7CCAEE" w14:textId="77777777" w:rsidR="00DE1AB9" w:rsidRDefault="00DE1AB9" w:rsidP="00BD3C16">
      <w:pPr>
        <w:pStyle w:val="NP0"/>
        <w:widowControl w:val="0"/>
        <w:spacing w:after="0"/>
        <w:ind w:left="720" w:hanging="720"/>
        <w:jc w:val="both"/>
        <w:rPr>
          <w:color w:val="000000"/>
          <w:sz w:val="22"/>
          <w:szCs w:val="22"/>
        </w:rPr>
      </w:pPr>
      <w:r>
        <w:rPr>
          <w:color w:val="000000"/>
          <w:sz w:val="22"/>
          <w:szCs w:val="22"/>
        </w:rPr>
        <w:t>2021-</w:t>
      </w:r>
      <w:r>
        <w:rPr>
          <w:color w:val="000000"/>
          <w:sz w:val="22"/>
          <w:szCs w:val="22"/>
        </w:rPr>
        <w:tab/>
      </w:r>
      <w:r w:rsidRPr="00DE1AB9">
        <w:rPr>
          <w:b/>
          <w:bCs/>
          <w:color w:val="000000"/>
          <w:sz w:val="22"/>
          <w:szCs w:val="22"/>
        </w:rPr>
        <w:t>Advisory Board Member</w:t>
      </w:r>
      <w:r>
        <w:rPr>
          <w:color w:val="000000"/>
          <w:sz w:val="22"/>
          <w:szCs w:val="22"/>
        </w:rPr>
        <w:t>, Women in Global Health (Georgia Chapter)</w:t>
      </w:r>
    </w:p>
    <w:p w14:paraId="20820B3E" w14:textId="77777777" w:rsidR="00BD3C16" w:rsidRDefault="00BD3C16" w:rsidP="00BD3C16">
      <w:pPr>
        <w:pStyle w:val="NP0"/>
        <w:widowControl w:val="0"/>
        <w:spacing w:after="0"/>
        <w:ind w:left="720" w:hanging="720"/>
        <w:jc w:val="both"/>
        <w:rPr>
          <w:color w:val="000000"/>
          <w:sz w:val="22"/>
          <w:szCs w:val="22"/>
        </w:rPr>
      </w:pPr>
      <w:r>
        <w:rPr>
          <w:color w:val="000000"/>
          <w:sz w:val="22"/>
          <w:szCs w:val="22"/>
        </w:rPr>
        <w:t>2021</w:t>
      </w:r>
      <w:r>
        <w:rPr>
          <w:color w:val="000000"/>
          <w:sz w:val="22"/>
          <w:szCs w:val="22"/>
        </w:rPr>
        <w:tab/>
      </w:r>
      <w:r w:rsidRPr="00BD3C16">
        <w:rPr>
          <w:b/>
          <w:bCs/>
          <w:color w:val="000000"/>
          <w:sz w:val="22"/>
          <w:szCs w:val="22"/>
        </w:rPr>
        <w:t>Emory F</w:t>
      </w:r>
      <w:r>
        <w:rPr>
          <w:b/>
          <w:bCs/>
          <w:color w:val="000000"/>
          <w:sz w:val="22"/>
          <w:szCs w:val="22"/>
        </w:rPr>
        <w:t>irst-</w:t>
      </w:r>
      <w:r w:rsidRPr="00BD3C16">
        <w:rPr>
          <w:b/>
          <w:bCs/>
          <w:color w:val="000000"/>
          <w:sz w:val="22"/>
          <w:szCs w:val="22"/>
        </w:rPr>
        <w:t>Percentile Club</w:t>
      </w:r>
      <w:r>
        <w:rPr>
          <w:color w:val="000000"/>
          <w:sz w:val="22"/>
          <w:szCs w:val="22"/>
        </w:rPr>
        <w:t xml:space="preserve">, </w:t>
      </w:r>
      <w:r w:rsidR="00DD2D31">
        <w:rPr>
          <w:color w:val="000000"/>
          <w:sz w:val="22"/>
          <w:szCs w:val="22"/>
        </w:rPr>
        <w:t>honoring</w:t>
      </w:r>
      <w:r>
        <w:rPr>
          <w:color w:val="000000"/>
          <w:sz w:val="22"/>
          <w:szCs w:val="22"/>
        </w:rPr>
        <w:t xml:space="preserve"> Principal Investigators </w:t>
      </w:r>
      <w:r w:rsidR="00DD2D31">
        <w:rPr>
          <w:color w:val="000000"/>
          <w:sz w:val="22"/>
          <w:szCs w:val="22"/>
        </w:rPr>
        <w:t>of</w:t>
      </w:r>
      <w:r>
        <w:rPr>
          <w:color w:val="000000"/>
          <w:sz w:val="22"/>
          <w:szCs w:val="22"/>
        </w:rPr>
        <w:t xml:space="preserve"> an NIH application that </w:t>
      </w:r>
      <w:r w:rsidR="00DD2D31">
        <w:rPr>
          <w:color w:val="000000"/>
          <w:sz w:val="22"/>
          <w:szCs w:val="22"/>
        </w:rPr>
        <w:t xml:space="preserve">received a score placing it </w:t>
      </w:r>
      <w:r>
        <w:rPr>
          <w:color w:val="000000"/>
          <w:sz w:val="22"/>
          <w:szCs w:val="22"/>
        </w:rPr>
        <w:t>in the top one percent of applications reviewed</w:t>
      </w:r>
    </w:p>
    <w:p w14:paraId="37F609E3" w14:textId="77777777" w:rsidR="00F91604" w:rsidRDefault="00F91604" w:rsidP="00F91604">
      <w:pPr>
        <w:widowControl w:val="0"/>
        <w:ind w:left="720" w:hanging="720"/>
        <w:jc w:val="both"/>
        <w:rPr>
          <w:sz w:val="22"/>
          <w:szCs w:val="22"/>
        </w:rPr>
      </w:pPr>
      <w:r w:rsidRPr="00F91604">
        <w:rPr>
          <w:sz w:val="22"/>
          <w:szCs w:val="22"/>
        </w:rPr>
        <w:t>2021</w:t>
      </w:r>
      <w:r w:rsidRPr="00F91604">
        <w:rPr>
          <w:sz w:val="22"/>
          <w:szCs w:val="22"/>
        </w:rPr>
        <w:tab/>
      </w:r>
      <w:r w:rsidRPr="00F91604">
        <w:rPr>
          <w:b/>
          <w:bCs/>
          <w:sz w:val="22"/>
          <w:szCs w:val="22"/>
        </w:rPr>
        <w:t>Most Influential Researcher</w:t>
      </w:r>
      <w:r>
        <w:rPr>
          <w:b/>
          <w:bCs/>
          <w:sz w:val="22"/>
          <w:szCs w:val="22"/>
        </w:rPr>
        <w:t xml:space="preserve"> of Women’s Empowerment</w:t>
      </w:r>
      <w:r>
        <w:rPr>
          <w:sz w:val="22"/>
          <w:szCs w:val="22"/>
        </w:rPr>
        <w:t xml:space="preserve">, </w:t>
      </w:r>
      <w:r w:rsidRPr="00F91604">
        <w:rPr>
          <w:sz w:val="22"/>
          <w:szCs w:val="22"/>
        </w:rPr>
        <w:t xml:space="preserve">Bibliometric Review of two decades of research published in the </w:t>
      </w:r>
      <w:r w:rsidRPr="00F91604">
        <w:rPr>
          <w:i/>
          <w:iCs/>
          <w:sz w:val="22"/>
          <w:szCs w:val="22"/>
        </w:rPr>
        <w:t>International Women’s Studies Forum</w:t>
      </w:r>
      <w:r w:rsidR="00DD2D31">
        <w:rPr>
          <w:sz w:val="22"/>
          <w:szCs w:val="22"/>
        </w:rPr>
        <w:t xml:space="preserve"> identif</w:t>
      </w:r>
      <w:r w:rsidR="000179DE">
        <w:rPr>
          <w:sz w:val="22"/>
          <w:szCs w:val="22"/>
        </w:rPr>
        <w:t>ied</w:t>
      </w:r>
      <w:r w:rsidRPr="00F91604">
        <w:rPr>
          <w:sz w:val="22"/>
          <w:szCs w:val="22"/>
        </w:rPr>
        <w:t xml:space="preserve"> </w:t>
      </w:r>
      <w:r w:rsidR="00DD2D31">
        <w:rPr>
          <w:sz w:val="22"/>
          <w:szCs w:val="22"/>
        </w:rPr>
        <w:t>Dr. Yount</w:t>
      </w:r>
      <w:r w:rsidRPr="00F91604">
        <w:rPr>
          <w:sz w:val="22"/>
          <w:szCs w:val="22"/>
        </w:rPr>
        <w:t xml:space="preserve"> as the most influential author</w:t>
      </w:r>
      <w:r w:rsidR="00DD2D31">
        <w:rPr>
          <w:sz w:val="22"/>
          <w:szCs w:val="22"/>
        </w:rPr>
        <w:t xml:space="preserve"> globally</w:t>
      </w:r>
      <w:r w:rsidRPr="00F91604">
        <w:rPr>
          <w:sz w:val="22"/>
          <w:szCs w:val="22"/>
        </w:rPr>
        <w:t>, based on research productivity, and the fourth most influential author</w:t>
      </w:r>
      <w:r w:rsidR="00DD2D31">
        <w:rPr>
          <w:sz w:val="22"/>
          <w:szCs w:val="22"/>
        </w:rPr>
        <w:t xml:space="preserve"> globally</w:t>
      </w:r>
      <w:r w:rsidRPr="00F91604">
        <w:rPr>
          <w:sz w:val="22"/>
          <w:szCs w:val="22"/>
        </w:rPr>
        <w:t>, based citations, in women’s empowerment research</w:t>
      </w:r>
    </w:p>
    <w:p w14:paraId="74E6246D" w14:textId="77777777" w:rsidR="00F91604" w:rsidRDefault="00F91604" w:rsidP="00F91604">
      <w:pPr>
        <w:widowControl w:val="0"/>
        <w:ind w:left="720" w:hanging="720"/>
        <w:jc w:val="both"/>
        <w:rPr>
          <w:sz w:val="22"/>
          <w:szCs w:val="22"/>
        </w:rPr>
      </w:pPr>
      <w:r>
        <w:rPr>
          <w:sz w:val="22"/>
          <w:szCs w:val="22"/>
        </w:rPr>
        <w:tab/>
      </w:r>
      <w:hyperlink r:id="rId13" w:history="1">
        <w:r w:rsidRPr="00F91604">
          <w:rPr>
            <w:color w:val="0563C1"/>
            <w:sz w:val="22"/>
            <w:szCs w:val="22"/>
            <w:u w:val="single"/>
          </w:rPr>
          <w:t>https://www.sciencedirect.com/science/article/abs/pii/S0277539521000595</w:t>
        </w:r>
      </w:hyperlink>
    </w:p>
    <w:p w14:paraId="3C105712" w14:textId="77777777" w:rsidR="00F91604" w:rsidRPr="00F91604" w:rsidRDefault="00F91604" w:rsidP="00F91604">
      <w:pPr>
        <w:widowControl w:val="0"/>
        <w:ind w:left="720" w:hanging="720"/>
        <w:jc w:val="both"/>
        <w:rPr>
          <w:sz w:val="22"/>
          <w:szCs w:val="22"/>
        </w:rPr>
      </w:pPr>
      <w:r w:rsidRPr="00F91604">
        <w:rPr>
          <w:sz w:val="22"/>
          <w:szCs w:val="22"/>
        </w:rPr>
        <w:t>2020</w:t>
      </w:r>
      <w:r w:rsidRPr="00F91604">
        <w:rPr>
          <w:sz w:val="22"/>
          <w:szCs w:val="22"/>
        </w:rPr>
        <w:tab/>
      </w:r>
      <w:r w:rsidRPr="00F91604">
        <w:rPr>
          <w:b/>
          <w:bCs/>
          <w:sz w:val="22"/>
          <w:szCs w:val="22"/>
        </w:rPr>
        <w:t>Fifteenth Most Influential Researcher</w:t>
      </w:r>
      <w:r>
        <w:rPr>
          <w:b/>
          <w:bCs/>
          <w:sz w:val="22"/>
          <w:szCs w:val="22"/>
        </w:rPr>
        <w:t xml:space="preserve"> of Partner Violence</w:t>
      </w:r>
      <w:r>
        <w:rPr>
          <w:sz w:val="22"/>
          <w:szCs w:val="22"/>
        </w:rPr>
        <w:t xml:space="preserve">, </w:t>
      </w:r>
      <w:r w:rsidRPr="00F91604">
        <w:rPr>
          <w:sz w:val="22"/>
          <w:szCs w:val="22"/>
        </w:rPr>
        <w:t xml:space="preserve">Bibliometric review of two decades of research published in the </w:t>
      </w:r>
      <w:r w:rsidRPr="00F91604">
        <w:rPr>
          <w:i/>
          <w:iCs/>
          <w:sz w:val="22"/>
          <w:szCs w:val="22"/>
        </w:rPr>
        <w:t>International Journal of Environmental Research and Public Health</w:t>
      </w:r>
      <w:r w:rsidRPr="00F91604">
        <w:rPr>
          <w:sz w:val="22"/>
          <w:szCs w:val="22"/>
        </w:rPr>
        <w:t xml:space="preserve"> </w:t>
      </w:r>
      <w:r w:rsidRPr="00F91604">
        <w:rPr>
          <w:sz w:val="22"/>
          <w:szCs w:val="22"/>
        </w:rPr>
        <w:lastRenderedPageBreak/>
        <w:t xml:space="preserve">identified </w:t>
      </w:r>
      <w:r w:rsidR="00DD2D31">
        <w:rPr>
          <w:sz w:val="22"/>
          <w:szCs w:val="22"/>
        </w:rPr>
        <w:t>Dr. Yount</w:t>
      </w:r>
      <w:r w:rsidRPr="00F91604">
        <w:rPr>
          <w:sz w:val="22"/>
          <w:szCs w:val="22"/>
        </w:rPr>
        <w:t xml:space="preserve"> as the 15</w:t>
      </w:r>
      <w:r w:rsidRPr="00F91604">
        <w:rPr>
          <w:sz w:val="22"/>
          <w:szCs w:val="22"/>
          <w:vertAlign w:val="superscript"/>
        </w:rPr>
        <w:t>th</w:t>
      </w:r>
      <w:r w:rsidRPr="00F91604">
        <w:rPr>
          <w:sz w:val="22"/>
          <w:szCs w:val="22"/>
        </w:rPr>
        <w:t xml:space="preserve"> most influential author </w:t>
      </w:r>
      <w:r w:rsidR="00DD2D31">
        <w:rPr>
          <w:sz w:val="22"/>
          <w:szCs w:val="22"/>
        </w:rPr>
        <w:t xml:space="preserve">globally </w:t>
      </w:r>
      <w:r w:rsidRPr="00F91604">
        <w:rPr>
          <w:sz w:val="22"/>
          <w:szCs w:val="22"/>
        </w:rPr>
        <w:t>in partner violence research, based on similar criteria.</w:t>
      </w:r>
      <w:r>
        <w:rPr>
          <w:sz w:val="22"/>
          <w:szCs w:val="22"/>
        </w:rPr>
        <w:t xml:space="preserve"> </w:t>
      </w:r>
      <w:hyperlink r:id="rId14" w:history="1">
        <w:r w:rsidRPr="00F91604">
          <w:rPr>
            <w:color w:val="0563C1"/>
            <w:sz w:val="22"/>
            <w:szCs w:val="22"/>
            <w:u w:val="single"/>
          </w:rPr>
          <w:t>https://pubmed.ncbi.nlm.nih.gov/32759637/</w:t>
        </w:r>
      </w:hyperlink>
    </w:p>
    <w:p w14:paraId="59E90F8D" w14:textId="77777777" w:rsidR="00F91604" w:rsidRPr="00F91604" w:rsidRDefault="00F91604" w:rsidP="004478C3">
      <w:pPr>
        <w:widowControl w:val="0"/>
        <w:ind w:left="720" w:hanging="720"/>
        <w:jc w:val="both"/>
        <w:rPr>
          <w:sz w:val="22"/>
          <w:szCs w:val="22"/>
        </w:rPr>
      </w:pPr>
      <w:r w:rsidRPr="00F91604">
        <w:rPr>
          <w:sz w:val="22"/>
          <w:szCs w:val="22"/>
        </w:rPr>
        <w:t>2020</w:t>
      </w:r>
      <w:r w:rsidRPr="00F91604">
        <w:rPr>
          <w:sz w:val="22"/>
          <w:szCs w:val="22"/>
        </w:rPr>
        <w:tab/>
      </w:r>
      <w:r w:rsidRPr="00F91604">
        <w:rPr>
          <w:b/>
          <w:bCs/>
          <w:sz w:val="22"/>
          <w:szCs w:val="22"/>
        </w:rPr>
        <w:t>World’s Leading Research</w:t>
      </w:r>
      <w:r w:rsidR="0070173C">
        <w:rPr>
          <w:b/>
          <w:bCs/>
          <w:sz w:val="22"/>
          <w:szCs w:val="22"/>
        </w:rPr>
        <w:t>ers</w:t>
      </w:r>
      <w:r>
        <w:rPr>
          <w:sz w:val="22"/>
          <w:szCs w:val="22"/>
        </w:rPr>
        <w:t xml:space="preserve">, </w:t>
      </w:r>
      <w:r w:rsidRPr="00F91604">
        <w:rPr>
          <w:sz w:val="22"/>
          <w:szCs w:val="22"/>
        </w:rPr>
        <w:t xml:space="preserve">Study </w:t>
      </w:r>
      <w:r>
        <w:rPr>
          <w:sz w:val="22"/>
          <w:szCs w:val="22"/>
        </w:rPr>
        <w:t>from</w:t>
      </w:r>
      <w:r w:rsidRPr="00F91604">
        <w:rPr>
          <w:sz w:val="22"/>
          <w:szCs w:val="22"/>
        </w:rPr>
        <w:t xml:space="preserve"> Stanford University published in </w:t>
      </w:r>
      <w:r w:rsidRPr="00F91604">
        <w:rPr>
          <w:i/>
          <w:iCs/>
          <w:sz w:val="22"/>
          <w:szCs w:val="22"/>
        </w:rPr>
        <w:t>PlosBiology</w:t>
      </w:r>
      <w:r w:rsidRPr="00F91604">
        <w:rPr>
          <w:sz w:val="22"/>
          <w:szCs w:val="22"/>
        </w:rPr>
        <w:t xml:space="preserve"> ranked "the world's leading 100,000 researchers, placing them in the top 2%. This study ranked more than 6 million researchers in 22 disciplines and 176 sub-disciplines based on citation metrics from data from 2019. I was listed in the top 2% or the world’s leading 100,000 researchers globally</w:t>
      </w:r>
      <w:r w:rsidR="004478C3">
        <w:rPr>
          <w:sz w:val="22"/>
          <w:szCs w:val="22"/>
        </w:rPr>
        <w:t xml:space="preserve"> </w:t>
      </w:r>
      <w:hyperlink r:id="rId15" w:history="1">
        <w:r w:rsidR="004478C3" w:rsidRPr="000B0E6F">
          <w:rPr>
            <w:rStyle w:val="Hyperlink"/>
            <w:sz w:val="22"/>
            <w:szCs w:val="22"/>
          </w:rPr>
          <w:t>https://journals.plos.org/plosbiology/article?id=10.1371/journal.pbio.3000918</w:t>
        </w:r>
      </w:hyperlink>
    </w:p>
    <w:p w14:paraId="5D066F09" w14:textId="57AAC62F" w:rsidR="00356EB8" w:rsidRPr="00A1555A" w:rsidRDefault="00ED5AEF" w:rsidP="00E307EB">
      <w:pPr>
        <w:pStyle w:val="NP0"/>
        <w:widowControl w:val="0"/>
        <w:spacing w:after="0"/>
        <w:jc w:val="both"/>
        <w:rPr>
          <w:color w:val="000000"/>
          <w:sz w:val="22"/>
          <w:szCs w:val="22"/>
        </w:rPr>
      </w:pPr>
      <w:r w:rsidRPr="00A1555A">
        <w:rPr>
          <w:color w:val="000000"/>
          <w:sz w:val="22"/>
          <w:szCs w:val="22"/>
        </w:rPr>
        <w:t>2018-20</w:t>
      </w:r>
      <w:r w:rsidR="00356EB8" w:rsidRPr="00A1555A">
        <w:rPr>
          <w:b/>
          <w:bCs/>
          <w:color w:val="000000"/>
          <w:sz w:val="22"/>
          <w:szCs w:val="22"/>
        </w:rPr>
        <w:t>Elected Member</w:t>
      </w:r>
      <w:r w:rsidR="00356EB8" w:rsidRPr="00A1555A">
        <w:rPr>
          <w:color w:val="000000"/>
          <w:sz w:val="22"/>
          <w:szCs w:val="22"/>
        </w:rPr>
        <w:t>, Board of Directors, Populati</w:t>
      </w:r>
      <w:r w:rsidR="00264A85" w:rsidRPr="00A1555A">
        <w:rPr>
          <w:color w:val="000000"/>
          <w:sz w:val="22"/>
          <w:szCs w:val="22"/>
        </w:rPr>
        <w:t>on Association of America</w:t>
      </w:r>
    </w:p>
    <w:p w14:paraId="5ADE8BCD" w14:textId="77777777" w:rsidR="00182108" w:rsidRPr="00A1555A" w:rsidRDefault="00182108" w:rsidP="00E307EB">
      <w:pPr>
        <w:pStyle w:val="NP0"/>
        <w:widowControl w:val="0"/>
        <w:spacing w:after="0"/>
        <w:jc w:val="both"/>
        <w:rPr>
          <w:color w:val="000000"/>
          <w:sz w:val="22"/>
          <w:szCs w:val="22"/>
        </w:rPr>
      </w:pPr>
      <w:r w:rsidRPr="00A1555A">
        <w:rPr>
          <w:color w:val="000000"/>
          <w:sz w:val="22"/>
          <w:szCs w:val="22"/>
        </w:rPr>
        <w:t>2016</w:t>
      </w:r>
      <w:r w:rsidRPr="00A1555A">
        <w:rPr>
          <w:color w:val="000000"/>
          <w:sz w:val="22"/>
          <w:szCs w:val="22"/>
        </w:rPr>
        <w:tab/>
      </w:r>
      <w:r w:rsidRPr="00A1555A">
        <w:rPr>
          <w:b/>
          <w:color w:val="000000"/>
          <w:sz w:val="22"/>
          <w:szCs w:val="22"/>
        </w:rPr>
        <w:t>Emory Women of Excellence Award for Mentorship</w:t>
      </w:r>
      <w:r w:rsidRPr="00A1555A">
        <w:rPr>
          <w:color w:val="000000"/>
          <w:sz w:val="22"/>
          <w:szCs w:val="22"/>
        </w:rPr>
        <w:t>, Center for Women, Emory University</w:t>
      </w:r>
    </w:p>
    <w:p w14:paraId="26A62804" w14:textId="77777777" w:rsidR="0029255B" w:rsidRPr="00A1555A" w:rsidRDefault="00AA3A98" w:rsidP="00E307EB">
      <w:pPr>
        <w:pStyle w:val="NP0"/>
        <w:widowControl w:val="0"/>
        <w:spacing w:after="0"/>
        <w:ind w:left="720" w:hanging="720"/>
        <w:jc w:val="both"/>
        <w:rPr>
          <w:color w:val="000000"/>
          <w:sz w:val="22"/>
          <w:szCs w:val="22"/>
        </w:rPr>
      </w:pPr>
      <w:r w:rsidRPr="00A1555A">
        <w:rPr>
          <w:color w:val="000000"/>
          <w:sz w:val="22"/>
          <w:szCs w:val="22"/>
        </w:rPr>
        <w:t>2012</w:t>
      </w:r>
      <w:r w:rsidRPr="00A1555A">
        <w:rPr>
          <w:b/>
          <w:color w:val="000000"/>
          <w:sz w:val="22"/>
          <w:szCs w:val="22"/>
        </w:rPr>
        <w:tab/>
      </w:r>
      <w:r w:rsidR="002969F4" w:rsidRPr="00A1555A">
        <w:rPr>
          <w:b/>
          <w:color w:val="000000"/>
          <w:sz w:val="22"/>
          <w:szCs w:val="22"/>
        </w:rPr>
        <w:t xml:space="preserve">Asa </w:t>
      </w:r>
      <w:r w:rsidRPr="00A1555A">
        <w:rPr>
          <w:b/>
          <w:color w:val="000000"/>
          <w:sz w:val="22"/>
          <w:szCs w:val="22"/>
        </w:rPr>
        <w:t xml:space="preserve">Griggs Candler </w:t>
      </w:r>
      <w:r w:rsidR="00E252F8">
        <w:rPr>
          <w:b/>
          <w:color w:val="000000"/>
          <w:sz w:val="22"/>
          <w:szCs w:val="22"/>
        </w:rPr>
        <w:t>Professor</w:t>
      </w:r>
      <w:r w:rsidRPr="00A1555A">
        <w:rPr>
          <w:color w:val="000000"/>
          <w:sz w:val="22"/>
          <w:szCs w:val="22"/>
        </w:rPr>
        <w:t xml:space="preserve"> of Global Health, Emory University</w:t>
      </w:r>
    </w:p>
    <w:p w14:paraId="4F59F48C" w14:textId="77777777" w:rsidR="0029255B" w:rsidRDefault="0029255B" w:rsidP="00E307EB">
      <w:pPr>
        <w:pStyle w:val="NP0"/>
        <w:widowControl w:val="0"/>
        <w:spacing w:after="0"/>
        <w:ind w:left="720" w:hanging="720"/>
        <w:jc w:val="both"/>
        <w:rPr>
          <w:color w:val="000000"/>
          <w:sz w:val="22"/>
          <w:szCs w:val="22"/>
        </w:rPr>
      </w:pPr>
      <w:r w:rsidRPr="00A1555A">
        <w:rPr>
          <w:color w:val="000000"/>
          <w:sz w:val="22"/>
          <w:szCs w:val="22"/>
        </w:rPr>
        <w:t>2005</w:t>
      </w:r>
      <w:r w:rsidRPr="00A1555A">
        <w:rPr>
          <w:color w:val="000000"/>
          <w:sz w:val="22"/>
          <w:szCs w:val="22"/>
        </w:rPr>
        <w:tab/>
      </w:r>
      <w:r w:rsidRPr="00A1555A">
        <w:rPr>
          <w:b/>
          <w:color w:val="000000"/>
          <w:sz w:val="22"/>
          <w:szCs w:val="22"/>
        </w:rPr>
        <w:t>Faculty Research Award</w:t>
      </w:r>
      <w:r w:rsidRPr="00A1555A">
        <w:rPr>
          <w:color w:val="000000"/>
          <w:sz w:val="22"/>
          <w:szCs w:val="22"/>
        </w:rPr>
        <w:t xml:space="preserve"> for 2004–2005, Department of Sociology, Emory University</w:t>
      </w:r>
    </w:p>
    <w:p w14:paraId="4907898F" w14:textId="77777777" w:rsidR="008B1D6C" w:rsidRDefault="008B1D6C" w:rsidP="008B1D6C">
      <w:pPr>
        <w:pStyle w:val="NP0"/>
        <w:widowControl w:val="0"/>
        <w:tabs>
          <w:tab w:val="left" w:pos="720"/>
          <w:tab w:val="left" w:pos="2160"/>
          <w:tab w:val="left" w:pos="2880"/>
          <w:tab w:val="left" w:pos="7920"/>
        </w:tabs>
        <w:spacing w:after="0"/>
        <w:jc w:val="both"/>
        <w:rPr>
          <w:b/>
          <w:color w:val="000000"/>
          <w:sz w:val="22"/>
          <w:szCs w:val="22"/>
        </w:rPr>
      </w:pPr>
    </w:p>
    <w:p w14:paraId="4134FF9A" w14:textId="77777777" w:rsidR="0029255B" w:rsidRPr="00A1555A" w:rsidRDefault="00FD4C8B" w:rsidP="00E969A4">
      <w:pPr>
        <w:pStyle w:val="NP0"/>
        <w:widowControl w:val="0"/>
        <w:shd w:val="clear" w:color="auto" w:fill="D0CECE"/>
        <w:tabs>
          <w:tab w:val="left" w:pos="720"/>
          <w:tab w:val="left" w:pos="2160"/>
          <w:tab w:val="left" w:pos="2880"/>
          <w:tab w:val="left" w:pos="7920"/>
        </w:tabs>
        <w:spacing w:after="0"/>
        <w:jc w:val="both"/>
        <w:rPr>
          <w:b/>
          <w:color w:val="000000"/>
          <w:sz w:val="22"/>
          <w:szCs w:val="22"/>
        </w:rPr>
      </w:pPr>
      <w:r w:rsidRPr="00A1555A">
        <w:rPr>
          <w:b/>
          <w:color w:val="000000"/>
          <w:sz w:val="22"/>
          <w:szCs w:val="22"/>
        </w:rPr>
        <w:t>SCHOLARSHIPS AND FELLOWSHIPS</w:t>
      </w:r>
    </w:p>
    <w:p w14:paraId="293E89D1" w14:textId="77777777" w:rsidR="00DD2D31" w:rsidRDefault="00DD2D31" w:rsidP="000E2C7A">
      <w:pPr>
        <w:pStyle w:val="NP0"/>
        <w:widowControl w:val="0"/>
        <w:spacing w:after="0" w:line="120" w:lineRule="exact"/>
        <w:ind w:left="720" w:right="-180" w:hanging="720"/>
        <w:jc w:val="both"/>
        <w:rPr>
          <w:color w:val="000000"/>
          <w:sz w:val="22"/>
          <w:szCs w:val="22"/>
        </w:rPr>
      </w:pPr>
    </w:p>
    <w:p w14:paraId="78354402" w14:textId="5269F789" w:rsidR="00682F27" w:rsidRDefault="00682F27" w:rsidP="00E307EB">
      <w:pPr>
        <w:pStyle w:val="NP0"/>
        <w:widowControl w:val="0"/>
        <w:spacing w:after="0"/>
        <w:ind w:left="720" w:right="-180" w:hanging="720"/>
        <w:jc w:val="both"/>
        <w:rPr>
          <w:color w:val="000000"/>
          <w:sz w:val="22"/>
          <w:szCs w:val="22"/>
        </w:rPr>
      </w:pPr>
      <w:r>
        <w:rPr>
          <w:color w:val="000000"/>
          <w:sz w:val="22"/>
          <w:szCs w:val="22"/>
        </w:rPr>
        <w:t>2024</w:t>
      </w:r>
      <w:r>
        <w:rPr>
          <w:color w:val="000000"/>
          <w:sz w:val="22"/>
          <w:szCs w:val="22"/>
        </w:rPr>
        <w:tab/>
      </w:r>
      <w:r w:rsidRPr="00682F27">
        <w:rPr>
          <w:b/>
          <w:bCs/>
          <w:color w:val="000000"/>
          <w:sz w:val="22"/>
          <w:szCs w:val="22"/>
        </w:rPr>
        <w:t>Elected Fellow</w:t>
      </w:r>
      <w:r>
        <w:rPr>
          <w:color w:val="000000"/>
          <w:sz w:val="22"/>
          <w:szCs w:val="22"/>
        </w:rPr>
        <w:t>, American Association for the Advancement of Science</w:t>
      </w:r>
      <w:r w:rsidR="00CD6F8A" w:rsidRPr="00CD6F8A">
        <w:rPr>
          <w:color w:val="000000"/>
          <w:sz w:val="22"/>
          <w:szCs w:val="22"/>
        </w:rPr>
        <w:t>, Class of 2023, Section K: Social, Economic, and Political Sciences</w:t>
      </w:r>
    </w:p>
    <w:p w14:paraId="5F39ECB8" w14:textId="025B00AB" w:rsidR="0029255B" w:rsidRPr="00A1555A" w:rsidRDefault="0029255B" w:rsidP="00E307EB">
      <w:pPr>
        <w:pStyle w:val="NP0"/>
        <w:widowControl w:val="0"/>
        <w:spacing w:after="0"/>
        <w:ind w:left="720" w:right="-180" w:hanging="720"/>
        <w:jc w:val="both"/>
        <w:rPr>
          <w:color w:val="000000"/>
          <w:sz w:val="22"/>
          <w:szCs w:val="22"/>
        </w:rPr>
      </w:pPr>
      <w:r w:rsidRPr="00A1555A">
        <w:rPr>
          <w:color w:val="000000"/>
          <w:sz w:val="22"/>
          <w:szCs w:val="22"/>
        </w:rPr>
        <w:t>201</w:t>
      </w:r>
      <w:r w:rsidR="00454D8D" w:rsidRPr="00A1555A">
        <w:rPr>
          <w:color w:val="000000"/>
          <w:sz w:val="22"/>
          <w:szCs w:val="22"/>
        </w:rPr>
        <w:t>2</w:t>
      </w:r>
      <w:r w:rsidRPr="00A1555A">
        <w:rPr>
          <w:color w:val="000000"/>
          <w:sz w:val="22"/>
          <w:szCs w:val="22"/>
        </w:rPr>
        <w:tab/>
      </w:r>
      <w:r w:rsidRPr="00A1555A">
        <w:rPr>
          <w:b/>
          <w:color w:val="000000"/>
          <w:sz w:val="22"/>
          <w:szCs w:val="22"/>
        </w:rPr>
        <w:t>Woodruff Fellow</w:t>
      </w:r>
      <w:r w:rsidRPr="00A1555A">
        <w:rPr>
          <w:color w:val="000000"/>
          <w:sz w:val="22"/>
          <w:szCs w:val="22"/>
        </w:rPr>
        <w:t>, Woodruff Leadership Academy, E</w:t>
      </w:r>
      <w:r w:rsidR="0019753A" w:rsidRPr="00A1555A">
        <w:rPr>
          <w:color w:val="000000"/>
          <w:sz w:val="22"/>
          <w:szCs w:val="22"/>
        </w:rPr>
        <w:t xml:space="preserve">mory University (1 of 28 </w:t>
      </w:r>
      <w:r w:rsidRPr="00A1555A">
        <w:rPr>
          <w:color w:val="000000"/>
          <w:sz w:val="22"/>
          <w:szCs w:val="22"/>
        </w:rPr>
        <w:t>from 100 nominees)</w:t>
      </w:r>
    </w:p>
    <w:p w14:paraId="4C3B27DC" w14:textId="77777777" w:rsidR="0029255B" w:rsidRPr="00A1555A" w:rsidRDefault="0029255B" w:rsidP="00E307EB">
      <w:pPr>
        <w:pStyle w:val="NP0"/>
        <w:widowControl w:val="0"/>
        <w:spacing w:after="0"/>
        <w:ind w:left="720" w:hanging="720"/>
        <w:jc w:val="both"/>
        <w:rPr>
          <w:color w:val="000000"/>
          <w:sz w:val="22"/>
          <w:szCs w:val="22"/>
        </w:rPr>
      </w:pPr>
      <w:r w:rsidRPr="00A1555A">
        <w:rPr>
          <w:color w:val="000000"/>
          <w:sz w:val="22"/>
          <w:szCs w:val="22"/>
        </w:rPr>
        <w:t>2010</w:t>
      </w:r>
      <w:r w:rsidRPr="00A1555A">
        <w:rPr>
          <w:color w:val="000000"/>
          <w:sz w:val="22"/>
          <w:szCs w:val="22"/>
        </w:rPr>
        <w:tab/>
      </w:r>
      <w:r w:rsidRPr="00A1555A">
        <w:rPr>
          <w:b/>
          <w:color w:val="000000"/>
          <w:sz w:val="22"/>
          <w:szCs w:val="22"/>
        </w:rPr>
        <w:t>University Research Board Scholar</w:t>
      </w:r>
      <w:r w:rsidRPr="00A1555A">
        <w:rPr>
          <w:color w:val="000000"/>
          <w:sz w:val="22"/>
          <w:szCs w:val="22"/>
        </w:rPr>
        <w:t>, American University in Beirut</w:t>
      </w:r>
    </w:p>
    <w:p w14:paraId="1474F4AC" w14:textId="77777777" w:rsidR="0029255B" w:rsidRPr="00A1555A" w:rsidRDefault="0029255B" w:rsidP="00E307EB">
      <w:pPr>
        <w:pStyle w:val="NP0"/>
        <w:widowControl w:val="0"/>
        <w:spacing w:after="0"/>
        <w:ind w:left="720" w:right="-720" w:hanging="720"/>
        <w:jc w:val="both"/>
        <w:rPr>
          <w:color w:val="000000"/>
          <w:sz w:val="22"/>
          <w:szCs w:val="22"/>
        </w:rPr>
      </w:pPr>
      <w:r w:rsidRPr="00A1555A">
        <w:rPr>
          <w:color w:val="000000"/>
          <w:sz w:val="22"/>
          <w:szCs w:val="22"/>
        </w:rPr>
        <w:t>1993-9</w:t>
      </w:r>
      <w:r w:rsidRPr="00A1555A">
        <w:rPr>
          <w:color w:val="000000"/>
          <w:sz w:val="22"/>
          <w:szCs w:val="22"/>
        </w:rPr>
        <w:tab/>
      </w:r>
      <w:r w:rsidR="0019753A" w:rsidRPr="00A1555A">
        <w:rPr>
          <w:b/>
          <w:bCs/>
          <w:color w:val="000000"/>
          <w:sz w:val="22"/>
          <w:szCs w:val="22"/>
        </w:rPr>
        <w:t xml:space="preserve">Scholarship </w:t>
      </w:r>
      <w:r w:rsidRPr="00A1555A">
        <w:rPr>
          <w:b/>
          <w:bCs/>
          <w:color w:val="000000"/>
          <w:sz w:val="22"/>
          <w:szCs w:val="22"/>
        </w:rPr>
        <w:t>Graduate Studies</w:t>
      </w:r>
      <w:r w:rsidRPr="00A1555A">
        <w:rPr>
          <w:color w:val="000000"/>
          <w:sz w:val="22"/>
          <w:szCs w:val="22"/>
        </w:rPr>
        <w:t>, Johns Hopkins School of Public Health, Dep</w:t>
      </w:r>
      <w:r w:rsidR="0019753A" w:rsidRPr="00A1555A">
        <w:rPr>
          <w:color w:val="000000"/>
          <w:sz w:val="22"/>
          <w:szCs w:val="22"/>
        </w:rPr>
        <w:t>t.</w:t>
      </w:r>
      <w:r w:rsidRPr="00A1555A">
        <w:rPr>
          <w:color w:val="000000"/>
          <w:sz w:val="22"/>
          <w:szCs w:val="22"/>
        </w:rPr>
        <w:t xml:space="preserve"> of Population Dynamics </w:t>
      </w:r>
    </w:p>
    <w:p w14:paraId="65DB247A" w14:textId="77777777" w:rsidR="0029255B" w:rsidRPr="00A1555A" w:rsidRDefault="0029255B" w:rsidP="00E307EB">
      <w:pPr>
        <w:pStyle w:val="NP0"/>
        <w:widowControl w:val="0"/>
        <w:spacing w:after="0"/>
        <w:ind w:left="720" w:hanging="720"/>
        <w:jc w:val="both"/>
        <w:rPr>
          <w:b/>
          <w:bCs/>
          <w:color w:val="000000"/>
          <w:sz w:val="22"/>
          <w:szCs w:val="22"/>
        </w:rPr>
      </w:pPr>
      <w:r w:rsidRPr="00A1555A">
        <w:rPr>
          <w:color w:val="000000"/>
          <w:sz w:val="22"/>
          <w:szCs w:val="22"/>
        </w:rPr>
        <w:t>1996-8</w:t>
      </w:r>
      <w:r w:rsidRPr="00A1555A">
        <w:rPr>
          <w:color w:val="000000"/>
          <w:sz w:val="22"/>
          <w:szCs w:val="22"/>
        </w:rPr>
        <w:tab/>
      </w:r>
      <w:r w:rsidRPr="00A1555A">
        <w:rPr>
          <w:b/>
          <w:bCs/>
          <w:color w:val="000000"/>
          <w:sz w:val="22"/>
          <w:szCs w:val="22"/>
        </w:rPr>
        <w:t>Research Fellowship</w:t>
      </w:r>
      <w:r w:rsidRPr="00A1555A">
        <w:rPr>
          <w:color w:val="000000"/>
          <w:sz w:val="22"/>
          <w:szCs w:val="22"/>
        </w:rPr>
        <w:t>, Andrew Mellon Foundation</w:t>
      </w:r>
    </w:p>
    <w:p w14:paraId="23134CCA" w14:textId="77777777" w:rsidR="0029255B" w:rsidRPr="00A1555A" w:rsidRDefault="0029255B" w:rsidP="00E307EB">
      <w:pPr>
        <w:pStyle w:val="NP0"/>
        <w:widowControl w:val="0"/>
        <w:spacing w:after="0"/>
        <w:ind w:left="720" w:hanging="720"/>
        <w:jc w:val="both"/>
        <w:rPr>
          <w:color w:val="000000"/>
          <w:sz w:val="22"/>
          <w:szCs w:val="22"/>
        </w:rPr>
      </w:pPr>
      <w:r w:rsidRPr="00A1555A">
        <w:rPr>
          <w:color w:val="000000"/>
          <w:sz w:val="22"/>
          <w:szCs w:val="22"/>
        </w:rPr>
        <w:t>1991-2</w:t>
      </w:r>
      <w:r w:rsidRPr="00A1555A">
        <w:rPr>
          <w:color w:val="000000"/>
          <w:sz w:val="22"/>
          <w:szCs w:val="22"/>
        </w:rPr>
        <w:tab/>
      </w:r>
      <w:r w:rsidRPr="00A1555A">
        <w:rPr>
          <w:b/>
          <w:bCs/>
          <w:color w:val="000000"/>
          <w:sz w:val="22"/>
          <w:szCs w:val="22"/>
        </w:rPr>
        <w:t>Fulbright Scholar</w:t>
      </w:r>
      <w:r w:rsidRPr="00A1555A">
        <w:rPr>
          <w:color w:val="000000"/>
          <w:sz w:val="22"/>
          <w:szCs w:val="22"/>
        </w:rPr>
        <w:t>, Fulbright Foundation French Government Teaching Assistantship</w:t>
      </w:r>
    </w:p>
    <w:p w14:paraId="3675AD83" w14:textId="77777777" w:rsidR="0029255B" w:rsidRPr="00A1555A" w:rsidRDefault="0029255B" w:rsidP="00E307EB">
      <w:pPr>
        <w:pStyle w:val="NP0"/>
        <w:widowControl w:val="0"/>
        <w:spacing w:after="0"/>
        <w:ind w:left="720" w:hanging="720"/>
        <w:jc w:val="both"/>
        <w:rPr>
          <w:i/>
          <w:color w:val="000000"/>
          <w:sz w:val="22"/>
          <w:szCs w:val="22"/>
        </w:rPr>
      </w:pPr>
      <w:r w:rsidRPr="00A1555A">
        <w:rPr>
          <w:color w:val="000000"/>
          <w:sz w:val="22"/>
          <w:szCs w:val="22"/>
        </w:rPr>
        <w:t>1988-91</w:t>
      </w:r>
      <w:r w:rsidRPr="00A1555A">
        <w:rPr>
          <w:b/>
          <w:bCs/>
          <w:color w:val="000000"/>
          <w:sz w:val="22"/>
          <w:szCs w:val="22"/>
        </w:rPr>
        <w:t>Fellow</w:t>
      </w:r>
      <w:r w:rsidRPr="00A1555A">
        <w:rPr>
          <w:color w:val="000000"/>
          <w:sz w:val="22"/>
          <w:szCs w:val="22"/>
        </w:rPr>
        <w:t>, N</w:t>
      </w:r>
      <w:r w:rsidR="0019753A" w:rsidRPr="00A1555A">
        <w:rPr>
          <w:color w:val="000000"/>
          <w:sz w:val="22"/>
          <w:szCs w:val="22"/>
        </w:rPr>
        <w:t xml:space="preserve">orth Carolina </w:t>
      </w:r>
      <w:r w:rsidRPr="00A1555A">
        <w:rPr>
          <w:color w:val="000000"/>
          <w:sz w:val="22"/>
          <w:szCs w:val="22"/>
        </w:rPr>
        <w:t xml:space="preserve">Fellows Leadership Training Program, </w:t>
      </w:r>
      <w:r w:rsidR="0019753A" w:rsidRPr="00A1555A">
        <w:rPr>
          <w:color w:val="000000"/>
          <w:sz w:val="22"/>
          <w:szCs w:val="22"/>
        </w:rPr>
        <w:t>UNC-</w:t>
      </w:r>
      <w:r w:rsidRPr="00A1555A">
        <w:rPr>
          <w:color w:val="000000"/>
          <w:sz w:val="22"/>
          <w:szCs w:val="22"/>
        </w:rPr>
        <w:t>Chapel Hill</w:t>
      </w:r>
    </w:p>
    <w:p w14:paraId="5B8E430B" w14:textId="77777777" w:rsidR="0029255B" w:rsidRPr="00A1555A" w:rsidRDefault="0029255B" w:rsidP="00E307EB">
      <w:pPr>
        <w:pStyle w:val="NP0"/>
        <w:widowControl w:val="0"/>
        <w:spacing w:after="0"/>
        <w:ind w:left="720" w:right="-360" w:hanging="720"/>
        <w:jc w:val="both"/>
        <w:rPr>
          <w:color w:val="000000"/>
          <w:sz w:val="22"/>
          <w:szCs w:val="22"/>
        </w:rPr>
      </w:pPr>
      <w:r w:rsidRPr="00A1555A">
        <w:rPr>
          <w:color w:val="000000"/>
          <w:sz w:val="22"/>
          <w:szCs w:val="22"/>
        </w:rPr>
        <w:t>1987-91</w:t>
      </w:r>
      <w:r w:rsidRPr="00A1555A">
        <w:rPr>
          <w:b/>
          <w:bCs/>
          <w:color w:val="000000"/>
          <w:sz w:val="22"/>
          <w:szCs w:val="22"/>
        </w:rPr>
        <w:t>John Motley Morehead Scholar</w:t>
      </w:r>
      <w:r w:rsidRPr="00A1555A">
        <w:rPr>
          <w:color w:val="000000"/>
          <w:sz w:val="22"/>
          <w:szCs w:val="22"/>
        </w:rPr>
        <w:t>, Undergraduate Studies</w:t>
      </w:r>
      <w:r w:rsidR="0019753A" w:rsidRPr="00A1555A">
        <w:rPr>
          <w:color w:val="000000"/>
          <w:sz w:val="22"/>
          <w:szCs w:val="22"/>
        </w:rPr>
        <w:t>, UNC-</w:t>
      </w:r>
      <w:r w:rsidRPr="00A1555A">
        <w:rPr>
          <w:color w:val="000000"/>
          <w:sz w:val="22"/>
          <w:szCs w:val="22"/>
        </w:rPr>
        <w:t>Chapel Hill</w:t>
      </w:r>
    </w:p>
    <w:p w14:paraId="7BAEEFA2" w14:textId="77777777" w:rsidR="0029255B" w:rsidRPr="00A1555A" w:rsidRDefault="0029255B" w:rsidP="00E307EB">
      <w:pPr>
        <w:pStyle w:val="NP0"/>
        <w:widowControl w:val="0"/>
        <w:spacing w:after="0"/>
        <w:ind w:left="720" w:hanging="720"/>
        <w:jc w:val="both"/>
        <w:rPr>
          <w:color w:val="000000"/>
          <w:sz w:val="22"/>
          <w:szCs w:val="22"/>
        </w:rPr>
      </w:pPr>
      <w:r w:rsidRPr="00A1555A">
        <w:rPr>
          <w:color w:val="000000"/>
          <w:sz w:val="22"/>
          <w:szCs w:val="22"/>
        </w:rPr>
        <w:t>1987</w:t>
      </w:r>
      <w:r w:rsidRPr="00A1555A">
        <w:rPr>
          <w:color w:val="000000"/>
          <w:sz w:val="22"/>
          <w:szCs w:val="22"/>
        </w:rPr>
        <w:tab/>
      </w:r>
      <w:r w:rsidRPr="00A1555A">
        <w:rPr>
          <w:b/>
          <w:bCs/>
          <w:color w:val="000000"/>
          <w:sz w:val="22"/>
          <w:szCs w:val="22"/>
        </w:rPr>
        <w:t>National Merit Scholar</w:t>
      </w:r>
    </w:p>
    <w:p w14:paraId="012C169D" w14:textId="77777777" w:rsidR="0029255B" w:rsidRPr="00A1555A" w:rsidRDefault="0029255B" w:rsidP="000E2C7A">
      <w:pPr>
        <w:pStyle w:val="NP0"/>
        <w:widowControl w:val="0"/>
        <w:tabs>
          <w:tab w:val="left" w:pos="2160"/>
          <w:tab w:val="left" w:pos="2880"/>
          <w:tab w:val="left" w:pos="7920"/>
        </w:tabs>
        <w:spacing w:after="0" w:line="120" w:lineRule="exact"/>
        <w:jc w:val="both"/>
        <w:rPr>
          <w:color w:val="000000"/>
          <w:sz w:val="22"/>
          <w:szCs w:val="22"/>
        </w:rPr>
      </w:pPr>
    </w:p>
    <w:p w14:paraId="136C22C9" w14:textId="4C125796" w:rsidR="0029255B" w:rsidRPr="00911ACB" w:rsidRDefault="00E01D69" w:rsidP="00F00268">
      <w:pPr>
        <w:pStyle w:val="NP0"/>
        <w:widowControl w:val="0"/>
        <w:shd w:val="clear" w:color="auto" w:fill="D9D9D9" w:themeFill="background1" w:themeFillShade="D9"/>
        <w:tabs>
          <w:tab w:val="left" w:pos="2160"/>
          <w:tab w:val="left" w:pos="2880"/>
          <w:tab w:val="left" w:pos="7920"/>
        </w:tabs>
        <w:spacing w:after="0"/>
        <w:jc w:val="both"/>
        <w:rPr>
          <w:b/>
          <w:color w:val="000000"/>
          <w:sz w:val="22"/>
          <w:szCs w:val="22"/>
        </w:rPr>
      </w:pPr>
      <w:r>
        <w:rPr>
          <w:b/>
          <w:color w:val="000000"/>
          <w:sz w:val="22"/>
          <w:szCs w:val="22"/>
        </w:rPr>
        <w:t xml:space="preserve">FACULTY </w:t>
      </w:r>
      <w:r w:rsidR="008A7B78" w:rsidRPr="00911ACB">
        <w:rPr>
          <w:b/>
          <w:color w:val="000000"/>
          <w:sz w:val="22"/>
          <w:szCs w:val="22"/>
        </w:rPr>
        <w:t>GOVERNANCE</w:t>
      </w:r>
      <w:r w:rsidR="0029255B" w:rsidRPr="00911ACB">
        <w:rPr>
          <w:b/>
          <w:color w:val="000000"/>
          <w:sz w:val="22"/>
          <w:szCs w:val="22"/>
        </w:rPr>
        <w:t xml:space="preserve"> POSITIONS</w:t>
      </w:r>
      <w:r w:rsidR="00C2293D" w:rsidRPr="00911ACB">
        <w:rPr>
          <w:b/>
          <w:color w:val="000000"/>
          <w:sz w:val="22"/>
          <w:szCs w:val="22"/>
        </w:rPr>
        <w:t xml:space="preserve"> AT </w:t>
      </w:r>
      <w:r w:rsidR="00924841" w:rsidRPr="00911ACB">
        <w:rPr>
          <w:b/>
          <w:color w:val="000000"/>
          <w:sz w:val="22"/>
          <w:szCs w:val="22"/>
        </w:rPr>
        <w:t>EMORY UNIVERSITY</w:t>
      </w:r>
      <w:r w:rsidR="00943745" w:rsidRPr="00911ACB">
        <w:rPr>
          <w:b/>
          <w:color w:val="000000"/>
          <w:sz w:val="22"/>
          <w:szCs w:val="22"/>
        </w:rPr>
        <w:t xml:space="preserve"> (Selected)</w:t>
      </w:r>
    </w:p>
    <w:p w14:paraId="367F30C5" w14:textId="77777777" w:rsidR="00B16E1E" w:rsidRPr="00911ACB" w:rsidRDefault="00B16E1E" w:rsidP="001166A7">
      <w:pPr>
        <w:pStyle w:val="NP0"/>
        <w:widowControl w:val="0"/>
        <w:tabs>
          <w:tab w:val="left" w:pos="2160"/>
          <w:tab w:val="left" w:pos="2880"/>
          <w:tab w:val="left" w:pos="7920"/>
        </w:tabs>
        <w:spacing w:after="0" w:line="120" w:lineRule="exact"/>
        <w:ind w:left="720" w:hanging="720"/>
        <w:jc w:val="both"/>
        <w:rPr>
          <w:color w:val="000000"/>
          <w:sz w:val="22"/>
          <w:szCs w:val="22"/>
        </w:rPr>
      </w:pPr>
    </w:p>
    <w:p w14:paraId="1462095F" w14:textId="079078D2" w:rsidR="00682F27" w:rsidRDefault="00682F27" w:rsidP="001166A7">
      <w:pPr>
        <w:pStyle w:val="NP0"/>
        <w:widowControl w:val="0"/>
        <w:spacing w:after="0"/>
        <w:ind w:left="720" w:hanging="720"/>
        <w:jc w:val="both"/>
        <w:rPr>
          <w:color w:val="000000"/>
          <w:sz w:val="22"/>
          <w:szCs w:val="22"/>
        </w:rPr>
      </w:pPr>
      <w:bookmarkStart w:id="1" w:name="_Hlk138169377"/>
      <w:r>
        <w:rPr>
          <w:color w:val="000000"/>
          <w:sz w:val="22"/>
          <w:szCs w:val="22"/>
        </w:rPr>
        <w:t>2024-</w:t>
      </w:r>
      <w:r>
        <w:rPr>
          <w:color w:val="000000"/>
          <w:sz w:val="22"/>
          <w:szCs w:val="22"/>
        </w:rPr>
        <w:tab/>
      </w:r>
      <w:r w:rsidRPr="006A0A72">
        <w:rPr>
          <w:b/>
          <w:bCs/>
          <w:color w:val="000000"/>
          <w:sz w:val="22"/>
          <w:szCs w:val="22"/>
        </w:rPr>
        <w:t>Member</w:t>
      </w:r>
      <w:r>
        <w:rPr>
          <w:color w:val="000000"/>
          <w:sz w:val="22"/>
          <w:szCs w:val="22"/>
        </w:rPr>
        <w:t xml:space="preserve">, </w:t>
      </w:r>
      <w:r w:rsidR="006972DF">
        <w:rPr>
          <w:color w:val="000000"/>
          <w:sz w:val="22"/>
          <w:szCs w:val="22"/>
        </w:rPr>
        <w:t xml:space="preserve">Assistant/Associate Professor </w:t>
      </w:r>
      <w:r>
        <w:rPr>
          <w:color w:val="000000"/>
          <w:sz w:val="22"/>
          <w:szCs w:val="22"/>
        </w:rPr>
        <w:t>Search Committee,</w:t>
      </w:r>
      <w:r w:rsidR="006972DF">
        <w:rPr>
          <w:color w:val="000000"/>
          <w:sz w:val="22"/>
          <w:szCs w:val="22"/>
        </w:rPr>
        <w:t xml:space="preserve"> </w:t>
      </w:r>
      <w:r>
        <w:rPr>
          <w:color w:val="000000"/>
          <w:sz w:val="22"/>
          <w:szCs w:val="22"/>
        </w:rPr>
        <w:t>Hubert</w:t>
      </w:r>
      <w:r w:rsidR="006A0A72">
        <w:rPr>
          <w:color w:val="000000"/>
          <w:sz w:val="22"/>
          <w:szCs w:val="22"/>
        </w:rPr>
        <w:t xml:space="preserve"> Department of Global Health</w:t>
      </w:r>
    </w:p>
    <w:p w14:paraId="487EB9F0" w14:textId="1DDF2383" w:rsidR="00B36AB7" w:rsidRDefault="00B36AB7" w:rsidP="001166A7">
      <w:pPr>
        <w:pStyle w:val="NP0"/>
        <w:widowControl w:val="0"/>
        <w:spacing w:after="0"/>
        <w:ind w:left="720" w:hanging="720"/>
        <w:jc w:val="both"/>
        <w:rPr>
          <w:color w:val="000000"/>
          <w:sz w:val="22"/>
          <w:szCs w:val="22"/>
        </w:rPr>
      </w:pPr>
      <w:r>
        <w:rPr>
          <w:color w:val="000000"/>
          <w:sz w:val="22"/>
          <w:szCs w:val="22"/>
        </w:rPr>
        <w:t>2023-</w:t>
      </w:r>
      <w:r>
        <w:rPr>
          <w:color w:val="000000"/>
          <w:sz w:val="22"/>
          <w:szCs w:val="22"/>
        </w:rPr>
        <w:tab/>
      </w:r>
      <w:r w:rsidRPr="00B36AB7">
        <w:rPr>
          <w:b/>
          <w:bCs/>
          <w:color w:val="000000"/>
          <w:sz w:val="22"/>
          <w:szCs w:val="22"/>
        </w:rPr>
        <w:t>Member</w:t>
      </w:r>
      <w:r>
        <w:rPr>
          <w:color w:val="000000"/>
          <w:sz w:val="22"/>
          <w:szCs w:val="22"/>
        </w:rPr>
        <w:t xml:space="preserve">, </w:t>
      </w:r>
      <w:r w:rsidR="00E83F14">
        <w:rPr>
          <w:color w:val="000000"/>
          <w:sz w:val="22"/>
          <w:szCs w:val="22"/>
        </w:rPr>
        <w:t xml:space="preserve">Qualifying Exam Committee, Doctoral Program in </w:t>
      </w:r>
      <w:r>
        <w:rPr>
          <w:color w:val="000000"/>
          <w:sz w:val="22"/>
          <w:szCs w:val="22"/>
        </w:rPr>
        <w:t>Global Health and Development</w:t>
      </w:r>
      <w:r w:rsidR="00CC5772">
        <w:rPr>
          <w:color w:val="000000"/>
          <w:sz w:val="22"/>
          <w:szCs w:val="22"/>
        </w:rPr>
        <w:t xml:space="preserve">, </w:t>
      </w:r>
      <w:r w:rsidR="00CC5772" w:rsidRPr="00CC5772">
        <w:rPr>
          <w:color w:val="000000"/>
          <w:sz w:val="22"/>
          <w:szCs w:val="22"/>
        </w:rPr>
        <w:t>James T. Laney School of Graduate Studies, Emory University</w:t>
      </w:r>
    </w:p>
    <w:p w14:paraId="40B00F8B" w14:textId="77777777" w:rsidR="00050557" w:rsidRDefault="00050557" w:rsidP="001166A7">
      <w:pPr>
        <w:pStyle w:val="NP0"/>
        <w:widowControl w:val="0"/>
        <w:spacing w:after="0"/>
        <w:ind w:left="720" w:hanging="720"/>
        <w:jc w:val="both"/>
        <w:rPr>
          <w:color w:val="000000"/>
          <w:sz w:val="22"/>
          <w:szCs w:val="22"/>
        </w:rPr>
      </w:pPr>
      <w:r>
        <w:rPr>
          <w:color w:val="000000"/>
          <w:sz w:val="22"/>
          <w:szCs w:val="22"/>
        </w:rPr>
        <w:t>2021-2</w:t>
      </w:r>
      <w:r w:rsidR="00E63D50">
        <w:rPr>
          <w:color w:val="000000"/>
          <w:sz w:val="22"/>
          <w:szCs w:val="22"/>
        </w:rPr>
        <w:tab/>
      </w:r>
      <w:r w:rsidRPr="00050557">
        <w:rPr>
          <w:b/>
          <w:bCs/>
          <w:color w:val="000000"/>
          <w:sz w:val="22"/>
          <w:szCs w:val="22"/>
        </w:rPr>
        <w:t>Chair</w:t>
      </w:r>
      <w:r>
        <w:rPr>
          <w:color w:val="000000"/>
          <w:sz w:val="22"/>
          <w:szCs w:val="22"/>
        </w:rPr>
        <w:t>, Executive Council, James T. Laney School of Graduate Studies</w:t>
      </w:r>
      <w:r w:rsidR="004478C3">
        <w:rPr>
          <w:color w:val="000000"/>
          <w:sz w:val="22"/>
          <w:szCs w:val="22"/>
        </w:rPr>
        <w:t>, Emory University</w:t>
      </w:r>
    </w:p>
    <w:bookmarkEnd w:id="1"/>
    <w:p w14:paraId="3D511BCA" w14:textId="77777777" w:rsidR="00352121" w:rsidRPr="00911ACB" w:rsidRDefault="00352121" w:rsidP="001166A7">
      <w:pPr>
        <w:pStyle w:val="NP0"/>
        <w:widowControl w:val="0"/>
        <w:spacing w:after="0"/>
        <w:ind w:left="720" w:hanging="720"/>
        <w:jc w:val="both"/>
        <w:rPr>
          <w:color w:val="000000"/>
          <w:sz w:val="22"/>
          <w:szCs w:val="22"/>
        </w:rPr>
      </w:pPr>
      <w:r w:rsidRPr="00911ACB">
        <w:rPr>
          <w:color w:val="000000"/>
          <w:sz w:val="22"/>
          <w:szCs w:val="22"/>
        </w:rPr>
        <w:t>2020-</w:t>
      </w:r>
      <w:r w:rsidR="00050557">
        <w:rPr>
          <w:color w:val="000000"/>
          <w:sz w:val="22"/>
          <w:szCs w:val="22"/>
        </w:rPr>
        <w:t>1</w:t>
      </w:r>
      <w:r w:rsidR="00E63D50">
        <w:rPr>
          <w:color w:val="000000"/>
          <w:sz w:val="22"/>
          <w:szCs w:val="22"/>
        </w:rPr>
        <w:tab/>
      </w:r>
      <w:r w:rsidRPr="00911ACB">
        <w:rPr>
          <w:b/>
          <w:bCs/>
          <w:color w:val="000000"/>
          <w:sz w:val="22"/>
          <w:szCs w:val="22"/>
        </w:rPr>
        <w:t>Representative</w:t>
      </w:r>
      <w:r w:rsidRPr="00911ACB">
        <w:rPr>
          <w:color w:val="000000"/>
          <w:sz w:val="22"/>
          <w:szCs w:val="22"/>
        </w:rPr>
        <w:t xml:space="preserve"> to the </w:t>
      </w:r>
      <w:r w:rsidR="004478C3">
        <w:rPr>
          <w:color w:val="000000"/>
          <w:sz w:val="22"/>
          <w:szCs w:val="22"/>
        </w:rPr>
        <w:t xml:space="preserve">Emory </w:t>
      </w:r>
      <w:r w:rsidRPr="00911ACB">
        <w:rPr>
          <w:color w:val="000000"/>
          <w:sz w:val="22"/>
          <w:szCs w:val="22"/>
        </w:rPr>
        <w:t xml:space="preserve">College </w:t>
      </w:r>
      <w:r w:rsidR="004478C3">
        <w:rPr>
          <w:color w:val="000000"/>
          <w:sz w:val="22"/>
          <w:szCs w:val="22"/>
        </w:rPr>
        <w:t xml:space="preserve">of Arts and Sciences </w:t>
      </w:r>
      <w:r w:rsidRPr="00911ACB">
        <w:rPr>
          <w:color w:val="000000"/>
          <w:sz w:val="22"/>
          <w:szCs w:val="22"/>
        </w:rPr>
        <w:t>Senate</w:t>
      </w:r>
      <w:r w:rsidR="004478C3">
        <w:rPr>
          <w:color w:val="000000"/>
          <w:sz w:val="22"/>
          <w:szCs w:val="22"/>
        </w:rPr>
        <w:t xml:space="preserve"> from the </w:t>
      </w:r>
      <w:r w:rsidRPr="00911ACB">
        <w:rPr>
          <w:color w:val="000000"/>
          <w:sz w:val="22"/>
          <w:szCs w:val="22"/>
        </w:rPr>
        <w:t>James T. Laney School of Graduate Studies</w:t>
      </w:r>
      <w:r w:rsidR="004478C3">
        <w:rPr>
          <w:color w:val="000000"/>
          <w:sz w:val="22"/>
          <w:szCs w:val="22"/>
        </w:rPr>
        <w:t xml:space="preserve"> Executive Council, Emory University</w:t>
      </w:r>
    </w:p>
    <w:p w14:paraId="6BA3FB7B" w14:textId="77777777" w:rsidR="00165551" w:rsidRPr="00911ACB" w:rsidRDefault="00165551" w:rsidP="001166A7">
      <w:pPr>
        <w:pStyle w:val="NP0"/>
        <w:widowControl w:val="0"/>
        <w:spacing w:after="0"/>
        <w:ind w:left="720" w:hanging="720"/>
        <w:jc w:val="both"/>
        <w:rPr>
          <w:color w:val="000000"/>
          <w:sz w:val="22"/>
          <w:szCs w:val="22"/>
        </w:rPr>
      </w:pPr>
      <w:r w:rsidRPr="00911ACB">
        <w:rPr>
          <w:color w:val="000000"/>
          <w:sz w:val="22"/>
          <w:szCs w:val="22"/>
        </w:rPr>
        <w:t>2020-</w:t>
      </w:r>
      <w:r w:rsidRPr="00911ACB">
        <w:rPr>
          <w:color w:val="000000"/>
          <w:sz w:val="22"/>
          <w:szCs w:val="22"/>
        </w:rPr>
        <w:tab/>
      </w:r>
      <w:r w:rsidRPr="00911ACB">
        <w:rPr>
          <w:b/>
          <w:bCs/>
          <w:color w:val="000000"/>
          <w:sz w:val="22"/>
          <w:szCs w:val="22"/>
        </w:rPr>
        <w:t>Member</w:t>
      </w:r>
      <w:r w:rsidRPr="00911ACB">
        <w:rPr>
          <w:color w:val="000000"/>
          <w:sz w:val="22"/>
          <w:szCs w:val="22"/>
        </w:rPr>
        <w:t xml:space="preserve">, Advisory Board, Masters in Development Practice Program, </w:t>
      </w:r>
      <w:r w:rsidR="004478C3" w:rsidRPr="004478C3">
        <w:rPr>
          <w:color w:val="000000"/>
          <w:sz w:val="22"/>
          <w:szCs w:val="22"/>
        </w:rPr>
        <w:t>James T. Laney School of Graduate Studies</w:t>
      </w:r>
      <w:r w:rsidR="004478C3">
        <w:rPr>
          <w:color w:val="000000"/>
          <w:sz w:val="22"/>
          <w:szCs w:val="22"/>
        </w:rPr>
        <w:t>, Emory University</w:t>
      </w:r>
    </w:p>
    <w:p w14:paraId="0CF39B7E" w14:textId="77777777" w:rsidR="00165551" w:rsidRPr="00911ACB" w:rsidRDefault="00165551" w:rsidP="001166A7">
      <w:pPr>
        <w:pStyle w:val="NP0"/>
        <w:widowControl w:val="0"/>
        <w:spacing w:after="0"/>
        <w:ind w:left="720" w:hanging="720"/>
        <w:jc w:val="both"/>
        <w:rPr>
          <w:color w:val="000000"/>
          <w:sz w:val="22"/>
          <w:szCs w:val="22"/>
        </w:rPr>
      </w:pPr>
      <w:r w:rsidRPr="00911ACB">
        <w:rPr>
          <w:color w:val="000000"/>
          <w:sz w:val="22"/>
          <w:szCs w:val="22"/>
        </w:rPr>
        <w:t>2020-</w:t>
      </w:r>
      <w:r w:rsidRPr="00911ACB">
        <w:rPr>
          <w:color w:val="000000"/>
          <w:sz w:val="22"/>
          <w:szCs w:val="22"/>
        </w:rPr>
        <w:tab/>
      </w:r>
      <w:r w:rsidRPr="00911ACB">
        <w:rPr>
          <w:b/>
          <w:bCs/>
          <w:color w:val="000000"/>
          <w:sz w:val="22"/>
          <w:szCs w:val="22"/>
        </w:rPr>
        <w:t>Member</w:t>
      </w:r>
      <w:r w:rsidRPr="00911ACB">
        <w:rPr>
          <w:color w:val="000000"/>
          <w:sz w:val="22"/>
          <w:szCs w:val="22"/>
        </w:rPr>
        <w:t xml:space="preserve">, Executive </w:t>
      </w:r>
      <w:r w:rsidR="004478C3">
        <w:rPr>
          <w:color w:val="000000"/>
          <w:sz w:val="22"/>
          <w:szCs w:val="22"/>
        </w:rPr>
        <w:t>Committee</w:t>
      </w:r>
      <w:r w:rsidRPr="00911ACB">
        <w:rPr>
          <w:color w:val="000000"/>
          <w:sz w:val="22"/>
          <w:szCs w:val="22"/>
        </w:rPr>
        <w:t xml:space="preserve">, </w:t>
      </w:r>
      <w:r w:rsidR="004478C3">
        <w:rPr>
          <w:color w:val="000000"/>
          <w:sz w:val="22"/>
          <w:szCs w:val="22"/>
        </w:rPr>
        <w:t>Doctoral</w:t>
      </w:r>
      <w:r w:rsidRPr="00911ACB">
        <w:rPr>
          <w:color w:val="000000"/>
          <w:sz w:val="22"/>
          <w:szCs w:val="22"/>
        </w:rPr>
        <w:t xml:space="preserve"> Program in Global Health and Development, </w:t>
      </w:r>
      <w:r w:rsidR="004478C3" w:rsidRPr="004478C3">
        <w:rPr>
          <w:color w:val="000000"/>
          <w:sz w:val="22"/>
          <w:szCs w:val="22"/>
        </w:rPr>
        <w:t>James T. Laney School of Graduate Studies</w:t>
      </w:r>
      <w:r w:rsidR="004478C3">
        <w:rPr>
          <w:color w:val="000000"/>
          <w:sz w:val="22"/>
          <w:szCs w:val="22"/>
        </w:rPr>
        <w:t>, Emory University</w:t>
      </w:r>
    </w:p>
    <w:p w14:paraId="78A0E359" w14:textId="41D0CF4D" w:rsidR="00165551" w:rsidRPr="00911ACB" w:rsidRDefault="00ED5AEF" w:rsidP="001166A7">
      <w:pPr>
        <w:pStyle w:val="NP0"/>
        <w:widowControl w:val="0"/>
        <w:spacing w:after="0"/>
        <w:ind w:left="720" w:hanging="720"/>
        <w:jc w:val="both"/>
        <w:rPr>
          <w:color w:val="000000"/>
          <w:sz w:val="22"/>
          <w:szCs w:val="22"/>
        </w:rPr>
      </w:pPr>
      <w:r w:rsidRPr="00911ACB">
        <w:rPr>
          <w:color w:val="000000"/>
          <w:sz w:val="22"/>
          <w:szCs w:val="22"/>
        </w:rPr>
        <w:t>2019-2</w:t>
      </w:r>
      <w:r w:rsidR="00CB3C97">
        <w:rPr>
          <w:color w:val="000000"/>
          <w:sz w:val="22"/>
          <w:szCs w:val="22"/>
        </w:rPr>
        <w:t>2</w:t>
      </w:r>
      <w:r w:rsidRPr="00911ACB">
        <w:rPr>
          <w:b/>
          <w:bCs/>
          <w:color w:val="000000"/>
          <w:sz w:val="22"/>
          <w:szCs w:val="22"/>
        </w:rPr>
        <w:t>Elected Member</w:t>
      </w:r>
      <w:r w:rsidRPr="00911ACB">
        <w:rPr>
          <w:color w:val="000000"/>
          <w:sz w:val="22"/>
          <w:szCs w:val="22"/>
        </w:rPr>
        <w:t xml:space="preserve">, </w:t>
      </w:r>
      <w:r w:rsidR="00165551" w:rsidRPr="00911ACB">
        <w:rPr>
          <w:color w:val="000000"/>
          <w:sz w:val="22"/>
          <w:szCs w:val="22"/>
        </w:rPr>
        <w:t xml:space="preserve">Executive Council, </w:t>
      </w:r>
      <w:r w:rsidR="004478C3" w:rsidRPr="004478C3">
        <w:rPr>
          <w:color w:val="000000"/>
          <w:sz w:val="22"/>
          <w:szCs w:val="22"/>
        </w:rPr>
        <w:t>James T. Laney School of Graduate Studies</w:t>
      </w:r>
      <w:r w:rsidR="004478C3">
        <w:rPr>
          <w:color w:val="000000"/>
          <w:sz w:val="22"/>
          <w:szCs w:val="22"/>
        </w:rPr>
        <w:t>, Emory University</w:t>
      </w:r>
    </w:p>
    <w:p w14:paraId="4F3EBE79" w14:textId="20D1E886" w:rsidR="00D928D2" w:rsidRPr="00911ACB" w:rsidRDefault="00D928D2" w:rsidP="00E307EB">
      <w:pPr>
        <w:pStyle w:val="NP0"/>
        <w:widowControl w:val="0"/>
        <w:spacing w:after="0"/>
        <w:ind w:left="720" w:hanging="720"/>
        <w:jc w:val="both"/>
        <w:rPr>
          <w:color w:val="000000"/>
          <w:sz w:val="22"/>
          <w:szCs w:val="22"/>
        </w:rPr>
      </w:pPr>
      <w:r w:rsidRPr="00911ACB">
        <w:rPr>
          <w:color w:val="000000"/>
          <w:sz w:val="22"/>
          <w:szCs w:val="22"/>
        </w:rPr>
        <w:t>2019</w:t>
      </w:r>
      <w:r w:rsidRPr="00911ACB">
        <w:rPr>
          <w:color w:val="000000"/>
          <w:sz w:val="22"/>
          <w:szCs w:val="22"/>
        </w:rPr>
        <w:tab/>
      </w:r>
      <w:r w:rsidRPr="00911ACB">
        <w:rPr>
          <w:b/>
          <w:bCs/>
          <w:color w:val="000000"/>
          <w:sz w:val="22"/>
          <w:szCs w:val="22"/>
        </w:rPr>
        <w:t>Member</w:t>
      </w:r>
      <w:r w:rsidRPr="00911ACB">
        <w:rPr>
          <w:color w:val="000000"/>
          <w:sz w:val="22"/>
          <w:szCs w:val="22"/>
        </w:rPr>
        <w:t xml:space="preserve">, </w:t>
      </w:r>
      <w:r w:rsidR="00165551" w:rsidRPr="00911ACB">
        <w:rPr>
          <w:color w:val="000000"/>
          <w:sz w:val="22"/>
          <w:szCs w:val="22"/>
        </w:rPr>
        <w:t>Honor</w:t>
      </w:r>
      <w:r w:rsidR="00C729A9">
        <w:rPr>
          <w:color w:val="000000"/>
          <w:sz w:val="22"/>
          <w:szCs w:val="22"/>
        </w:rPr>
        <w:t>s</w:t>
      </w:r>
      <w:r w:rsidR="00165551" w:rsidRPr="00911ACB">
        <w:rPr>
          <w:color w:val="000000"/>
          <w:sz w:val="22"/>
          <w:szCs w:val="22"/>
        </w:rPr>
        <w:t xml:space="preserve"> Hearing Committees, </w:t>
      </w:r>
      <w:r w:rsidR="004478C3" w:rsidRPr="004478C3">
        <w:rPr>
          <w:color w:val="000000"/>
          <w:sz w:val="22"/>
          <w:szCs w:val="22"/>
        </w:rPr>
        <w:t>James T. Laney School of Graduate Studies</w:t>
      </w:r>
      <w:r w:rsidR="004478C3">
        <w:rPr>
          <w:color w:val="000000"/>
          <w:sz w:val="22"/>
          <w:szCs w:val="22"/>
        </w:rPr>
        <w:t>, Emory University</w:t>
      </w:r>
    </w:p>
    <w:p w14:paraId="351E0C96" w14:textId="77777777" w:rsidR="00602C9C" w:rsidRPr="00911ACB" w:rsidRDefault="00602C9C" w:rsidP="00E307EB">
      <w:pPr>
        <w:pStyle w:val="NP0"/>
        <w:widowControl w:val="0"/>
        <w:spacing w:after="0"/>
        <w:ind w:left="720" w:hanging="720"/>
        <w:jc w:val="both"/>
        <w:rPr>
          <w:color w:val="000000"/>
          <w:sz w:val="22"/>
          <w:szCs w:val="22"/>
        </w:rPr>
      </w:pPr>
      <w:r w:rsidRPr="00911ACB">
        <w:rPr>
          <w:color w:val="000000"/>
          <w:sz w:val="22"/>
          <w:szCs w:val="22"/>
        </w:rPr>
        <w:t>2018-</w:t>
      </w:r>
      <w:r w:rsidR="00231B5B" w:rsidRPr="00911ACB">
        <w:rPr>
          <w:color w:val="000000"/>
          <w:sz w:val="22"/>
          <w:szCs w:val="22"/>
        </w:rPr>
        <w:t>9</w:t>
      </w:r>
      <w:r w:rsidR="00231B5B" w:rsidRPr="00911ACB">
        <w:rPr>
          <w:color w:val="000000"/>
          <w:sz w:val="22"/>
          <w:szCs w:val="22"/>
        </w:rPr>
        <w:tab/>
      </w:r>
      <w:r w:rsidRPr="00911ACB">
        <w:rPr>
          <w:b/>
          <w:bCs/>
          <w:color w:val="000000"/>
          <w:sz w:val="22"/>
          <w:szCs w:val="22"/>
        </w:rPr>
        <w:t>Member</w:t>
      </w:r>
      <w:r w:rsidRPr="00911ACB">
        <w:rPr>
          <w:color w:val="000000"/>
          <w:sz w:val="22"/>
          <w:szCs w:val="22"/>
        </w:rPr>
        <w:t>, Woodruff Doctoral Fellowship Selection Committee</w:t>
      </w:r>
      <w:r w:rsidR="00165551" w:rsidRPr="00911ACB">
        <w:rPr>
          <w:color w:val="000000"/>
          <w:sz w:val="22"/>
          <w:szCs w:val="22"/>
        </w:rPr>
        <w:t>,</w:t>
      </w:r>
      <w:r w:rsidRPr="00911ACB">
        <w:rPr>
          <w:color w:val="000000"/>
          <w:sz w:val="22"/>
          <w:szCs w:val="22"/>
        </w:rPr>
        <w:t xml:space="preserve"> </w:t>
      </w:r>
      <w:r w:rsidR="004478C3" w:rsidRPr="00911ACB">
        <w:rPr>
          <w:color w:val="000000"/>
          <w:sz w:val="22"/>
          <w:szCs w:val="22"/>
        </w:rPr>
        <w:t>James T. Laney School of Graduate Studies</w:t>
      </w:r>
      <w:r w:rsidR="004478C3">
        <w:rPr>
          <w:color w:val="000000"/>
          <w:sz w:val="22"/>
          <w:szCs w:val="22"/>
        </w:rPr>
        <w:t>, Emory University</w:t>
      </w:r>
    </w:p>
    <w:p w14:paraId="5CD5AE28" w14:textId="77777777" w:rsidR="00356EB8" w:rsidRPr="00911ACB" w:rsidRDefault="00356EB8" w:rsidP="00E307EB">
      <w:pPr>
        <w:pStyle w:val="NP0"/>
        <w:widowControl w:val="0"/>
        <w:spacing w:after="0"/>
        <w:ind w:left="720" w:hanging="720"/>
        <w:jc w:val="both"/>
        <w:rPr>
          <w:color w:val="000000"/>
          <w:sz w:val="22"/>
          <w:szCs w:val="22"/>
        </w:rPr>
      </w:pPr>
      <w:r w:rsidRPr="00911ACB">
        <w:rPr>
          <w:color w:val="000000"/>
          <w:sz w:val="22"/>
          <w:szCs w:val="22"/>
        </w:rPr>
        <w:t>2017-</w:t>
      </w:r>
      <w:r w:rsidR="002B3F98" w:rsidRPr="00911ACB">
        <w:rPr>
          <w:color w:val="000000"/>
          <w:sz w:val="22"/>
          <w:szCs w:val="22"/>
        </w:rPr>
        <w:t>8</w:t>
      </w:r>
      <w:r w:rsidRPr="00911ACB">
        <w:rPr>
          <w:color w:val="000000"/>
          <w:sz w:val="22"/>
          <w:szCs w:val="22"/>
        </w:rPr>
        <w:tab/>
      </w:r>
      <w:r w:rsidRPr="00911ACB">
        <w:rPr>
          <w:b/>
          <w:bCs/>
          <w:color w:val="000000"/>
          <w:sz w:val="22"/>
          <w:szCs w:val="22"/>
        </w:rPr>
        <w:t>Member</w:t>
      </w:r>
      <w:r w:rsidRPr="00911ACB">
        <w:rPr>
          <w:color w:val="000000"/>
          <w:sz w:val="22"/>
          <w:szCs w:val="22"/>
        </w:rPr>
        <w:t>, Women’s Club Dissertation Completion Award</w:t>
      </w:r>
      <w:r w:rsidR="00165551" w:rsidRPr="00911ACB">
        <w:rPr>
          <w:color w:val="000000"/>
          <w:sz w:val="22"/>
          <w:szCs w:val="22"/>
        </w:rPr>
        <w:t>,</w:t>
      </w:r>
      <w:r w:rsidRPr="00911ACB">
        <w:rPr>
          <w:color w:val="000000"/>
          <w:sz w:val="22"/>
          <w:szCs w:val="22"/>
        </w:rPr>
        <w:t xml:space="preserve"> </w:t>
      </w:r>
      <w:r w:rsidR="004478C3" w:rsidRPr="004478C3">
        <w:rPr>
          <w:color w:val="000000"/>
          <w:sz w:val="22"/>
          <w:szCs w:val="22"/>
        </w:rPr>
        <w:t>James T. Laney School of Graduate Studies</w:t>
      </w:r>
      <w:r w:rsidR="004478C3">
        <w:rPr>
          <w:color w:val="000000"/>
          <w:sz w:val="22"/>
          <w:szCs w:val="22"/>
        </w:rPr>
        <w:t>, Emory University</w:t>
      </w:r>
    </w:p>
    <w:p w14:paraId="0C87224E" w14:textId="77777777" w:rsidR="00F0364A" w:rsidRPr="00911ACB" w:rsidRDefault="00F0364A" w:rsidP="00E307EB">
      <w:pPr>
        <w:pStyle w:val="NP0"/>
        <w:widowControl w:val="0"/>
        <w:spacing w:after="0"/>
        <w:ind w:left="720" w:hanging="720"/>
        <w:jc w:val="both"/>
        <w:rPr>
          <w:color w:val="000000"/>
          <w:sz w:val="22"/>
          <w:szCs w:val="22"/>
        </w:rPr>
      </w:pPr>
      <w:r w:rsidRPr="00911ACB">
        <w:rPr>
          <w:color w:val="000000"/>
          <w:sz w:val="22"/>
          <w:szCs w:val="22"/>
        </w:rPr>
        <w:t>2016-</w:t>
      </w:r>
      <w:r w:rsidR="00231B5B" w:rsidRPr="00911ACB">
        <w:rPr>
          <w:color w:val="000000"/>
          <w:sz w:val="22"/>
          <w:szCs w:val="22"/>
        </w:rPr>
        <w:t>7</w:t>
      </w:r>
      <w:r w:rsidRPr="00911ACB">
        <w:rPr>
          <w:color w:val="000000"/>
          <w:sz w:val="22"/>
          <w:szCs w:val="22"/>
        </w:rPr>
        <w:tab/>
      </w:r>
      <w:r w:rsidRPr="00911ACB">
        <w:rPr>
          <w:b/>
          <w:color w:val="000000"/>
          <w:sz w:val="22"/>
          <w:szCs w:val="22"/>
        </w:rPr>
        <w:t>Member</w:t>
      </w:r>
      <w:r w:rsidRPr="00911ACB">
        <w:rPr>
          <w:color w:val="000000"/>
          <w:sz w:val="22"/>
          <w:szCs w:val="22"/>
        </w:rPr>
        <w:t>, Faculty Advisory Committee, Certificate Program, Emory Center for Injury Control</w:t>
      </w:r>
    </w:p>
    <w:p w14:paraId="373BC1C9" w14:textId="77777777" w:rsidR="00EE02D0" w:rsidRPr="00911ACB" w:rsidRDefault="00EE02D0" w:rsidP="00E307EB">
      <w:pPr>
        <w:pStyle w:val="NP0"/>
        <w:widowControl w:val="0"/>
        <w:spacing w:after="0"/>
        <w:ind w:left="720" w:hanging="720"/>
        <w:jc w:val="both"/>
        <w:rPr>
          <w:color w:val="000000"/>
          <w:sz w:val="22"/>
          <w:szCs w:val="22"/>
        </w:rPr>
      </w:pPr>
      <w:r w:rsidRPr="00911ACB">
        <w:rPr>
          <w:color w:val="000000"/>
          <w:sz w:val="22"/>
          <w:szCs w:val="22"/>
        </w:rPr>
        <w:t>2016</w:t>
      </w:r>
      <w:r w:rsidRPr="00911ACB">
        <w:rPr>
          <w:color w:val="000000"/>
          <w:sz w:val="22"/>
          <w:szCs w:val="22"/>
        </w:rPr>
        <w:tab/>
      </w:r>
      <w:r w:rsidRPr="00911ACB">
        <w:rPr>
          <w:b/>
          <w:color w:val="000000"/>
          <w:sz w:val="22"/>
          <w:szCs w:val="22"/>
        </w:rPr>
        <w:t>Interviewee</w:t>
      </w:r>
      <w:r w:rsidRPr="00911ACB">
        <w:rPr>
          <w:color w:val="000000"/>
          <w:sz w:val="22"/>
          <w:szCs w:val="22"/>
        </w:rPr>
        <w:t xml:space="preserve">, </w:t>
      </w:r>
      <w:r w:rsidR="00B7726B" w:rsidRPr="00911ACB">
        <w:rPr>
          <w:color w:val="000000"/>
          <w:sz w:val="22"/>
          <w:szCs w:val="22"/>
        </w:rPr>
        <w:t>Provost</w:t>
      </w:r>
      <w:r w:rsidR="00B7726B">
        <w:rPr>
          <w:color w:val="000000"/>
          <w:sz w:val="22"/>
          <w:szCs w:val="22"/>
        </w:rPr>
        <w:t>’s</w:t>
      </w:r>
      <w:r w:rsidR="00B7726B" w:rsidRPr="00911ACB">
        <w:rPr>
          <w:color w:val="000000"/>
          <w:sz w:val="22"/>
          <w:szCs w:val="22"/>
        </w:rPr>
        <w:t xml:space="preserve"> </w:t>
      </w:r>
      <w:r w:rsidRPr="00911ACB">
        <w:rPr>
          <w:color w:val="000000"/>
          <w:sz w:val="22"/>
          <w:szCs w:val="22"/>
        </w:rPr>
        <w:t xml:space="preserve">Working Group </w:t>
      </w:r>
      <w:r w:rsidR="002713C6" w:rsidRPr="00911ACB">
        <w:rPr>
          <w:color w:val="000000"/>
          <w:sz w:val="22"/>
          <w:szCs w:val="22"/>
        </w:rPr>
        <w:t>to establish a Title IX Reporting Exception for Research (</w:t>
      </w:r>
      <w:r w:rsidR="002713C6" w:rsidRPr="00911ACB">
        <w:rPr>
          <w:color w:val="000000"/>
          <w:sz w:val="22"/>
          <w:szCs w:val="22"/>
          <w:u w:val="single"/>
        </w:rPr>
        <w:t>Emory Policy 8.16</w:t>
      </w:r>
      <w:r w:rsidR="002713C6" w:rsidRPr="00911ACB">
        <w:rPr>
          <w:color w:val="000000"/>
          <w:sz w:val="22"/>
          <w:szCs w:val="22"/>
        </w:rPr>
        <w:t>)</w:t>
      </w:r>
    </w:p>
    <w:p w14:paraId="0A85FF62" w14:textId="51C97DDA" w:rsidR="00EE02D0" w:rsidRPr="00911ACB" w:rsidRDefault="00EE02D0" w:rsidP="00E307EB">
      <w:pPr>
        <w:pStyle w:val="NP0"/>
        <w:widowControl w:val="0"/>
        <w:tabs>
          <w:tab w:val="left" w:pos="2160"/>
          <w:tab w:val="left" w:pos="2880"/>
          <w:tab w:val="left" w:pos="7920"/>
        </w:tabs>
        <w:spacing w:after="0"/>
        <w:ind w:left="720" w:right="-540" w:hanging="720"/>
        <w:jc w:val="both"/>
        <w:rPr>
          <w:color w:val="000000"/>
          <w:sz w:val="22"/>
          <w:szCs w:val="22"/>
        </w:rPr>
      </w:pPr>
      <w:r w:rsidRPr="00911ACB">
        <w:rPr>
          <w:color w:val="000000"/>
          <w:sz w:val="22"/>
          <w:szCs w:val="22"/>
        </w:rPr>
        <w:t>2015-</w:t>
      </w:r>
      <w:r w:rsidRPr="00911ACB">
        <w:rPr>
          <w:color w:val="000000"/>
          <w:sz w:val="22"/>
          <w:szCs w:val="22"/>
        </w:rPr>
        <w:tab/>
      </w:r>
      <w:r w:rsidRPr="00911ACB">
        <w:rPr>
          <w:b/>
          <w:color w:val="000000"/>
          <w:sz w:val="22"/>
          <w:szCs w:val="22"/>
        </w:rPr>
        <w:t>Member</w:t>
      </w:r>
      <w:r w:rsidRPr="00911ACB">
        <w:rPr>
          <w:color w:val="000000"/>
          <w:sz w:val="22"/>
          <w:szCs w:val="22"/>
        </w:rPr>
        <w:t xml:space="preserve"> (ex officio), Faculty Peer Mediation Program, University Faculty Council</w:t>
      </w:r>
      <w:r w:rsidR="004478C3">
        <w:rPr>
          <w:color w:val="000000"/>
          <w:sz w:val="22"/>
          <w:szCs w:val="22"/>
        </w:rPr>
        <w:t xml:space="preserve">, Emory </w:t>
      </w:r>
      <w:r w:rsidR="00807890">
        <w:rPr>
          <w:color w:val="000000"/>
          <w:sz w:val="22"/>
          <w:szCs w:val="22"/>
        </w:rPr>
        <w:t>University</w:t>
      </w:r>
    </w:p>
    <w:p w14:paraId="51A31164" w14:textId="77777777" w:rsidR="008A5E10" w:rsidRPr="00911ACB" w:rsidRDefault="008A5E10" w:rsidP="00E307EB">
      <w:pPr>
        <w:pStyle w:val="NP0"/>
        <w:widowControl w:val="0"/>
        <w:tabs>
          <w:tab w:val="left" w:pos="2160"/>
          <w:tab w:val="left" w:pos="2880"/>
          <w:tab w:val="left" w:pos="7920"/>
        </w:tabs>
        <w:spacing w:after="0"/>
        <w:ind w:left="720" w:right="-360" w:hanging="720"/>
        <w:jc w:val="both"/>
        <w:rPr>
          <w:color w:val="000000"/>
          <w:sz w:val="22"/>
          <w:szCs w:val="22"/>
        </w:rPr>
      </w:pPr>
      <w:r w:rsidRPr="00911ACB">
        <w:rPr>
          <w:color w:val="000000"/>
          <w:sz w:val="22"/>
          <w:szCs w:val="22"/>
        </w:rPr>
        <w:t>2015-</w:t>
      </w:r>
      <w:r w:rsidR="00EE02D0" w:rsidRPr="00911ACB">
        <w:rPr>
          <w:color w:val="000000"/>
          <w:sz w:val="22"/>
          <w:szCs w:val="22"/>
        </w:rPr>
        <w:t>6</w:t>
      </w:r>
      <w:r w:rsidRPr="00911ACB">
        <w:rPr>
          <w:color w:val="000000"/>
          <w:sz w:val="22"/>
          <w:szCs w:val="22"/>
        </w:rPr>
        <w:tab/>
      </w:r>
      <w:r w:rsidRPr="00911ACB">
        <w:rPr>
          <w:b/>
          <w:color w:val="000000"/>
          <w:sz w:val="22"/>
          <w:szCs w:val="22"/>
        </w:rPr>
        <w:t xml:space="preserve">Member </w:t>
      </w:r>
      <w:r w:rsidRPr="00911ACB">
        <w:rPr>
          <w:color w:val="000000"/>
          <w:sz w:val="22"/>
          <w:szCs w:val="22"/>
        </w:rPr>
        <w:t>(ex officio), Healthy Emory Executive Committee</w:t>
      </w:r>
      <w:r w:rsidR="004478C3">
        <w:rPr>
          <w:color w:val="000000"/>
          <w:sz w:val="22"/>
          <w:szCs w:val="22"/>
        </w:rPr>
        <w:t>, Emory University</w:t>
      </w:r>
    </w:p>
    <w:p w14:paraId="77DF0B68" w14:textId="77777777" w:rsidR="00F0364A" w:rsidRPr="00911ACB" w:rsidRDefault="00F0364A" w:rsidP="00E307EB">
      <w:pPr>
        <w:pStyle w:val="NP0"/>
        <w:widowControl w:val="0"/>
        <w:spacing w:after="0"/>
        <w:ind w:left="720" w:hanging="720"/>
        <w:jc w:val="both"/>
        <w:rPr>
          <w:color w:val="000000"/>
          <w:sz w:val="22"/>
          <w:szCs w:val="22"/>
        </w:rPr>
      </w:pPr>
      <w:r w:rsidRPr="00911ACB">
        <w:rPr>
          <w:color w:val="000000"/>
          <w:sz w:val="22"/>
          <w:szCs w:val="22"/>
        </w:rPr>
        <w:t>2015-</w:t>
      </w:r>
      <w:r w:rsidR="008A5E10" w:rsidRPr="00911ACB">
        <w:rPr>
          <w:color w:val="000000"/>
          <w:sz w:val="22"/>
          <w:szCs w:val="22"/>
        </w:rPr>
        <w:t>6</w:t>
      </w:r>
      <w:r w:rsidRPr="00911ACB">
        <w:rPr>
          <w:color w:val="000000"/>
          <w:sz w:val="22"/>
          <w:szCs w:val="22"/>
        </w:rPr>
        <w:tab/>
      </w:r>
      <w:r w:rsidRPr="00911ACB">
        <w:rPr>
          <w:b/>
          <w:color w:val="000000"/>
          <w:sz w:val="22"/>
          <w:szCs w:val="22"/>
        </w:rPr>
        <w:t>Chair</w:t>
      </w:r>
      <w:r w:rsidRPr="00911ACB">
        <w:rPr>
          <w:color w:val="000000"/>
          <w:sz w:val="22"/>
          <w:szCs w:val="22"/>
        </w:rPr>
        <w:t>, Faculty Counsel</w:t>
      </w:r>
      <w:r w:rsidR="00C2293D" w:rsidRPr="00911ACB">
        <w:rPr>
          <w:color w:val="000000"/>
          <w:sz w:val="22"/>
          <w:szCs w:val="22"/>
        </w:rPr>
        <w:t>ors Committee</w:t>
      </w:r>
      <w:r w:rsidR="008A7B78" w:rsidRPr="00911ACB">
        <w:rPr>
          <w:color w:val="000000"/>
          <w:sz w:val="22"/>
          <w:szCs w:val="22"/>
        </w:rPr>
        <w:t>,</w:t>
      </w:r>
      <w:r w:rsidR="00C2293D" w:rsidRPr="00911ACB">
        <w:rPr>
          <w:color w:val="000000"/>
          <w:sz w:val="22"/>
          <w:szCs w:val="22"/>
        </w:rPr>
        <w:t xml:space="preserve"> </w:t>
      </w:r>
      <w:r w:rsidRPr="00911ACB">
        <w:rPr>
          <w:color w:val="000000"/>
          <w:sz w:val="22"/>
          <w:szCs w:val="22"/>
        </w:rPr>
        <w:t>University Faculty Council</w:t>
      </w:r>
      <w:r w:rsidR="004478C3">
        <w:rPr>
          <w:color w:val="000000"/>
          <w:sz w:val="22"/>
          <w:szCs w:val="22"/>
        </w:rPr>
        <w:t>, Emory University</w:t>
      </w:r>
    </w:p>
    <w:p w14:paraId="42C58C11" w14:textId="77777777" w:rsidR="00592946" w:rsidRPr="00911ACB" w:rsidRDefault="00592946" w:rsidP="00E307EB">
      <w:pPr>
        <w:pStyle w:val="NP0"/>
        <w:widowControl w:val="0"/>
        <w:tabs>
          <w:tab w:val="left" w:pos="2160"/>
          <w:tab w:val="left" w:pos="2880"/>
          <w:tab w:val="left" w:pos="7920"/>
        </w:tabs>
        <w:spacing w:after="0"/>
        <w:ind w:left="720" w:right="-360" w:hanging="720"/>
        <w:jc w:val="both"/>
        <w:rPr>
          <w:color w:val="000000"/>
          <w:sz w:val="22"/>
          <w:szCs w:val="22"/>
        </w:rPr>
      </w:pPr>
      <w:r w:rsidRPr="00911ACB">
        <w:rPr>
          <w:color w:val="000000"/>
          <w:sz w:val="22"/>
          <w:szCs w:val="22"/>
        </w:rPr>
        <w:t>2015-</w:t>
      </w:r>
      <w:r w:rsidR="008A5E10" w:rsidRPr="00911ACB">
        <w:rPr>
          <w:color w:val="000000"/>
          <w:sz w:val="22"/>
          <w:szCs w:val="22"/>
        </w:rPr>
        <w:t>6</w:t>
      </w:r>
      <w:r w:rsidRPr="00911ACB">
        <w:rPr>
          <w:color w:val="000000"/>
          <w:sz w:val="22"/>
          <w:szCs w:val="22"/>
        </w:rPr>
        <w:tab/>
      </w:r>
      <w:r w:rsidRPr="00911ACB">
        <w:rPr>
          <w:b/>
          <w:color w:val="000000"/>
          <w:sz w:val="22"/>
          <w:szCs w:val="22"/>
        </w:rPr>
        <w:t>Past President</w:t>
      </w:r>
      <w:r w:rsidRPr="00911ACB">
        <w:rPr>
          <w:color w:val="000000"/>
          <w:sz w:val="22"/>
          <w:szCs w:val="22"/>
        </w:rPr>
        <w:t xml:space="preserve">, University Senate and </w:t>
      </w:r>
      <w:r w:rsidRPr="00911ACB">
        <w:rPr>
          <w:b/>
          <w:color w:val="000000"/>
          <w:sz w:val="22"/>
          <w:szCs w:val="22"/>
        </w:rPr>
        <w:t>Past-Chair</w:t>
      </w:r>
      <w:r w:rsidRPr="00911ACB">
        <w:rPr>
          <w:color w:val="000000"/>
          <w:sz w:val="22"/>
          <w:szCs w:val="22"/>
        </w:rPr>
        <w:t>, University F</w:t>
      </w:r>
      <w:r w:rsidR="00C2293D" w:rsidRPr="00911ACB">
        <w:rPr>
          <w:color w:val="000000"/>
          <w:sz w:val="22"/>
          <w:szCs w:val="22"/>
        </w:rPr>
        <w:t>aculty Council</w:t>
      </w:r>
      <w:r w:rsidR="004478C3">
        <w:rPr>
          <w:color w:val="000000"/>
          <w:sz w:val="22"/>
          <w:szCs w:val="22"/>
        </w:rPr>
        <w:t>, Emory University</w:t>
      </w:r>
    </w:p>
    <w:p w14:paraId="2F9B489C" w14:textId="77777777" w:rsidR="00747067" w:rsidRPr="00911ACB" w:rsidRDefault="00747067" w:rsidP="00E307EB">
      <w:pPr>
        <w:pStyle w:val="NP0"/>
        <w:widowControl w:val="0"/>
        <w:tabs>
          <w:tab w:val="left" w:pos="2160"/>
          <w:tab w:val="left" w:pos="2880"/>
          <w:tab w:val="left" w:pos="7920"/>
        </w:tabs>
        <w:spacing w:after="0"/>
        <w:ind w:left="720" w:right="-720" w:hanging="720"/>
        <w:jc w:val="both"/>
        <w:rPr>
          <w:color w:val="000000"/>
          <w:sz w:val="22"/>
          <w:szCs w:val="22"/>
        </w:rPr>
      </w:pPr>
      <w:r w:rsidRPr="00911ACB">
        <w:rPr>
          <w:color w:val="000000"/>
          <w:sz w:val="22"/>
          <w:szCs w:val="22"/>
        </w:rPr>
        <w:lastRenderedPageBreak/>
        <w:t>2015-</w:t>
      </w:r>
      <w:r w:rsidR="008A5E10" w:rsidRPr="00911ACB">
        <w:rPr>
          <w:color w:val="000000"/>
          <w:sz w:val="22"/>
          <w:szCs w:val="22"/>
        </w:rPr>
        <w:t>6</w:t>
      </w:r>
      <w:r w:rsidRPr="00911ACB">
        <w:rPr>
          <w:color w:val="000000"/>
          <w:sz w:val="22"/>
          <w:szCs w:val="22"/>
        </w:rPr>
        <w:tab/>
      </w:r>
      <w:r w:rsidRPr="00911ACB">
        <w:rPr>
          <w:b/>
          <w:color w:val="000000"/>
          <w:sz w:val="22"/>
          <w:szCs w:val="22"/>
        </w:rPr>
        <w:t>Co-Chair</w:t>
      </w:r>
      <w:r w:rsidRPr="00911ACB">
        <w:rPr>
          <w:color w:val="000000"/>
          <w:sz w:val="22"/>
          <w:szCs w:val="22"/>
        </w:rPr>
        <w:t xml:space="preserve">, </w:t>
      </w:r>
      <w:r w:rsidR="008A7B78" w:rsidRPr="00911ACB">
        <w:rPr>
          <w:color w:val="000000"/>
          <w:sz w:val="22"/>
          <w:szCs w:val="22"/>
        </w:rPr>
        <w:t xml:space="preserve">Tenure and Promotion Advisory Committee </w:t>
      </w:r>
      <w:r w:rsidRPr="00911ACB">
        <w:rPr>
          <w:color w:val="000000"/>
          <w:sz w:val="22"/>
          <w:szCs w:val="22"/>
        </w:rPr>
        <w:t>Drafting Committee</w:t>
      </w:r>
      <w:r w:rsidR="008A7B78" w:rsidRPr="00911ACB">
        <w:rPr>
          <w:color w:val="000000"/>
          <w:sz w:val="22"/>
          <w:szCs w:val="22"/>
        </w:rPr>
        <w:t>, University Faculty Council</w:t>
      </w:r>
      <w:r w:rsidR="004478C3">
        <w:rPr>
          <w:color w:val="000000"/>
          <w:sz w:val="22"/>
          <w:szCs w:val="22"/>
        </w:rPr>
        <w:t>, Emory University</w:t>
      </w:r>
    </w:p>
    <w:p w14:paraId="733D59BE" w14:textId="77777777" w:rsidR="00924841" w:rsidRPr="00911ACB" w:rsidRDefault="00924841" w:rsidP="00E307EB">
      <w:pPr>
        <w:pStyle w:val="NP0"/>
        <w:widowControl w:val="0"/>
        <w:spacing w:after="0"/>
        <w:ind w:left="720" w:hanging="720"/>
        <w:jc w:val="both"/>
        <w:rPr>
          <w:color w:val="000000"/>
          <w:sz w:val="22"/>
          <w:szCs w:val="22"/>
        </w:rPr>
      </w:pPr>
      <w:r w:rsidRPr="00911ACB">
        <w:rPr>
          <w:color w:val="000000"/>
          <w:sz w:val="22"/>
          <w:szCs w:val="22"/>
        </w:rPr>
        <w:t>2013-</w:t>
      </w:r>
      <w:r w:rsidR="008A5E10" w:rsidRPr="00911ACB">
        <w:rPr>
          <w:color w:val="000000"/>
          <w:sz w:val="22"/>
          <w:szCs w:val="22"/>
        </w:rPr>
        <w:t>6</w:t>
      </w:r>
      <w:r w:rsidRPr="00911ACB">
        <w:rPr>
          <w:color w:val="000000"/>
          <w:sz w:val="22"/>
          <w:szCs w:val="22"/>
        </w:rPr>
        <w:tab/>
      </w:r>
      <w:r w:rsidRPr="00911ACB">
        <w:rPr>
          <w:b/>
          <w:color w:val="000000"/>
          <w:sz w:val="22"/>
          <w:szCs w:val="22"/>
        </w:rPr>
        <w:t>Member</w:t>
      </w:r>
      <w:r w:rsidRPr="00911ACB">
        <w:rPr>
          <w:color w:val="000000"/>
          <w:sz w:val="22"/>
          <w:szCs w:val="22"/>
        </w:rPr>
        <w:t xml:space="preserve">, </w:t>
      </w:r>
      <w:r w:rsidR="00C2293D" w:rsidRPr="00911ACB">
        <w:rPr>
          <w:color w:val="000000"/>
          <w:sz w:val="22"/>
          <w:szCs w:val="22"/>
        </w:rPr>
        <w:t xml:space="preserve">Provost and </w:t>
      </w:r>
      <w:r w:rsidR="004478C3">
        <w:rPr>
          <w:color w:val="000000"/>
          <w:sz w:val="22"/>
          <w:szCs w:val="22"/>
        </w:rPr>
        <w:t>Executive Vice President for Business Affairs</w:t>
      </w:r>
      <w:r w:rsidR="00C2293D" w:rsidRPr="00911ACB">
        <w:rPr>
          <w:color w:val="000000"/>
          <w:sz w:val="22"/>
          <w:szCs w:val="22"/>
        </w:rPr>
        <w:t xml:space="preserve"> </w:t>
      </w:r>
      <w:r w:rsidRPr="00911ACB">
        <w:rPr>
          <w:color w:val="000000"/>
          <w:sz w:val="22"/>
          <w:szCs w:val="22"/>
        </w:rPr>
        <w:t>Committee on Class and Labor Phase II: Faculty</w:t>
      </w:r>
      <w:r w:rsidR="004478C3">
        <w:rPr>
          <w:color w:val="000000"/>
          <w:sz w:val="22"/>
          <w:szCs w:val="22"/>
        </w:rPr>
        <w:t>, Emory University</w:t>
      </w:r>
    </w:p>
    <w:p w14:paraId="13A8BC65" w14:textId="77777777" w:rsidR="00E20BC7" w:rsidRPr="00911ACB" w:rsidRDefault="00E33F82" w:rsidP="00E307EB">
      <w:pPr>
        <w:pStyle w:val="NP0"/>
        <w:widowControl w:val="0"/>
        <w:tabs>
          <w:tab w:val="left" w:pos="2160"/>
          <w:tab w:val="left" w:pos="2880"/>
          <w:tab w:val="left" w:pos="7920"/>
        </w:tabs>
        <w:spacing w:after="0"/>
        <w:ind w:left="720" w:right="-360" w:hanging="720"/>
        <w:jc w:val="both"/>
        <w:rPr>
          <w:color w:val="000000"/>
          <w:sz w:val="22"/>
          <w:szCs w:val="22"/>
        </w:rPr>
      </w:pPr>
      <w:r w:rsidRPr="00911ACB">
        <w:rPr>
          <w:color w:val="000000"/>
          <w:sz w:val="22"/>
          <w:szCs w:val="22"/>
        </w:rPr>
        <w:t>2014-5</w:t>
      </w:r>
      <w:r w:rsidRPr="00911ACB">
        <w:rPr>
          <w:color w:val="000000"/>
          <w:sz w:val="22"/>
          <w:szCs w:val="22"/>
        </w:rPr>
        <w:tab/>
      </w:r>
      <w:r w:rsidRPr="00911ACB">
        <w:rPr>
          <w:b/>
          <w:color w:val="000000"/>
          <w:sz w:val="22"/>
          <w:szCs w:val="22"/>
        </w:rPr>
        <w:t>President</w:t>
      </w:r>
      <w:r w:rsidRPr="00911ACB">
        <w:rPr>
          <w:color w:val="000000"/>
          <w:sz w:val="22"/>
          <w:szCs w:val="22"/>
        </w:rPr>
        <w:t>, University Senate</w:t>
      </w:r>
      <w:r w:rsidR="00924841" w:rsidRPr="00911ACB">
        <w:rPr>
          <w:color w:val="000000"/>
          <w:sz w:val="22"/>
          <w:szCs w:val="22"/>
        </w:rPr>
        <w:t>;</w:t>
      </w:r>
      <w:r w:rsidR="00592946" w:rsidRPr="00911ACB">
        <w:rPr>
          <w:b/>
          <w:color w:val="000000"/>
          <w:sz w:val="22"/>
          <w:szCs w:val="22"/>
        </w:rPr>
        <w:t xml:space="preserve"> Chair</w:t>
      </w:r>
      <w:r w:rsidR="00592946" w:rsidRPr="00911ACB">
        <w:rPr>
          <w:color w:val="000000"/>
          <w:sz w:val="22"/>
          <w:szCs w:val="22"/>
        </w:rPr>
        <w:t>, University Faculty Council, Emory University</w:t>
      </w:r>
    </w:p>
    <w:p w14:paraId="4B503799" w14:textId="77777777" w:rsidR="00E33F82" w:rsidRPr="00911ACB" w:rsidRDefault="00E33F82" w:rsidP="00E307EB">
      <w:pPr>
        <w:pStyle w:val="NP0"/>
        <w:widowControl w:val="0"/>
        <w:spacing w:after="0"/>
        <w:ind w:left="720" w:hanging="720"/>
        <w:jc w:val="both"/>
        <w:rPr>
          <w:color w:val="000000"/>
          <w:sz w:val="22"/>
          <w:szCs w:val="22"/>
        </w:rPr>
      </w:pPr>
      <w:r w:rsidRPr="00911ACB">
        <w:rPr>
          <w:color w:val="000000"/>
          <w:sz w:val="22"/>
          <w:szCs w:val="22"/>
        </w:rPr>
        <w:t>2014-5</w:t>
      </w:r>
      <w:r w:rsidRPr="00911ACB">
        <w:rPr>
          <w:color w:val="000000"/>
          <w:sz w:val="22"/>
          <w:szCs w:val="22"/>
        </w:rPr>
        <w:tab/>
      </w:r>
      <w:r w:rsidRPr="00911ACB">
        <w:rPr>
          <w:b/>
          <w:color w:val="000000"/>
          <w:sz w:val="22"/>
          <w:szCs w:val="22"/>
        </w:rPr>
        <w:t>Member</w:t>
      </w:r>
      <w:r w:rsidRPr="00911ACB">
        <w:rPr>
          <w:color w:val="000000"/>
          <w:sz w:val="22"/>
          <w:szCs w:val="22"/>
        </w:rPr>
        <w:t xml:space="preserve"> (ex officio), Honorary Degrees Committee</w:t>
      </w:r>
      <w:r w:rsidR="0031593F" w:rsidRPr="00911ACB">
        <w:rPr>
          <w:color w:val="000000"/>
          <w:sz w:val="22"/>
          <w:szCs w:val="22"/>
        </w:rPr>
        <w:t xml:space="preserve">, University </w:t>
      </w:r>
      <w:r w:rsidR="00C2293D" w:rsidRPr="00911ACB">
        <w:rPr>
          <w:color w:val="000000"/>
          <w:sz w:val="22"/>
          <w:szCs w:val="22"/>
        </w:rPr>
        <w:t>Senate</w:t>
      </w:r>
      <w:r w:rsidR="004478C3">
        <w:rPr>
          <w:color w:val="000000"/>
          <w:sz w:val="22"/>
          <w:szCs w:val="22"/>
        </w:rPr>
        <w:t>, Emory University</w:t>
      </w:r>
    </w:p>
    <w:p w14:paraId="5F71B84E" w14:textId="77777777" w:rsidR="00924841" w:rsidRPr="00A1555A" w:rsidRDefault="00924841" w:rsidP="002B3F98">
      <w:pPr>
        <w:pStyle w:val="NP0"/>
        <w:widowControl w:val="0"/>
        <w:spacing w:after="0"/>
        <w:ind w:left="720" w:right="-360" w:hanging="720"/>
        <w:jc w:val="both"/>
        <w:rPr>
          <w:color w:val="000000"/>
          <w:sz w:val="22"/>
          <w:szCs w:val="22"/>
        </w:rPr>
      </w:pPr>
      <w:r w:rsidRPr="00911ACB">
        <w:rPr>
          <w:color w:val="000000"/>
          <w:sz w:val="22"/>
          <w:szCs w:val="22"/>
        </w:rPr>
        <w:t>2014-5</w:t>
      </w:r>
      <w:r w:rsidRPr="00911ACB">
        <w:rPr>
          <w:color w:val="000000"/>
          <w:sz w:val="22"/>
          <w:szCs w:val="22"/>
        </w:rPr>
        <w:tab/>
      </w:r>
      <w:r w:rsidRPr="00911ACB">
        <w:rPr>
          <w:b/>
          <w:color w:val="000000"/>
          <w:sz w:val="22"/>
          <w:szCs w:val="22"/>
        </w:rPr>
        <w:t>Member</w:t>
      </w:r>
      <w:r w:rsidRPr="00911ACB">
        <w:rPr>
          <w:color w:val="000000"/>
          <w:sz w:val="22"/>
          <w:szCs w:val="22"/>
        </w:rPr>
        <w:t xml:space="preserve">, </w:t>
      </w:r>
      <w:r w:rsidR="00B7726B" w:rsidRPr="00911ACB">
        <w:rPr>
          <w:color w:val="000000"/>
          <w:sz w:val="22"/>
          <w:szCs w:val="22"/>
        </w:rPr>
        <w:t>Provost</w:t>
      </w:r>
      <w:r w:rsidR="00B7726B">
        <w:rPr>
          <w:color w:val="000000"/>
          <w:sz w:val="22"/>
          <w:szCs w:val="22"/>
        </w:rPr>
        <w:t xml:space="preserve"> </w:t>
      </w:r>
      <w:r w:rsidRPr="00911ACB">
        <w:rPr>
          <w:color w:val="000000"/>
          <w:sz w:val="22"/>
          <w:szCs w:val="22"/>
        </w:rPr>
        <w:t xml:space="preserve">Committee to </w:t>
      </w:r>
      <w:r w:rsidR="002B3F98" w:rsidRPr="00911ACB">
        <w:rPr>
          <w:color w:val="000000"/>
          <w:sz w:val="22"/>
          <w:szCs w:val="22"/>
        </w:rPr>
        <w:t>revise Emory Policy</w:t>
      </w:r>
      <w:r w:rsidR="00C2293D" w:rsidRPr="00911ACB">
        <w:rPr>
          <w:color w:val="000000"/>
          <w:sz w:val="22"/>
          <w:szCs w:val="22"/>
        </w:rPr>
        <w:t xml:space="preserve"> on Authorship</w:t>
      </w:r>
      <w:r w:rsidR="002B3F98" w:rsidRPr="00911ACB">
        <w:rPr>
          <w:color w:val="000000"/>
          <w:sz w:val="22"/>
          <w:szCs w:val="22"/>
        </w:rPr>
        <w:t xml:space="preserve"> Guidelines and</w:t>
      </w:r>
      <w:r w:rsidR="002B3F98" w:rsidRPr="00A1555A">
        <w:rPr>
          <w:color w:val="000000"/>
          <w:sz w:val="22"/>
          <w:szCs w:val="22"/>
        </w:rPr>
        <w:t xml:space="preserve"> Dispute Resolution (</w:t>
      </w:r>
      <w:r w:rsidR="002713C6" w:rsidRPr="00A1555A">
        <w:rPr>
          <w:color w:val="000000"/>
          <w:sz w:val="22"/>
          <w:szCs w:val="22"/>
          <w:u w:val="single"/>
        </w:rPr>
        <w:t xml:space="preserve">Emory </w:t>
      </w:r>
      <w:r w:rsidR="002B3F98" w:rsidRPr="00A1555A">
        <w:rPr>
          <w:color w:val="000000"/>
          <w:sz w:val="22"/>
          <w:szCs w:val="22"/>
          <w:u w:val="single"/>
        </w:rPr>
        <w:t>Policy 7.30</w:t>
      </w:r>
      <w:r w:rsidR="002B3F98" w:rsidRPr="00A1555A">
        <w:rPr>
          <w:color w:val="000000"/>
          <w:sz w:val="22"/>
          <w:szCs w:val="22"/>
        </w:rPr>
        <w:t>) and Emory Policy on Guidelines for Responsible Conduct of Scholarship and Research (</w:t>
      </w:r>
      <w:r w:rsidR="002713C6" w:rsidRPr="00A1555A">
        <w:rPr>
          <w:color w:val="000000"/>
          <w:sz w:val="22"/>
          <w:szCs w:val="22"/>
          <w:u w:val="single"/>
        </w:rPr>
        <w:t xml:space="preserve">Emory </w:t>
      </w:r>
      <w:r w:rsidR="002B3F98" w:rsidRPr="00A1555A">
        <w:rPr>
          <w:color w:val="000000"/>
          <w:sz w:val="22"/>
          <w:szCs w:val="22"/>
          <w:u w:val="single"/>
        </w:rPr>
        <w:t>Policy 7.90</w:t>
      </w:r>
      <w:r w:rsidR="002B3F98" w:rsidRPr="00A1555A">
        <w:rPr>
          <w:color w:val="000000"/>
          <w:sz w:val="22"/>
          <w:szCs w:val="22"/>
        </w:rPr>
        <w:t>)</w:t>
      </w:r>
      <w:r w:rsidR="004478C3">
        <w:rPr>
          <w:color w:val="000000"/>
          <w:sz w:val="22"/>
          <w:szCs w:val="22"/>
        </w:rPr>
        <w:t>, Emory University</w:t>
      </w:r>
    </w:p>
    <w:p w14:paraId="28B86C5E" w14:textId="77777777" w:rsidR="00F0364A" w:rsidRPr="00A1555A" w:rsidRDefault="00F0364A" w:rsidP="00E307EB">
      <w:pPr>
        <w:pStyle w:val="NP0"/>
        <w:widowControl w:val="0"/>
        <w:spacing w:after="0"/>
        <w:ind w:left="720" w:hanging="720"/>
        <w:jc w:val="both"/>
        <w:rPr>
          <w:color w:val="000000"/>
          <w:sz w:val="22"/>
          <w:szCs w:val="22"/>
        </w:rPr>
      </w:pPr>
      <w:r w:rsidRPr="00A1555A">
        <w:rPr>
          <w:color w:val="000000"/>
          <w:sz w:val="22"/>
          <w:szCs w:val="22"/>
        </w:rPr>
        <w:t>2014-5</w:t>
      </w:r>
      <w:r w:rsidRPr="00A1555A">
        <w:rPr>
          <w:color w:val="000000"/>
          <w:sz w:val="22"/>
          <w:szCs w:val="22"/>
        </w:rPr>
        <w:tab/>
      </w:r>
      <w:r w:rsidRPr="00A1555A">
        <w:rPr>
          <w:b/>
          <w:color w:val="000000"/>
          <w:sz w:val="22"/>
          <w:szCs w:val="22"/>
        </w:rPr>
        <w:t>Member</w:t>
      </w:r>
      <w:r w:rsidRPr="00A1555A">
        <w:rPr>
          <w:color w:val="000000"/>
          <w:sz w:val="22"/>
          <w:szCs w:val="22"/>
        </w:rPr>
        <w:t>, Internal review committees for Division of Bu</w:t>
      </w:r>
      <w:r w:rsidR="00C2293D" w:rsidRPr="00A1555A">
        <w:rPr>
          <w:color w:val="000000"/>
          <w:sz w:val="22"/>
          <w:szCs w:val="22"/>
        </w:rPr>
        <w:t>siness Practice Improvement</w:t>
      </w:r>
      <w:r w:rsidRPr="00A1555A">
        <w:rPr>
          <w:color w:val="000000"/>
          <w:sz w:val="22"/>
          <w:szCs w:val="22"/>
        </w:rPr>
        <w:t xml:space="preserve">, Division of Human Resources, </w:t>
      </w:r>
      <w:r w:rsidR="00C2293D" w:rsidRPr="00A1555A">
        <w:rPr>
          <w:color w:val="000000"/>
          <w:sz w:val="22"/>
          <w:szCs w:val="22"/>
        </w:rPr>
        <w:t xml:space="preserve">Candler School of Theology, </w:t>
      </w:r>
      <w:r w:rsidRPr="00A1555A">
        <w:rPr>
          <w:color w:val="000000"/>
          <w:sz w:val="22"/>
          <w:szCs w:val="22"/>
        </w:rPr>
        <w:t>Center for Faculty Development and Excellence, Emory College</w:t>
      </w:r>
      <w:r w:rsidR="00C2293D" w:rsidRPr="00A1555A">
        <w:rPr>
          <w:color w:val="000000"/>
          <w:sz w:val="22"/>
          <w:szCs w:val="22"/>
        </w:rPr>
        <w:t xml:space="preserve"> of Arts and Sciences</w:t>
      </w:r>
      <w:r w:rsidRPr="00A1555A">
        <w:rPr>
          <w:color w:val="000000"/>
          <w:sz w:val="22"/>
          <w:szCs w:val="22"/>
        </w:rPr>
        <w:t>, Oxford College</w:t>
      </w:r>
    </w:p>
    <w:p w14:paraId="4622186E" w14:textId="77777777" w:rsidR="00F12719" w:rsidRPr="00A1555A" w:rsidRDefault="00F12719" w:rsidP="00E307EB">
      <w:pPr>
        <w:pStyle w:val="NP0"/>
        <w:widowControl w:val="0"/>
        <w:spacing w:after="0"/>
        <w:ind w:left="720" w:hanging="720"/>
        <w:jc w:val="both"/>
        <w:rPr>
          <w:color w:val="000000"/>
          <w:sz w:val="22"/>
          <w:szCs w:val="22"/>
        </w:rPr>
      </w:pPr>
      <w:r w:rsidRPr="00A1555A">
        <w:rPr>
          <w:color w:val="000000"/>
          <w:sz w:val="22"/>
          <w:szCs w:val="22"/>
        </w:rPr>
        <w:t>2013-</w:t>
      </w:r>
      <w:r w:rsidRPr="00A1555A">
        <w:rPr>
          <w:color w:val="000000"/>
          <w:sz w:val="22"/>
          <w:szCs w:val="22"/>
        </w:rPr>
        <w:tab/>
      </w:r>
      <w:r w:rsidRPr="00A1555A">
        <w:rPr>
          <w:b/>
          <w:color w:val="000000"/>
          <w:sz w:val="22"/>
          <w:szCs w:val="22"/>
        </w:rPr>
        <w:t>Member</w:t>
      </w:r>
      <w:r w:rsidRPr="00A1555A">
        <w:rPr>
          <w:color w:val="000000"/>
          <w:sz w:val="22"/>
          <w:szCs w:val="22"/>
        </w:rPr>
        <w:t xml:space="preserve">, Visioning Task Force and </w:t>
      </w:r>
      <w:r w:rsidR="004478C3">
        <w:rPr>
          <w:color w:val="000000"/>
          <w:sz w:val="22"/>
          <w:szCs w:val="22"/>
        </w:rPr>
        <w:t xml:space="preserve">University </w:t>
      </w:r>
      <w:r w:rsidRPr="00A1555A">
        <w:rPr>
          <w:color w:val="000000"/>
          <w:sz w:val="22"/>
          <w:szCs w:val="22"/>
        </w:rPr>
        <w:t>Senate Committee for the Prevention of Sexual Violence</w:t>
      </w:r>
      <w:r w:rsidR="004478C3">
        <w:rPr>
          <w:color w:val="000000"/>
          <w:sz w:val="22"/>
          <w:szCs w:val="22"/>
        </w:rPr>
        <w:t>, Emory University</w:t>
      </w:r>
    </w:p>
    <w:p w14:paraId="25101C57" w14:textId="77777777" w:rsidR="00F0364A" w:rsidRPr="00A1555A" w:rsidRDefault="00F0364A" w:rsidP="00E307EB">
      <w:pPr>
        <w:pStyle w:val="NP0"/>
        <w:widowControl w:val="0"/>
        <w:spacing w:after="0"/>
        <w:ind w:left="720" w:hanging="720"/>
        <w:jc w:val="both"/>
        <w:rPr>
          <w:color w:val="000000"/>
          <w:sz w:val="22"/>
          <w:szCs w:val="22"/>
        </w:rPr>
      </w:pPr>
      <w:r w:rsidRPr="00A1555A">
        <w:rPr>
          <w:color w:val="000000"/>
          <w:sz w:val="22"/>
          <w:szCs w:val="22"/>
        </w:rPr>
        <w:t>2014</w:t>
      </w:r>
      <w:r w:rsidRPr="00A1555A">
        <w:rPr>
          <w:color w:val="000000"/>
          <w:sz w:val="22"/>
          <w:szCs w:val="22"/>
        </w:rPr>
        <w:tab/>
      </w:r>
      <w:r w:rsidR="00C2293D" w:rsidRPr="00A1555A">
        <w:rPr>
          <w:b/>
          <w:color w:val="000000"/>
          <w:sz w:val="22"/>
          <w:szCs w:val="22"/>
        </w:rPr>
        <w:t>Interviewe</w:t>
      </w:r>
      <w:r w:rsidR="008A5E10" w:rsidRPr="00A1555A">
        <w:rPr>
          <w:b/>
          <w:color w:val="000000"/>
          <w:sz w:val="22"/>
          <w:szCs w:val="22"/>
        </w:rPr>
        <w:t>r</w:t>
      </w:r>
      <w:r w:rsidRPr="00A1555A">
        <w:rPr>
          <w:color w:val="000000"/>
          <w:sz w:val="22"/>
          <w:szCs w:val="22"/>
        </w:rPr>
        <w:t>,</w:t>
      </w:r>
      <w:r w:rsidR="00C2293D" w:rsidRPr="00A1555A">
        <w:rPr>
          <w:color w:val="000000"/>
          <w:sz w:val="22"/>
          <w:szCs w:val="22"/>
        </w:rPr>
        <w:t xml:space="preserve"> Chief Financial Officer, </w:t>
      </w:r>
      <w:r w:rsidRPr="00A1555A">
        <w:rPr>
          <w:color w:val="000000"/>
          <w:sz w:val="22"/>
          <w:szCs w:val="22"/>
        </w:rPr>
        <w:t xml:space="preserve">Dean of </w:t>
      </w:r>
      <w:r w:rsidR="004478C3">
        <w:rPr>
          <w:color w:val="000000"/>
          <w:sz w:val="22"/>
          <w:szCs w:val="22"/>
        </w:rPr>
        <w:t xml:space="preserve">the Goizueta </w:t>
      </w:r>
      <w:r w:rsidRPr="00A1555A">
        <w:rPr>
          <w:color w:val="000000"/>
          <w:sz w:val="22"/>
          <w:szCs w:val="22"/>
        </w:rPr>
        <w:t>Business School</w:t>
      </w:r>
      <w:r w:rsidR="00C2293D" w:rsidRPr="00A1555A">
        <w:rPr>
          <w:color w:val="000000"/>
          <w:sz w:val="22"/>
          <w:szCs w:val="22"/>
        </w:rPr>
        <w:t>, Chief University Budget Officer</w:t>
      </w:r>
    </w:p>
    <w:p w14:paraId="761BEA0D" w14:textId="77777777" w:rsidR="00924841" w:rsidRPr="00A1555A" w:rsidRDefault="00924841" w:rsidP="00E307EB">
      <w:pPr>
        <w:pStyle w:val="NP0"/>
        <w:widowControl w:val="0"/>
        <w:spacing w:after="0"/>
        <w:ind w:left="720" w:hanging="720"/>
        <w:jc w:val="both"/>
        <w:rPr>
          <w:color w:val="000000"/>
          <w:sz w:val="22"/>
          <w:szCs w:val="22"/>
        </w:rPr>
      </w:pPr>
      <w:r w:rsidRPr="00A1555A">
        <w:rPr>
          <w:color w:val="000000"/>
          <w:sz w:val="22"/>
          <w:szCs w:val="22"/>
        </w:rPr>
        <w:t>2013-5</w:t>
      </w:r>
      <w:r w:rsidRPr="00A1555A">
        <w:rPr>
          <w:color w:val="000000"/>
          <w:sz w:val="22"/>
          <w:szCs w:val="22"/>
        </w:rPr>
        <w:tab/>
      </w:r>
      <w:r w:rsidRPr="00A1555A">
        <w:rPr>
          <w:b/>
          <w:color w:val="000000"/>
          <w:sz w:val="22"/>
          <w:szCs w:val="22"/>
        </w:rPr>
        <w:t>Faculty Counselor</w:t>
      </w:r>
      <w:r w:rsidRPr="00A1555A">
        <w:rPr>
          <w:color w:val="000000"/>
          <w:sz w:val="22"/>
          <w:szCs w:val="22"/>
        </w:rPr>
        <w:t xml:space="preserve">, </w:t>
      </w:r>
      <w:r w:rsidR="00747067" w:rsidRPr="00A1555A">
        <w:rPr>
          <w:color w:val="000000"/>
          <w:sz w:val="22"/>
          <w:szCs w:val="22"/>
        </w:rPr>
        <w:t xml:space="preserve">Academic Affairs Committee, </w:t>
      </w:r>
      <w:r w:rsidRPr="00A1555A">
        <w:rPr>
          <w:color w:val="000000"/>
          <w:sz w:val="22"/>
          <w:szCs w:val="22"/>
        </w:rPr>
        <w:t>Board of Trustees</w:t>
      </w:r>
      <w:r w:rsidR="004478C3">
        <w:rPr>
          <w:color w:val="000000"/>
          <w:sz w:val="22"/>
          <w:szCs w:val="22"/>
        </w:rPr>
        <w:t>, Emory University</w:t>
      </w:r>
    </w:p>
    <w:p w14:paraId="27EEFA9F" w14:textId="77777777" w:rsidR="00924841" w:rsidRPr="00A1555A" w:rsidRDefault="00924841" w:rsidP="00E307EB">
      <w:pPr>
        <w:pStyle w:val="NP0"/>
        <w:widowControl w:val="0"/>
        <w:spacing w:after="0"/>
        <w:ind w:left="720" w:right="-360" w:hanging="720"/>
        <w:jc w:val="both"/>
        <w:rPr>
          <w:color w:val="000000"/>
          <w:sz w:val="22"/>
          <w:szCs w:val="22"/>
        </w:rPr>
      </w:pPr>
      <w:r w:rsidRPr="00A1555A">
        <w:rPr>
          <w:color w:val="000000"/>
          <w:sz w:val="22"/>
          <w:szCs w:val="22"/>
        </w:rPr>
        <w:t>2013-5</w:t>
      </w:r>
      <w:r w:rsidRPr="00A1555A">
        <w:rPr>
          <w:color w:val="000000"/>
          <w:sz w:val="22"/>
          <w:szCs w:val="22"/>
        </w:rPr>
        <w:tab/>
      </w:r>
      <w:r w:rsidRPr="00A1555A">
        <w:rPr>
          <w:b/>
          <w:color w:val="000000"/>
          <w:sz w:val="22"/>
          <w:szCs w:val="22"/>
        </w:rPr>
        <w:t>Member</w:t>
      </w:r>
      <w:r w:rsidRPr="00A1555A">
        <w:rPr>
          <w:color w:val="000000"/>
          <w:sz w:val="22"/>
          <w:szCs w:val="22"/>
        </w:rPr>
        <w:t>, Faculty Advisory Committee</w:t>
      </w:r>
      <w:r w:rsidR="00C2293D" w:rsidRPr="00A1555A">
        <w:rPr>
          <w:color w:val="000000"/>
          <w:sz w:val="22"/>
          <w:szCs w:val="22"/>
        </w:rPr>
        <w:t xml:space="preserve"> to </w:t>
      </w:r>
      <w:r w:rsidRPr="00A1555A">
        <w:rPr>
          <w:color w:val="000000"/>
          <w:sz w:val="22"/>
          <w:szCs w:val="22"/>
        </w:rPr>
        <w:t xml:space="preserve">Executive Vice President for Finance and </w:t>
      </w:r>
      <w:r w:rsidR="00C2293D" w:rsidRPr="00A1555A">
        <w:rPr>
          <w:color w:val="000000"/>
          <w:sz w:val="22"/>
          <w:szCs w:val="22"/>
        </w:rPr>
        <w:t>Administration</w:t>
      </w:r>
      <w:r w:rsidR="004478C3">
        <w:rPr>
          <w:color w:val="000000"/>
          <w:sz w:val="22"/>
          <w:szCs w:val="22"/>
        </w:rPr>
        <w:t>, Emory University</w:t>
      </w:r>
    </w:p>
    <w:p w14:paraId="16117005" w14:textId="77777777" w:rsidR="005E3072" w:rsidRPr="00A1555A" w:rsidRDefault="005E3072" w:rsidP="00E307EB">
      <w:pPr>
        <w:pStyle w:val="NP0"/>
        <w:widowControl w:val="0"/>
        <w:spacing w:after="0"/>
        <w:ind w:left="720" w:hanging="720"/>
        <w:jc w:val="both"/>
        <w:rPr>
          <w:color w:val="000000"/>
          <w:sz w:val="22"/>
          <w:szCs w:val="22"/>
        </w:rPr>
      </w:pPr>
      <w:r w:rsidRPr="00A1555A">
        <w:rPr>
          <w:color w:val="000000"/>
          <w:sz w:val="22"/>
          <w:szCs w:val="22"/>
        </w:rPr>
        <w:t>2013-</w:t>
      </w:r>
      <w:r w:rsidR="00E33F82" w:rsidRPr="00A1555A">
        <w:rPr>
          <w:color w:val="000000"/>
          <w:sz w:val="22"/>
          <w:szCs w:val="22"/>
        </w:rPr>
        <w:t>4</w:t>
      </w:r>
      <w:r w:rsidRPr="00A1555A">
        <w:rPr>
          <w:color w:val="000000"/>
          <w:sz w:val="22"/>
          <w:szCs w:val="22"/>
        </w:rPr>
        <w:tab/>
      </w:r>
      <w:r w:rsidRPr="00A1555A">
        <w:rPr>
          <w:b/>
          <w:color w:val="000000"/>
          <w:sz w:val="22"/>
          <w:szCs w:val="22"/>
        </w:rPr>
        <w:t>President-Elect</w:t>
      </w:r>
      <w:r w:rsidR="00924841" w:rsidRPr="00A1555A">
        <w:rPr>
          <w:color w:val="000000"/>
          <w:sz w:val="22"/>
          <w:szCs w:val="22"/>
        </w:rPr>
        <w:t>, University Senate;</w:t>
      </w:r>
      <w:r w:rsidR="00592946" w:rsidRPr="00A1555A">
        <w:rPr>
          <w:b/>
          <w:color w:val="000000"/>
          <w:sz w:val="22"/>
          <w:szCs w:val="22"/>
        </w:rPr>
        <w:t xml:space="preserve"> Chair-Elect</w:t>
      </w:r>
      <w:r w:rsidR="00592946" w:rsidRPr="00A1555A">
        <w:rPr>
          <w:color w:val="000000"/>
          <w:sz w:val="22"/>
          <w:szCs w:val="22"/>
        </w:rPr>
        <w:t>, University F</w:t>
      </w:r>
      <w:r w:rsidR="00C2293D" w:rsidRPr="00A1555A">
        <w:rPr>
          <w:color w:val="000000"/>
          <w:sz w:val="22"/>
          <w:szCs w:val="22"/>
        </w:rPr>
        <w:t>aculty Council</w:t>
      </w:r>
      <w:r w:rsidR="004478C3">
        <w:rPr>
          <w:color w:val="000000"/>
          <w:sz w:val="22"/>
          <w:szCs w:val="22"/>
        </w:rPr>
        <w:t>, Emory University</w:t>
      </w:r>
    </w:p>
    <w:p w14:paraId="36032385" w14:textId="77777777" w:rsidR="00924841" w:rsidRPr="00A1555A" w:rsidRDefault="00924841" w:rsidP="00E307EB">
      <w:pPr>
        <w:pStyle w:val="NP0"/>
        <w:widowControl w:val="0"/>
        <w:spacing w:after="0"/>
        <w:ind w:left="720" w:hanging="720"/>
        <w:jc w:val="both"/>
        <w:rPr>
          <w:color w:val="000000"/>
          <w:sz w:val="22"/>
          <w:szCs w:val="22"/>
        </w:rPr>
      </w:pPr>
      <w:r w:rsidRPr="00A1555A">
        <w:rPr>
          <w:color w:val="000000"/>
          <w:sz w:val="22"/>
          <w:szCs w:val="22"/>
        </w:rPr>
        <w:t>2013-4</w:t>
      </w:r>
      <w:r w:rsidRPr="00A1555A">
        <w:rPr>
          <w:color w:val="000000"/>
          <w:sz w:val="22"/>
          <w:szCs w:val="22"/>
        </w:rPr>
        <w:tab/>
      </w:r>
      <w:r w:rsidRPr="00A1555A">
        <w:rPr>
          <w:b/>
          <w:color w:val="000000"/>
          <w:sz w:val="22"/>
          <w:szCs w:val="22"/>
        </w:rPr>
        <w:t>Chair</w:t>
      </w:r>
      <w:r w:rsidRPr="00A1555A">
        <w:rPr>
          <w:color w:val="000000"/>
          <w:sz w:val="22"/>
          <w:szCs w:val="22"/>
        </w:rPr>
        <w:t>, Distinguished Faculty Lecture Committee, University F</w:t>
      </w:r>
      <w:r w:rsidR="00C2293D" w:rsidRPr="00A1555A">
        <w:rPr>
          <w:color w:val="000000"/>
          <w:sz w:val="22"/>
          <w:szCs w:val="22"/>
        </w:rPr>
        <w:t>aculty Council</w:t>
      </w:r>
      <w:r w:rsidR="004478C3">
        <w:rPr>
          <w:color w:val="000000"/>
          <w:sz w:val="22"/>
          <w:szCs w:val="22"/>
        </w:rPr>
        <w:t>, Emory University</w:t>
      </w:r>
    </w:p>
    <w:p w14:paraId="31766588" w14:textId="77777777" w:rsidR="00924841" w:rsidRPr="00A1555A" w:rsidRDefault="00924841" w:rsidP="00E307EB">
      <w:pPr>
        <w:pStyle w:val="NP0"/>
        <w:widowControl w:val="0"/>
        <w:spacing w:after="0"/>
        <w:ind w:left="720" w:hanging="720"/>
        <w:jc w:val="both"/>
        <w:rPr>
          <w:color w:val="000000"/>
          <w:sz w:val="22"/>
          <w:szCs w:val="22"/>
        </w:rPr>
      </w:pPr>
      <w:r w:rsidRPr="00A1555A">
        <w:rPr>
          <w:color w:val="000000"/>
          <w:sz w:val="22"/>
          <w:szCs w:val="22"/>
        </w:rPr>
        <w:t>2011-2</w:t>
      </w:r>
      <w:r w:rsidRPr="00A1555A">
        <w:rPr>
          <w:color w:val="000000"/>
          <w:sz w:val="22"/>
          <w:szCs w:val="22"/>
        </w:rPr>
        <w:tab/>
      </w:r>
      <w:r w:rsidRPr="00A1555A">
        <w:rPr>
          <w:b/>
          <w:color w:val="000000"/>
          <w:sz w:val="22"/>
          <w:szCs w:val="22"/>
        </w:rPr>
        <w:t>Member</w:t>
      </w:r>
      <w:r w:rsidR="00F0364A" w:rsidRPr="00A1555A">
        <w:rPr>
          <w:color w:val="000000"/>
          <w:sz w:val="22"/>
          <w:szCs w:val="22"/>
        </w:rPr>
        <w:t xml:space="preserve">, Provost and </w:t>
      </w:r>
      <w:r w:rsidR="004478C3">
        <w:rPr>
          <w:color w:val="000000"/>
          <w:sz w:val="22"/>
          <w:szCs w:val="22"/>
        </w:rPr>
        <w:t>Executive Vice President for Business Administration’s</w:t>
      </w:r>
      <w:r w:rsidR="00F0364A" w:rsidRPr="00A1555A">
        <w:rPr>
          <w:color w:val="000000"/>
          <w:sz w:val="22"/>
          <w:szCs w:val="22"/>
        </w:rPr>
        <w:t xml:space="preserve"> </w:t>
      </w:r>
      <w:r w:rsidRPr="00A1555A">
        <w:rPr>
          <w:color w:val="000000"/>
          <w:sz w:val="22"/>
          <w:szCs w:val="22"/>
        </w:rPr>
        <w:t>Committee on Class and Labor Phase I</w:t>
      </w:r>
      <w:r w:rsidR="00C2293D" w:rsidRPr="00A1555A">
        <w:rPr>
          <w:color w:val="000000"/>
          <w:sz w:val="22"/>
          <w:szCs w:val="22"/>
        </w:rPr>
        <w:t>: Staff</w:t>
      </w:r>
      <w:r w:rsidR="004478C3">
        <w:rPr>
          <w:color w:val="000000"/>
          <w:sz w:val="22"/>
          <w:szCs w:val="22"/>
        </w:rPr>
        <w:t>, Emory University</w:t>
      </w:r>
    </w:p>
    <w:p w14:paraId="2621DF6F" w14:textId="77777777" w:rsidR="00924841" w:rsidRPr="00A1555A" w:rsidRDefault="00924841" w:rsidP="00E307EB">
      <w:pPr>
        <w:pStyle w:val="NP0"/>
        <w:widowControl w:val="0"/>
        <w:spacing w:after="0"/>
        <w:ind w:left="720" w:right="-360" w:hanging="720"/>
        <w:jc w:val="both"/>
        <w:rPr>
          <w:color w:val="000000"/>
          <w:sz w:val="22"/>
          <w:szCs w:val="22"/>
        </w:rPr>
      </w:pPr>
      <w:r w:rsidRPr="00A1555A">
        <w:rPr>
          <w:color w:val="000000"/>
          <w:sz w:val="22"/>
          <w:szCs w:val="22"/>
        </w:rPr>
        <w:t>2010-3</w:t>
      </w:r>
      <w:r w:rsidRPr="00A1555A">
        <w:rPr>
          <w:color w:val="000000"/>
          <w:sz w:val="22"/>
          <w:szCs w:val="22"/>
        </w:rPr>
        <w:tab/>
      </w:r>
      <w:r w:rsidRPr="00A1555A">
        <w:rPr>
          <w:b/>
          <w:color w:val="000000"/>
          <w:sz w:val="22"/>
          <w:szCs w:val="22"/>
        </w:rPr>
        <w:t>Elected Representative</w:t>
      </w:r>
      <w:r w:rsidR="00C2293D" w:rsidRPr="00A1555A">
        <w:rPr>
          <w:color w:val="000000"/>
          <w:sz w:val="22"/>
          <w:szCs w:val="22"/>
        </w:rPr>
        <w:t xml:space="preserve">, </w:t>
      </w:r>
      <w:r w:rsidRPr="00A1555A">
        <w:rPr>
          <w:color w:val="000000"/>
          <w:sz w:val="22"/>
          <w:szCs w:val="22"/>
        </w:rPr>
        <w:t>Rollins Schoo</w:t>
      </w:r>
      <w:r w:rsidR="00747067" w:rsidRPr="00A1555A">
        <w:rPr>
          <w:color w:val="000000"/>
          <w:sz w:val="22"/>
          <w:szCs w:val="22"/>
        </w:rPr>
        <w:t>l of Public</w:t>
      </w:r>
      <w:r w:rsidR="00C2293D" w:rsidRPr="00A1555A">
        <w:rPr>
          <w:color w:val="000000"/>
          <w:sz w:val="22"/>
          <w:szCs w:val="22"/>
        </w:rPr>
        <w:t xml:space="preserve"> Health to </w:t>
      </w:r>
      <w:r w:rsidRPr="00A1555A">
        <w:rPr>
          <w:color w:val="000000"/>
          <w:sz w:val="22"/>
          <w:szCs w:val="22"/>
        </w:rPr>
        <w:t>University Senate and Faculty Council</w:t>
      </w:r>
      <w:r w:rsidR="004478C3">
        <w:rPr>
          <w:color w:val="000000"/>
          <w:sz w:val="22"/>
          <w:szCs w:val="22"/>
        </w:rPr>
        <w:t>, Emory University</w:t>
      </w:r>
    </w:p>
    <w:p w14:paraId="7C8574AB" w14:textId="77777777" w:rsidR="00924841" w:rsidRPr="00A1555A" w:rsidRDefault="00924841" w:rsidP="00E307EB">
      <w:pPr>
        <w:pStyle w:val="NP0"/>
        <w:widowControl w:val="0"/>
        <w:spacing w:after="0"/>
        <w:ind w:left="720" w:hanging="720"/>
        <w:jc w:val="both"/>
        <w:rPr>
          <w:color w:val="000000"/>
          <w:sz w:val="22"/>
          <w:szCs w:val="22"/>
        </w:rPr>
      </w:pPr>
      <w:r w:rsidRPr="00A1555A">
        <w:rPr>
          <w:color w:val="000000"/>
          <w:sz w:val="22"/>
          <w:szCs w:val="22"/>
        </w:rPr>
        <w:t>2009-10</w:t>
      </w:r>
      <w:r w:rsidRPr="00A1555A">
        <w:rPr>
          <w:b/>
          <w:color w:val="000000"/>
          <w:sz w:val="22"/>
          <w:szCs w:val="22"/>
        </w:rPr>
        <w:t>Member</w:t>
      </w:r>
      <w:r w:rsidRPr="00A1555A">
        <w:rPr>
          <w:color w:val="000000"/>
          <w:sz w:val="22"/>
          <w:szCs w:val="22"/>
        </w:rPr>
        <w:t>, Executive Committee, Institute for Developing Nations, Emory University</w:t>
      </w:r>
    </w:p>
    <w:p w14:paraId="26D9D20A" w14:textId="77777777" w:rsidR="00F0364A" w:rsidRPr="00A1555A" w:rsidRDefault="00F0364A" w:rsidP="00E307EB">
      <w:pPr>
        <w:pStyle w:val="NP0"/>
        <w:widowControl w:val="0"/>
        <w:spacing w:after="0"/>
        <w:ind w:left="720" w:hanging="720"/>
        <w:jc w:val="both"/>
        <w:rPr>
          <w:color w:val="000000"/>
          <w:sz w:val="22"/>
          <w:szCs w:val="22"/>
        </w:rPr>
      </w:pPr>
      <w:r w:rsidRPr="00A1555A">
        <w:rPr>
          <w:color w:val="000000"/>
          <w:sz w:val="22"/>
          <w:szCs w:val="22"/>
        </w:rPr>
        <w:t>2008-9</w:t>
      </w:r>
      <w:r w:rsidRPr="00A1555A">
        <w:rPr>
          <w:color w:val="000000"/>
          <w:sz w:val="22"/>
          <w:szCs w:val="22"/>
        </w:rPr>
        <w:tab/>
      </w:r>
      <w:r w:rsidRPr="00A1555A">
        <w:rPr>
          <w:b/>
          <w:color w:val="000000"/>
          <w:sz w:val="22"/>
          <w:szCs w:val="22"/>
        </w:rPr>
        <w:t>Member</w:t>
      </w:r>
      <w:r w:rsidRPr="00A1555A">
        <w:rPr>
          <w:color w:val="000000"/>
          <w:sz w:val="22"/>
          <w:szCs w:val="22"/>
        </w:rPr>
        <w:t>, Graduate Arts and Sciences Fellowship Selection Committee</w:t>
      </w:r>
      <w:r w:rsidR="00165551">
        <w:rPr>
          <w:color w:val="000000"/>
          <w:sz w:val="22"/>
          <w:szCs w:val="22"/>
        </w:rPr>
        <w:t xml:space="preserve">, </w:t>
      </w:r>
      <w:r w:rsidR="004478C3" w:rsidRPr="004478C3">
        <w:rPr>
          <w:color w:val="000000"/>
          <w:sz w:val="22"/>
          <w:szCs w:val="22"/>
        </w:rPr>
        <w:t>James T. Laney School of Graduate Studies</w:t>
      </w:r>
      <w:r w:rsidR="004478C3">
        <w:rPr>
          <w:color w:val="000000"/>
          <w:sz w:val="22"/>
          <w:szCs w:val="22"/>
        </w:rPr>
        <w:t>, Emory University</w:t>
      </w:r>
    </w:p>
    <w:p w14:paraId="0D5B7E50" w14:textId="77777777" w:rsidR="00C2293D" w:rsidRPr="00A1555A" w:rsidRDefault="00C2293D" w:rsidP="00E307EB">
      <w:pPr>
        <w:pStyle w:val="NP0"/>
        <w:widowControl w:val="0"/>
        <w:spacing w:after="0"/>
        <w:ind w:left="720" w:hanging="720"/>
        <w:jc w:val="both"/>
        <w:rPr>
          <w:color w:val="000000"/>
          <w:sz w:val="22"/>
          <w:szCs w:val="22"/>
        </w:rPr>
      </w:pPr>
      <w:r w:rsidRPr="00A1555A">
        <w:rPr>
          <w:color w:val="000000"/>
          <w:sz w:val="22"/>
          <w:szCs w:val="22"/>
        </w:rPr>
        <w:t>2008-11</w:t>
      </w:r>
      <w:r w:rsidRPr="00A1555A">
        <w:rPr>
          <w:b/>
          <w:color w:val="000000"/>
          <w:sz w:val="22"/>
          <w:szCs w:val="22"/>
        </w:rPr>
        <w:t>Chair</w:t>
      </w:r>
      <w:r w:rsidRPr="00A1555A">
        <w:rPr>
          <w:color w:val="000000"/>
          <w:sz w:val="22"/>
          <w:szCs w:val="22"/>
        </w:rPr>
        <w:t>, Sub-committee on Social Sciences, University Research Committee, Emory University</w:t>
      </w:r>
    </w:p>
    <w:p w14:paraId="0A096AC7" w14:textId="77777777" w:rsidR="00C2293D" w:rsidRPr="00A1555A" w:rsidRDefault="00C2293D" w:rsidP="00E307EB">
      <w:pPr>
        <w:pStyle w:val="NP0"/>
        <w:widowControl w:val="0"/>
        <w:spacing w:after="0"/>
        <w:ind w:left="720" w:hanging="720"/>
        <w:jc w:val="both"/>
        <w:rPr>
          <w:color w:val="000000"/>
          <w:sz w:val="22"/>
          <w:szCs w:val="22"/>
        </w:rPr>
      </w:pPr>
      <w:r w:rsidRPr="00A1555A">
        <w:rPr>
          <w:color w:val="000000"/>
          <w:sz w:val="22"/>
          <w:szCs w:val="22"/>
        </w:rPr>
        <w:t>2008-10</w:t>
      </w:r>
      <w:r w:rsidRPr="00A1555A">
        <w:rPr>
          <w:b/>
          <w:color w:val="000000"/>
          <w:sz w:val="22"/>
          <w:szCs w:val="22"/>
        </w:rPr>
        <w:t>Member</w:t>
      </w:r>
      <w:r w:rsidRPr="00A1555A">
        <w:rPr>
          <w:color w:val="000000"/>
          <w:sz w:val="22"/>
          <w:szCs w:val="22"/>
        </w:rPr>
        <w:t>, Academic Advisory Board, Institute for Developing Nations, Emory University</w:t>
      </w:r>
    </w:p>
    <w:p w14:paraId="2652121C" w14:textId="77777777" w:rsidR="008A7B78" w:rsidRPr="00A1555A" w:rsidRDefault="008A7B78" w:rsidP="00E307EB">
      <w:pPr>
        <w:pStyle w:val="NP0"/>
        <w:widowControl w:val="0"/>
        <w:spacing w:after="0"/>
        <w:ind w:left="720" w:hanging="720"/>
        <w:jc w:val="both"/>
        <w:rPr>
          <w:color w:val="000000"/>
          <w:sz w:val="22"/>
          <w:szCs w:val="22"/>
        </w:rPr>
      </w:pPr>
      <w:r w:rsidRPr="00A1555A">
        <w:rPr>
          <w:color w:val="000000"/>
          <w:sz w:val="22"/>
          <w:szCs w:val="22"/>
        </w:rPr>
        <w:t>2007-9</w:t>
      </w:r>
      <w:r w:rsidRPr="00A1555A">
        <w:rPr>
          <w:color w:val="000000"/>
          <w:sz w:val="22"/>
          <w:szCs w:val="22"/>
        </w:rPr>
        <w:tab/>
      </w:r>
      <w:r w:rsidRPr="00A1555A">
        <w:rPr>
          <w:b/>
          <w:color w:val="000000"/>
          <w:sz w:val="22"/>
          <w:szCs w:val="22"/>
        </w:rPr>
        <w:t>Member</w:t>
      </w:r>
      <w:r w:rsidRPr="00A1555A">
        <w:rPr>
          <w:color w:val="000000"/>
          <w:sz w:val="22"/>
          <w:szCs w:val="22"/>
        </w:rPr>
        <w:t xml:space="preserve">, </w:t>
      </w:r>
      <w:r w:rsidR="004478C3">
        <w:rPr>
          <w:color w:val="000000"/>
          <w:sz w:val="22"/>
          <w:szCs w:val="22"/>
        </w:rPr>
        <w:t xml:space="preserve">Emory </w:t>
      </w:r>
      <w:r w:rsidRPr="00A1555A">
        <w:rPr>
          <w:color w:val="000000"/>
          <w:sz w:val="22"/>
          <w:szCs w:val="22"/>
        </w:rPr>
        <w:t xml:space="preserve">College </w:t>
      </w:r>
      <w:r w:rsidR="004478C3">
        <w:rPr>
          <w:color w:val="000000"/>
          <w:sz w:val="22"/>
          <w:szCs w:val="22"/>
        </w:rPr>
        <w:t xml:space="preserve">of Arts and Sciences, </w:t>
      </w:r>
      <w:r w:rsidRPr="00A1555A">
        <w:rPr>
          <w:color w:val="000000"/>
          <w:sz w:val="22"/>
          <w:szCs w:val="22"/>
        </w:rPr>
        <w:t>Dean’s Committee to create a</w:t>
      </w:r>
      <w:r w:rsidR="004478C3">
        <w:rPr>
          <w:color w:val="000000"/>
          <w:sz w:val="22"/>
          <w:szCs w:val="22"/>
        </w:rPr>
        <w:t>n undergraduate</w:t>
      </w:r>
      <w:r w:rsidRPr="00A1555A">
        <w:rPr>
          <w:color w:val="000000"/>
          <w:sz w:val="22"/>
          <w:szCs w:val="22"/>
        </w:rPr>
        <w:t xml:space="preserve"> Development Studies Program</w:t>
      </w:r>
    </w:p>
    <w:p w14:paraId="358D9064" w14:textId="77777777" w:rsidR="008A7B78" w:rsidRPr="00A1555A" w:rsidRDefault="008A7B78" w:rsidP="00E307EB">
      <w:pPr>
        <w:pStyle w:val="NP0"/>
        <w:widowControl w:val="0"/>
        <w:spacing w:after="0"/>
        <w:ind w:left="720" w:hanging="720"/>
        <w:jc w:val="both"/>
        <w:rPr>
          <w:color w:val="000000"/>
          <w:sz w:val="22"/>
          <w:szCs w:val="22"/>
        </w:rPr>
      </w:pPr>
      <w:r w:rsidRPr="00A1555A">
        <w:rPr>
          <w:color w:val="000000"/>
          <w:sz w:val="22"/>
          <w:szCs w:val="22"/>
        </w:rPr>
        <w:t>2007-8</w:t>
      </w:r>
      <w:r w:rsidRPr="00A1555A">
        <w:rPr>
          <w:color w:val="000000"/>
          <w:sz w:val="22"/>
          <w:szCs w:val="22"/>
        </w:rPr>
        <w:tab/>
      </w:r>
      <w:r w:rsidRPr="00A1555A">
        <w:rPr>
          <w:b/>
          <w:color w:val="000000"/>
          <w:sz w:val="22"/>
          <w:szCs w:val="22"/>
        </w:rPr>
        <w:t>Member</w:t>
      </w:r>
      <w:r w:rsidRPr="00A1555A">
        <w:rPr>
          <w:color w:val="000000"/>
          <w:sz w:val="22"/>
          <w:szCs w:val="22"/>
        </w:rPr>
        <w:t>, University Research Committee, Social Sciences Subcommittee</w:t>
      </w:r>
      <w:r w:rsidR="004478C3">
        <w:rPr>
          <w:color w:val="000000"/>
          <w:sz w:val="22"/>
          <w:szCs w:val="22"/>
        </w:rPr>
        <w:t>, Emory University</w:t>
      </w:r>
    </w:p>
    <w:p w14:paraId="12E92C77" w14:textId="77777777" w:rsidR="008A7B78" w:rsidRPr="00A1555A" w:rsidRDefault="008A7B78" w:rsidP="00E307EB">
      <w:pPr>
        <w:pStyle w:val="NP0"/>
        <w:widowControl w:val="0"/>
        <w:spacing w:after="0"/>
        <w:ind w:left="720" w:hanging="720"/>
        <w:jc w:val="both"/>
        <w:rPr>
          <w:color w:val="000000"/>
          <w:sz w:val="22"/>
          <w:szCs w:val="22"/>
        </w:rPr>
      </w:pPr>
      <w:r w:rsidRPr="00A1555A">
        <w:rPr>
          <w:color w:val="000000"/>
          <w:sz w:val="22"/>
          <w:szCs w:val="22"/>
        </w:rPr>
        <w:t>2006-8</w:t>
      </w:r>
      <w:r w:rsidRPr="00A1555A">
        <w:rPr>
          <w:color w:val="000000"/>
          <w:sz w:val="22"/>
          <w:szCs w:val="22"/>
        </w:rPr>
        <w:tab/>
      </w:r>
      <w:r w:rsidRPr="00A1555A">
        <w:rPr>
          <w:b/>
          <w:color w:val="000000"/>
          <w:sz w:val="22"/>
          <w:szCs w:val="22"/>
        </w:rPr>
        <w:t>Member</w:t>
      </w:r>
      <w:r w:rsidRPr="00A1555A">
        <w:rPr>
          <w:color w:val="000000"/>
          <w:sz w:val="22"/>
          <w:szCs w:val="22"/>
        </w:rPr>
        <w:t>, Information Technology Steering Committee Research Sub-Committee</w:t>
      </w:r>
      <w:r w:rsidR="004478C3">
        <w:rPr>
          <w:color w:val="000000"/>
          <w:sz w:val="22"/>
          <w:szCs w:val="22"/>
        </w:rPr>
        <w:t>, Emory University</w:t>
      </w:r>
    </w:p>
    <w:p w14:paraId="165B866F" w14:textId="77777777" w:rsidR="008A7B78" w:rsidRPr="00A1555A" w:rsidRDefault="008A7B78" w:rsidP="00E307EB">
      <w:pPr>
        <w:pStyle w:val="NP0"/>
        <w:widowControl w:val="0"/>
        <w:spacing w:after="0"/>
        <w:ind w:left="720" w:hanging="720"/>
        <w:jc w:val="both"/>
        <w:rPr>
          <w:color w:val="000000"/>
          <w:sz w:val="22"/>
          <w:szCs w:val="22"/>
        </w:rPr>
      </w:pPr>
      <w:r w:rsidRPr="00A1555A">
        <w:rPr>
          <w:color w:val="000000"/>
          <w:sz w:val="22"/>
          <w:szCs w:val="22"/>
        </w:rPr>
        <w:t>2006</w:t>
      </w:r>
      <w:r w:rsidRPr="00A1555A">
        <w:rPr>
          <w:color w:val="000000"/>
          <w:sz w:val="22"/>
          <w:szCs w:val="22"/>
        </w:rPr>
        <w:tab/>
      </w:r>
      <w:r w:rsidRPr="00A1555A">
        <w:rPr>
          <w:b/>
          <w:color w:val="000000"/>
          <w:sz w:val="22"/>
          <w:szCs w:val="22"/>
        </w:rPr>
        <w:t>Principal Discussant</w:t>
      </w:r>
      <w:r w:rsidRPr="00A1555A">
        <w:rPr>
          <w:color w:val="000000"/>
          <w:sz w:val="22"/>
          <w:szCs w:val="22"/>
        </w:rPr>
        <w:t xml:space="preserve">, </w:t>
      </w:r>
      <w:r w:rsidR="004478C3">
        <w:rPr>
          <w:color w:val="000000"/>
          <w:sz w:val="22"/>
          <w:szCs w:val="22"/>
        </w:rPr>
        <w:t xml:space="preserve">Emory </w:t>
      </w:r>
      <w:r w:rsidRPr="00A1555A">
        <w:rPr>
          <w:color w:val="000000"/>
          <w:sz w:val="22"/>
          <w:szCs w:val="22"/>
        </w:rPr>
        <w:t>University Workshop on Pathways to Global Health (Feb 16)</w:t>
      </w:r>
    </w:p>
    <w:p w14:paraId="50410273" w14:textId="77777777" w:rsidR="008A7B78" w:rsidRPr="00A1555A" w:rsidRDefault="008A7B78" w:rsidP="00E307EB">
      <w:pPr>
        <w:pStyle w:val="NP0"/>
        <w:widowControl w:val="0"/>
        <w:spacing w:after="0"/>
        <w:ind w:left="720" w:hanging="720"/>
        <w:jc w:val="both"/>
        <w:rPr>
          <w:color w:val="000000"/>
          <w:sz w:val="22"/>
          <w:szCs w:val="22"/>
        </w:rPr>
      </w:pPr>
      <w:r w:rsidRPr="00A1555A">
        <w:rPr>
          <w:color w:val="000000"/>
          <w:sz w:val="22"/>
          <w:szCs w:val="22"/>
        </w:rPr>
        <w:t>2005</w:t>
      </w:r>
      <w:r w:rsidRPr="00A1555A">
        <w:rPr>
          <w:color w:val="000000"/>
          <w:sz w:val="22"/>
          <w:szCs w:val="22"/>
        </w:rPr>
        <w:tab/>
      </w:r>
      <w:r w:rsidRPr="00A1555A">
        <w:rPr>
          <w:b/>
          <w:color w:val="000000"/>
          <w:sz w:val="22"/>
          <w:szCs w:val="22"/>
        </w:rPr>
        <w:t>Member</w:t>
      </w:r>
      <w:r w:rsidRPr="00A1555A">
        <w:rPr>
          <w:color w:val="000000"/>
          <w:sz w:val="22"/>
          <w:szCs w:val="22"/>
        </w:rPr>
        <w:t>, Emory University, Strategic Planning Committee: Societies in Conflict and Transition</w:t>
      </w:r>
    </w:p>
    <w:p w14:paraId="6907E378" w14:textId="77777777" w:rsidR="008A7B78" w:rsidRPr="00A1555A" w:rsidRDefault="008A7B78" w:rsidP="00E307EB">
      <w:pPr>
        <w:pStyle w:val="NP0"/>
        <w:widowControl w:val="0"/>
        <w:spacing w:after="0"/>
        <w:ind w:left="720" w:hanging="720"/>
        <w:jc w:val="both"/>
        <w:rPr>
          <w:color w:val="000000"/>
          <w:sz w:val="22"/>
          <w:szCs w:val="22"/>
        </w:rPr>
      </w:pPr>
      <w:r w:rsidRPr="00A1555A">
        <w:rPr>
          <w:color w:val="000000"/>
          <w:sz w:val="22"/>
          <w:szCs w:val="22"/>
        </w:rPr>
        <w:t>2005-</w:t>
      </w:r>
      <w:r w:rsidRPr="00A1555A">
        <w:rPr>
          <w:color w:val="000000"/>
          <w:sz w:val="22"/>
          <w:szCs w:val="22"/>
        </w:rPr>
        <w:tab/>
      </w:r>
      <w:r w:rsidRPr="00A1555A">
        <w:rPr>
          <w:b/>
          <w:color w:val="000000"/>
          <w:sz w:val="22"/>
          <w:szCs w:val="22"/>
        </w:rPr>
        <w:t>Member</w:t>
      </w:r>
      <w:r w:rsidRPr="00A1555A">
        <w:rPr>
          <w:color w:val="000000"/>
          <w:sz w:val="22"/>
          <w:szCs w:val="22"/>
        </w:rPr>
        <w:t>, President</w:t>
      </w:r>
      <w:r w:rsidR="00EE02D0" w:rsidRPr="00A1555A">
        <w:rPr>
          <w:color w:val="000000"/>
          <w:sz w:val="22"/>
          <w:szCs w:val="22"/>
        </w:rPr>
        <w:t>’s Commission</w:t>
      </w:r>
      <w:r w:rsidRPr="00A1555A">
        <w:rPr>
          <w:color w:val="000000"/>
          <w:sz w:val="22"/>
          <w:szCs w:val="22"/>
        </w:rPr>
        <w:t xml:space="preserve"> on Women in Leadership</w:t>
      </w:r>
      <w:r w:rsidR="00FC5978">
        <w:rPr>
          <w:color w:val="000000"/>
          <w:sz w:val="22"/>
          <w:szCs w:val="22"/>
        </w:rPr>
        <w:t>, Emory University</w:t>
      </w:r>
    </w:p>
    <w:p w14:paraId="6EAE6FCC" w14:textId="77777777" w:rsidR="00747067" w:rsidRPr="00A1555A" w:rsidRDefault="00747067" w:rsidP="00E307EB">
      <w:pPr>
        <w:pStyle w:val="NP0"/>
        <w:widowControl w:val="0"/>
        <w:spacing w:after="0"/>
        <w:ind w:left="720" w:hanging="720"/>
        <w:jc w:val="both"/>
        <w:rPr>
          <w:color w:val="000000"/>
          <w:sz w:val="22"/>
          <w:szCs w:val="22"/>
        </w:rPr>
      </w:pPr>
      <w:r w:rsidRPr="00A1555A">
        <w:rPr>
          <w:color w:val="000000"/>
          <w:sz w:val="22"/>
          <w:szCs w:val="22"/>
        </w:rPr>
        <w:t>2004-10</w:t>
      </w:r>
      <w:r w:rsidRPr="00A1555A">
        <w:rPr>
          <w:b/>
          <w:bCs/>
          <w:color w:val="000000"/>
          <w:sz w:val="22"/>
          <w:szCs w:val="22"/>
        </w:rPr>
        <w:t>Faculty Fellow</w:t>
      </w:r>
      <w:r w:rsidRPr="00A1555A">
        <w:rPr>
          <w:color w:val="000000"/>
          <w:sz w:val="22"/>
          <w:szCs w:val="22"/>
        </w:rPr>
        <w:t>, Sloan Foundation Center for</w:t>
      </w:r>
      <w:r w:rsidR="00C2293D" w:rsidRPr="00A1555A">
        <w:rPr>
          <w:color w:val="000000"/>
          <w:sz w:val="22"/>
          <w:szCs w:val="22"/>
        </w:rPr>
        <w:t xml:space="preserve"> American Working Families (MARIAL Center)</w:t>
      </w:r>
      <w:r w:rsidR="00FC5978">
        <w:rPr>
          <w:color w:val="000000"/>
          <w:sz w:val="22"/>
          <w:szCs w:val="22"/>
        </w:rPr>
        <w:t>, Emory University</w:t>
      </w:r>
    </w:p>
    <w:p w14:paraId="3503D2F5" w14:textId="77777777" w:rsidR="00924841" w:rsidRPr="00A1555A" w:rsidRDefault="00924841" w:rsidP="00E307EB">
      <w:pPr>
        <w:pStyle w:val="NP0"/>
        <w:widowControl w:val="0"/>
        <w:spacing w:after="0"/>
        <w:ind w:left="720" w:hanging="720"/>
        <w:jc w:val="both"/>
        <w:rPr>
          <w:color w:val="000000"/>
          <w:sz w:val="22"/>
          <w:szCs w:val="22"/>
        </w:rPr>
      </w:pPr>
      <w:r w:rsidRPr="00A1555A">
        <w:rPr>
          <w:color w:val="000000"/>
          <w:sz w:val="22"/>
          <w:szCs w:val="22"/>
        </w:rPr>
        <w:t>2003-5</w:t>
      </w:r>
      <w:r w:rsidRPr="00A1555A">
        <w:rPr>
          <w:color w:val="000000"/>
          <w:sz w:val="22"/>
          <w:szCs w:val="22"/>
        </w:rPr>
        <w:tab/>
      </w:r>
      <w:r w:rsidRPr="00A1555A">
        <w:rPr>
          <w:b/>
          <w:bCs/>
          <w:color w:val="000000"/>
          <w:sz w:val="22"/>
          <w:szCs w:val="22"/>
        </w:rPr>
        <w:t>Elected Representativ</w:t>
      </w:r>
      <w:r w:rsidR="00FC5978">
        <w:rPr>
          <w:b/>
          <w:bCs/>
          <w:color w:val="000000"/>
          <w:sz w:val="22"/>
          <w:szCs w:val="22"/>
        </w:rPr>
        <w:t>e—</w:t>
      </w:r>
      <w:r w:rsidRPr="00A1555A">
        <w:rPr>
          <w:b/>
          <w:bCs/>
          <w:color w:val="000000"/>
          <w:sz w:val="22"/>
          <w:szCs w:val="22"/>
        </w:rPr>
        <w:t>Social Sciences</w:t>
      </w:r>
      <w:r w:rsidRPr="00A1555A">
        <w:rPr>
          <w:color w:val="000000"/>
          <w:sz w:val="22"/>
          <w:szCs w:val="22"/>
        </w:rPr>
        <w:t>, Executive Council, Institute for Comparative and International Studies, Emory University (elected by graduate faculty</w:t>
      </w:r>
      <w:r w:rsidR="0048199F" w:rsidRPr="00A1555A">
        <w:rPr>
          <w:color w:val="000000"/>
          <w:sz w:val="22"/>
          <w:szCs w:val="22"/>
        </w:rPr>
        <w:t xml:space="preserve"> for two-year term</w:t>
      </w:r>
      <w:r w:rsidRPr="00A1555A">
        <w:rPr>
          <w:color w:val="000000"/>
          <w:sz w:val="22"/>
          <w:szCs w:val="22"/>
        </w:rPr>
        <w:t>)</w:t>
      </w:r>
    </w:p>
    <w:p w14:paraId="6EC0BF91" w14:textId="77777777" w:rsidR="00512CDC" w:rsidRPr="00A1555A" w:rsidRDefault="00512CDC" w:rsidP="000E2C7A">
      <w:pPr>
        <w:pStyle w:val="NP0"/>
        <w:widowControl w:val="0"/>
        <w:spacing w:after="0" w:line="120" w:lineRule="exact"/>
        <w:ind w:left="720" w:hanging="720"/>
        <w:jc w:val="both"/>
        <w:rPr>
          <w:color w:val="000000"/>
          <w:sz w:val="22"/>
          <w:szCs w:val="22"/>
        </w:rPr>
      </w:pPr>
    </w:p>
    <w:p w14:paraId="73821136" w14:textId="77777777" w:rsidR="00F56893" w:rsidRPr="00A1555A" w:rsidRDefault="006E05D4" w:rsidP="00E307EB">
      <w:pPr>
        <w:pStyle w:val="NP0"/>
        <w:widowControl w:val="0"/>
        <w:shd w:val="clear" w:color="auto" w:fill="D9D9D9"/>
        <w:tabs>
          <w:tab w:val="left" w:pos="720"/>
          <w:tab w:val="left" w:pos="1440"/>
          <w:tab w:val="left" w:pos="2160"/>
          <w:tab w:val="left" w:pos="2880"/>
          <w:tab w:val="left" w:pos="7740"/>
        </w:tabs>
        <w:spacing w:after="0"/>
        <w:jc w:val="both"/>
        <w:rPr>
          <w:b/>
          <w:color w:val="000000"/>
          <w:sz w:val="22"/>
          <w:szCs w:val="22"/>
        </w:rPr>
      </w:pPr>
      <w:r>
        <w:rPr>
          <w:b/>
          <w:color w:val="000000"/>
          <w:sz w:val="22"/>
          <w:szCs w:val="22"/>
        </w:rPr>
        <w:t>SCHOLARSHIP AND RESEARCH GRANTS</w:t>
      </w:r>
    </w:p>
    <w:p w14:paraId="5FDB486A" w14:textId="77777777" w:rsidR="00F56893" w:rsidRPr="00A1555A" w:rsidRDefault="00F56893" w:rsidP="000E2C7A">
      <w:pPr>
        <w:pStyle w:val="NP0"/>
        <w:widowControl w:val="0"/>
        <w:shd w:val="clear" w:color="auto" w:fill="FFFFFF"/>
        <w:tabs>
          <w:tab w:val="left" w:pos="720"/>
          <w:tab w:val="left" w:pos="1440"/>
          <w:tab w:val="left" w:pos="2160"/>
          <w:tab w:val="left" w:pos="2880"/>
          <w:tab w:val="left" w:pos="7740"/>
        </w:tabs>
        <w:spacing w:after="0" w:line="120" w:lineRule="exact"/>
        <w:jc w:val="both"/>
        <w:rPr>
          <w:b/>
          <w:color w:val="000000"/>
          <w:sz w:val="22"/>
          <w:szCs w:val="22"/>
        </w:rPr>
      </w:pPr>
    </w:p>
    <w:p w14:paraId="7A75F7D3" w14:textId="77777777" w:rsidR="00EF0789" w:rsidRPr="00A1555A" w:rsidRDefault="00B1088B" w:rsidP="00E307EB">
      <w:pPr>
        <w:pStyle w:val="NP0"/>
        <w:widowControl w:val="0"/>
        <w:shd w:val="clear" w:color="auto" w:fill="FFFFFF"/>
        <w:tabs>
          <w:tab w:val="left" w:pos="720"/>
          <w:tab w:val="left" w:pos="1440"/>
          <w:tab w:val="left" w:pos="2160"/>
          <w:tab w:val="left" w:pos="2880"/>
          <w:tab w:val="left" w:pos="7740"/>
        </w:tabs>
        <w:spacing w:after="0"/>
        <w:jc w:val="both"/>
        <w:rPr>
          <w:b/>
          <w:color w:val="000000"/>
          <w:sz w:val="22"/>
          <w:szCs w:val="22"/>
        </w:rPr>
      </w:pPr>
      <w:r>
        <w:rPr>
          <w:b/>
          <w:bCs/>
          <w:color w:val="000000"/>
          <w:sz w:val="22"/>
          <w:szCs w:val="22"/>
        </w:rPr>
        <w:t xml:space="preserve">RESEARCH </w:t>
      </w:r>
      <w:r w:rsidR="00EF0789" w:rsidRPr="00A1555A">
        <w:rPr>
          <w:b/>
          <w:bCs/>
          <w:color w:val="000000"/>
          <w:sz w:val="22"/>
          <w:szCs w:val="22"/>
        </w:rPr>
        <w:t>INTERESTS</w:t>
      </w:r>
      <w:r w:rsidR="00997676" w:rsidRPr="00A1555A">
        <w:rPr>
          <w:b/>
          <w:bCs/>
          <w:color w:val="000000"/>
          <w:sz w:val="22"/>
          <w:szCs w:val="22"/>
        </w:rPr>
        <w:t xml:space="preserve"> (in alphabetical order)</w:t>
      </w:r>
    </w:p>
    <w:p w14:paraId="1AB15A62" w14:textId="77777777" w:rsidR="00D20396" w:rsidRPr="00A1555A" w:rsidRDefault="00D20396" w:rsidP="000E2C7A">
      <w:pPr>
        <w:pStyle w:val="NP0"/>
        <w:widowControl w:val="0"/>
        <w:tabs>
          <w:tab w:val="left" w:pos="720"/>
          <w:tab w:val="left" w:pos="1440"/>
          <w:tab w:val="left" w:pos="2160"/>
          <w:tab w:val="left" w:pos="2880"/>
          <w:tab w:val="left" w:pos="7740"/>
        </w:tabs>
        <w:spacing w:after="0" w:line="120" w:lineRule="exact"/>
        <w:jc w:val="both"/>
        <w:rPr>
          <w:bCs/>
          <w:color w:val="000000"/>
          <w:sz w:val="22"/>
          <w:szCs w:val="22"/>
        </w:rPr>
      </w:pPr>
    </w:p>
    <w:p w14:paraId="20E5177A" w14:textId="73B3CA5D" w:rsidR="0029255B" w:rsidRPr="00911ACB" w:rsidRDefault="00D82BA2" w:rsidP="00E307EB">
      <w:pPr>
        <w:pStyle w:val="NP0"/>
        <w:widowControl w:val="0"/>
        <w:tabs>
          <w:tab w:val="left" w:pos="720"/>
          <w:tab w:val="left" w:pos="1440"/>
          <w:tab w:val="left" w:pos="2160"/>
          <w:tab w:val="left" w:pos="2880"/>
          <w:tab w:val="left" w:pos="7740"/>
        </w:tabs>
        <w:spacing w:after="0"/>
        <w:jc w:val="both"/>
        <w:rPr>
          <w:b/>
          <w:bCs/>
          <w:color w:val="000000"/>
          <w:sz w:val="22"/>
          <w:szCs w:val="22"/>
        </w:rPr>
      </w:pPr>
      <w:r w:rsidRPr="00911ACB">
        <w:rPr>
          <w:bCs/>
          <w:color w:val="000000"/>
          <w:sz w:val="22"/>
          <w:szCs w:val="22"/>
        </w:rPr>
        <w:t xml:space="preserve">demography; </w:t>
      </w:r>
      <w:r w:rsidR="00677F84" w:rsidRPr="00911ACB">
        <w:rPr>
          <w:bCs/>
          <w:color w:val="000000"/>
          <w:sz w:val="22"/>
          <w:szCs w:val="22"/>
        </w:rPr>
        <w:t>empowerment</w:t>
      </w:r>
      <w:r w:rsidR="00677F84">
        <w:rPr>
          <w:bCs/>
          <w:color w:val="000000"/>
          <w:sz w:val="22"/>
          <w:szCs w:val="22"/>
        </w:rPr>
        <w:t xml:space="preserve">; </w:t>
      </w:r>
      <w:r w:rsidRPr="00911ACB">
        <w:rPr>
          <w:bCs/>
          <w:color w:val="000000"/>
          <w:sz w:val="22"/>
          <w:szCs w:val="22"/>
        </w:rPr>
        <w:t>gender-based violence</w:t>
      </w:r>
      <w:r w:rsidR="00677F84">
        <w:rPr>
          <w:bCs/>
          <w:color w:val="000000"/>
          <w:sz w:val="22"/>
          <w:szCs w:val="22"/>
        </w:rPr>
        <w:t xml:space="preserve"> prevention</w:t>
      </w:r>
      <w:r w:rsidRPr="00911ACB">
        <w:rPr>
          <w:bCs/>
          <w:color w:val="000000"/>
          <w:sz w:val="22"/>
          <w:szCs w:val="22"/>
        </w:rPr>
        <w:t xml:space="preserve">; </w:t>
      </w:r>
      <w:r w:rsidR="00997676" w:rsidRPr="00911ACB">
        <w:rPr>
          <w:bCs/>
          <w:color w:val="000000"/>
          <w:sz w:val="22"/>
          <w:szCs w:val="22"/>
        </w:rPr>
        <w:t>research methods; social determinants of health; social interventions; social norms; women’s and children’s health</w:t>
      </w:r>
      <w:r w:rsidR="00A31456">
        <w:rPr>
          <w:bCs/>
          <w:color w:val="000000"/>
          <w:sz w:val="22"/>
          <w:szCs w:val="22"/>
        </w:rPr>
        <w:t>; LGBTQ+ health</w:t>
      </w:r>
    </w:p>
    <w:p w14:paraId="0FC26DCD" w14:textId="77777777" w:rsidR="0029255B" w:rsidRPr="00911ACB" w:rsidRDefault="0029255B" w:rsidP="000E2C7A">
      <w:pPr>
        <w:pStyle w:val="NP0"/>
        <w:widowControl w:val="0"/>
        <w:tabs>
          <w:tab w:val="left" w:pos="720"/>
          <w:tab w:val="left" w:pos="1440"/>
          <w:tab w:val="left" w:pos="2160"/>
          <w:tab w:val="left" w:pos="2880"/>
          <w:tab w:val="left" w:pos="7740"/>
        </w:tabs>
        <w:spacing w:after="0" w:line="120" w:lineRule="exact"/>
        <w:jc w:val="both"/>
        <w:rPr>
          <w:color w:val="000000"/>
          <w:sz w:val="22"/>
          <w:szCs w:val="22"/>
        </w:rPr>
      </w:pPr>
    </w:p>
    <w:p w14:paraId="30FB1A14" w14:textId="77777777" w:rsidR="0029255B" w:rsidRPr="0077631C" w:rsidRDefault="0029255B" w:rsidP="0077631C">
      <w:pPr>
        <w:pStyle w:val="NP0"/>
        <w:widowControl w:val="0"/>
        <w:tabs>
          <w:tab w:val="left" w:pos="720"/>
          <w:tab w:val="left" w:pos="1440"/>
          <w:tab w:val="left" w:pos="2160"/>
          <w:tab w:val="left" w:pos="2880"/>
          <w:tab w:val="left" w:pos="7740"/>
        </w:tabs>
        <w:spacing w:after="0"/>
        <w:jc w:val="both"/>
        <w:rPr>
          <w:b/>
          <w:color w:val="000000"/>
          <w:sz w:val="22"/>
          <w:szCs w:val="22"/>
        </w:rPr>
      </w:pPr>
      <w:r w:rsidRPr="0077631C">
        <w:rPr>
          <w:b/>
          <w:color w:val="000000"/>
          <w:sz w:val="22"/>
          <w:szCs w:val="22"/>
        </w:rPr>
        <w:t>JOURNAL ARTICLES</w:t>
      </w:r>
      <w:r w:rsidR="00AA3A98" w:rsidRPr="0077631C">
        <w:rPr>
          <w:b/>
          <w:color w:val="000000"/>
          <w:sz w:val="22"/>
          <w:szCs w:val="22"/>
        </w:rPr>
        <w:t xml:space="preserve"> </w:t>
      </w:r>
      <w:r w:rsidRPr="0077631C">
        <w:rPr>
          <w:b/>
          <w:color w:val="000000"/>
          <w:sz w:val="22"/>
          <w:szCs w:val="22"/>
        </w:rPr>
        <w:t>(reverse chronological order</w:t>
      </w:r>
      <w:r w:rsidR="00352121" w:rsidRPr="0077631C">
        <w:rPr>
          <w:b/>
          <w:color w:val="000000"/>
          <w:sz w:val="22"/>
          <w:szCs w:val="22"/>
        </w:rPr>
        <w:t xml:space="preserve">; </w:t>
      </w:r>
      <w:r w:rsidR="00E9660C" w:rsidRPr="0077631C">
        <w:rPr>
          <w:i/>
          <w:color w:val="000000"/>
          <w:sz w:val="22"/>
          <w:szCs w:val="22"/>
        </w:rPr>
        <w:t>trainee</w:t>
      </w:r>
      <w:r w:rsidR="00352121" w:rsidRPr="0077631C">
        <w:rPr>
          <w:i/>
          <w:color w:val="000000"/>
          <w:sz w:val="22"/>
          <w:szCs w:val="22"/>
        </w:rPr>
        <w:t xml:space="preserve"> co-authors</w:t>
      </w:r>
      <w:r w:rsidR="00352121" w:rsidRPr="0077631C">
        <w:rPr>
          <w:b/>
          <w:color w:val="000000"/>
          <w:sz w:val="22"/>
          <w:szCs w:val="22"/>
        </w:rPr>
        <w:t xml:space="preserve"> </w:t>
      </w:r>
      <w:r w:rsidR="00352121" w:rsidRPr="0077631C">
        <w:rPr>
          <w:bCs/>
          <w:i/>
          <w:iCs/>
          <w:color w:val="000000"/>
          <w:sz w:val="22"/>
          <w:szCs w:val="22"/>
        </w:rPr>
        <w:t>italicized</w:t>
      </w:r>
      <w:r w:rsidR="00581A88" w:rsidRPr="0077631C">
        <w:rPr>
          <w:bCs/>
          <w:i/>
          <w:iCs/>
          <w:color w:val="000000"/>
          <w:sz w:val="22"/>
          <w:szCs w:val="22"/>
        </w:rPr>
        <w:t xml:space="preserve">; </w:t>
      </w:r>
      <w:r w:rsidR="00581A88" w:rsidRPr="0077631C">
        <w:rPr>
          <w:bCs/>
          <w:iCs/>
          <w:color w:val="000000"/>
          <w:sz w:val="22"/>
          <w:szCs w:val="22"/>
          <w:u w:val="single"/>
        </w:rPr>
        <w:t>international collaborators underlined</w:t>
      </w:r>
      <w:r w:rsidRPr="0077631C">
        <w:rPr>
          <w:b/>
          <w:color w:val="000000"/>
          <w:sz w:val="22"/>
          <w:szCs w:val="22"/>
        </w:rPr>
        <w:t>)</w:t>
      </w:r>
    </w:p>
    <w:p w14:paraId="2C244B7B" w14:textId="77777777" w:rsidR="00D20396" w:rsidRPr="0077631C" w:rsidRDefault="00D20396" w:rsidP="0077631C">
      <w:pPr>
        <w:pStyle w:val="NP0"/>
        <w:widowControl w:val="0"/>
        <w:tabs>
          <w:tab w:val="left" w:pos="720"/>
          <w:tab w:val="left" w:pos="1440"/>
          <w:tab w:val="left" w:pos="2160"/>
          <w:tab w:val="left" w:pos="2880"/>
          <w:tab w:val="left" w:pos="7740"/>
        </w:tabs>
        <w:spacing w:after="0" w:line="120" w:lineRule="exact"/>
        <w:jc w:val="both"/>
        <w:rPr>
          <w:b/>
          <w:color w:val="000000"/>
          <w:sz w:val="22"/>
          <w:szCs w:val="22"/>
        </w:rPr>
      </w:pPr>
    </w:p>
    <w:p w14:paraId="7F3BD5FE" w14:textId="60C3CD52" w:rsidR="00CF07FB" w:rsidRPr="00A060DD" w:rsidRDefault="00CF07FB" w:rsidP="005475BB">
      <w:pPr>
        <w:numPr>
          <w:ilvl w:val="0"/>
          <w:numId w:val="44"/>
        </w:numPr>
        <w:jc w:val="both"/>
        <w:rPr>
          <w:rFonts w:eastAsia="SimSun"/>
          <w:bCs/>
          <w:color w:val="000000"/>
          <w:sz w:val="22"/>
          <w:szCs w:val="22"/>
        </w:rPr>
      </w:pPr>
      <w:bookmarkStart w:id="2" w:name="_Hlk108102017"/>
      <w:r w:rsidRPr="00214FA5">
        <w:rPr>
          <w:rFonts w:eastAsia="SimSun"/>
          <w:b/>
          <w:color w:val="000000"/>
          <w:sz w:val="22"/>
          <w:szCs w:val="22"/>
        </w:rPr>
        <w:lastRenderedPageBreak/>
        <w:t>Yount, K.M.,</w:t>
      </w:r>
      <w:r>
        <w:rPr>
          <w:rFonts w:eastAsia="SimSun"/>
          <w:bCs/>
          <w:color w:val="000000"/>
          <w:sz w:val="22"/>
          <w:szCs w:val="22"/>
        </w:rPr>
        <w:t xml:space="preserve"> D. Whitaker, </w:t>
      </w:r>
      <w:r w:rsidR="00F37ACF" w:rsidRPr="0018484B">
        <w:rPr>
          <w:rFonts w:eastAsia="SimSun"/>
          <w:bCs/>
          <w:color w:val="000000"/>
          <w:sz w:val="22"/>
          <w:szCs w:val="22"/>
          <w:u w:val="single"/>
        </w:rPr>
        <w:t>X. Fang</w:t>
      </w:r>
      <w:r w:rsidR="00F37ACF">
        <w:rPr>
          <w:rFonts w:eastAsia="SimSun"/>
          <w:bCs/>
          <w:color w:val="000000"/>
          <w:sz w:val="22"/>
          <w:szCs w:val="22"/>
        </w:rPr>
        <w:t xml:space="preserve">, </w:t>
      </w:r>
      <w:r w:rsidR="00F37ACF" w:rsidRPr="005C2DF3">
        <w:rPr>
          <w:rFonts w:eastAsia="SimSun"/>
          <w:bCs/>
          <w:color w:val="000000"/>
          <w:sz w:val="22"/>
          <w:szCs w:val="22"/>
          <w:u w:val="single"/>
        </w:rPr>
        <w:t>Q.T. Trang</w:t>
      </w:r>
      <w:r w:rsidR="00F37ACF">
        <w:rPr>
          <w:rFonts w:eastAsia="SimSun"/>
          <w:bCs/>
          <w:color w:val="000000"/>
          <w:sz w:val="22"/>
          <w:szCs w:val="22"/>
        </w:rPr>
        <w:t xml:space="preserve">, </w:t>
      </w:r>
      <w:r w:rsidR="00F37ACF" w:rsidRPr="00B84752">
        <w:rPr>
          <w:rFonts w:eastAsia="SimSun"/>
          <w:bCs/>
          <w:i/>
          <w:iCs/>
          <w:color w:val="000000"/>
          <w:sz w:val="22"/>
          <w:szCs w:val="22"/>
        </w:rPr>
        <w:t>M. Macaulay</w:t>
      </w:r>
      <w:r w:rsidR="00F37ACF">
        <w:rPr>
          <w:rFonts w:eastAsia="SimSun"/>
          <w:bCs/>
          <w:color w:val="000000"/>
          <w:sz w:val="22"/>
          <w:szCs w:val="22"/>
        </w:rPr>
        <w:t xml:space="preserve">, </w:t>
      </w:r>
      <w:r w:rsidR="00F37ACF" w:rsidRPr="005C2DF3">
        <w:rPr>
          <w:rFonts w:eastAsia="SimSun"/>
          <w:bCs/>
          <w:color w:val="000000"/>
          <w:sz w:val="22"/>
          <w:szCs w:val="22"/>
          <w:u w:val="single"/>
        </w:rPr>
        <w:t>T.H. Minh</w:t>
      </w:r>
      <w:r w:rsidR="00F37ACF">
        <w:rPr>
          <w:rFonts w:eastAsia="SimSun"/>
          <w:bCs/>
          <w:color w:val="000000"/>
          <w:sz w:val="22"/>
          <w:szCs w:val="22"/>
        </w:rPr>
        <w:t>. (</w:t>
      </w:r>
      <w:r w:rsidR="00E83069">
        <w:rPr>
          <w:rFonts w:eastAsia="SimSun"/>
          <w:bCs/>
          <w:color w:val="000000"/>
          <w:sz w:val="22"/>
          <w:szCs w:val="22"/>
        </w:rPr>
        <w:t>2024</w:t>
      </w:r>
      <w:r w:rsidR="00015E33">
        <w:rPr>
          <w:rFonts w:eastAsia="SimSun"/>
          <w:bCs/>
          <w:color w:val="000000"/>
          <w:sz w:val="22"/>
          <w:szCs w:val="22"/>
        </w:rPr>
        <w:t xml:space="preserve">). </w:t>
      </w:r>
      <w:r w:rsidR="00214FA5" w:rsidRPr="00214FA5">
        <w:rPr>
          <w:rFonts w:eastAsia="SimSun"/>
          <w:bCs/>
          <w:color w:val="000000"/>
          <w:sz w:val="22"/>
          <w:szCs w:val="22"/>
        </w:rPr>
        <w:t xml:space="preserve">Strategies for Implementing GlobalConsent to Prevent Sexual Violence in University Men (SCALE): Study Protocol </w:t>
      </w:r>
      <w:r w:rsidR="00214FA5" w:rsidRPr="00A060DD">
        <w:rPr>
          <w:rFonts w:eastAsia="SimSun"/>
          <w:bCs/>
          <w:color w:val="000000"/>
          <w:sz w:val="22"/>
          <w:szCs w:val="22"/>
        </w:rPr>
        <w:t>for a National Implementation</w:t>
      </w:r>
      <w:r w:rsidR="0018484B" w:rsidRPr="00A060DD">
        <w:rPr>
          <w:rFonts w:eastAsia="SimSun"/>
          <w:bCs/>
          <w:color w:val="000000"/>
          <w:sz w:val="22"/>
          <w:szCs w:val="22"/>
        </w:rPr>
        <w:t xml:space="preserve"> Trial</w:t>
      </w:r>
      <w:r w:rsidR="00214FA5" w:rsidRPr="00A060DD">
        <w:rPr>
          <w:rFonts w:eastAsia="SimSun"/>
          <w:bCs/>
          <w:color w:val="000000"/>
          <w:sz w:val="22"/>
          <w:szCs w:val="22"/>
        </w:rPr>
        <w:t xml:space="preserve">. </w:t>
      </w:r>
      <w:r w:rsidR="00015E33" w:rsidRPr="00A060DD">
        <w:rPr>
          <w:rFonts w:eastAsia="SimSun"/>
          <w:bCs/>
          <w:i/>
          <w:iCs/>
          <w:color w:val="000000"/>
          <w:sz w:val="22"/>
          <w:szCs w:val="22"/>
        </w:rPr>
        <w:t>Trials</w:t>
      </w:r>
      <w:r w:rsidR="00015E33" w:rsidRPr="00A060DD">
        <w:rPr>
          <w:rFonts w:eastAsia="SimSun"/>
          <w:bCs/>
          <w:color w:val="000000"/>
          <w:sz w:val="22"/>
          <w:szCs w:val="22"/>
        </w:rPr>
        <w:t>.</w:t>
      </w:r>
      <w:r w:rsidR="00E83069" w:rsidRPr="00A060DD">
        <w:rPr>
          <w:rFonts w:eastAsia="SimSun"/>
          <w:bCs/>
          <w:color w:val="000000"/>
          <w:sz w:val="22"/>
          <w:szCs w:val="22"/>
        </w:rPr>
        <w:t xml:space="preserve"> </w:t>
      </w:r>
      <w:hyperlink r:id="rId16" w:history="1">
        <w:r w:rsidR="00A060DD" w:rsidRPr="00FF2974">
          <w:rPr>
            <w:rStyle w:val="Hyperlink"/>
            <w:rFonts w:eastAsia="SimSun"/>
            <w:bCs/>
            <w:sz w:val="22"/>
            <w:szCs w:val="22"/>
          </w:rPr>
          <w:t>https://doi.org/</w:t>
        </w:r>
        <w:r w:rsidR="00A060DD" w:rsidRPr="00FF2974">
          <w:rPr>
            <w:rStyle w:val="Hyperlink"/>
            <w:i/>
            <w:iCs/>
            <w:sz w:val="22"/>
            <w:szCs w:val="22"/>
          </w:rPr>
          <w:t>10.1186/s13063-024-08401-5</w:t>
        </w:r>
      </w:hyperlink>
      <w:r w:rsidR="00A060DD">
        <w:rPr>
          <w:i/>
          <w:iCs/>
          <w:sz w:val="22"/>
          <w:szCs w:val="22"/>
        </w:rPr>
        <w:t xml:space="preserve">. </w:t>
      </w:r>
    </w:p>
    <w:p w14:paraId="6B9A63FE" w14:textId="2DADCA6F" w:rsidR="005475BB" w:rsidRPr="005475BB" w:rsidRDefault="00A96F68" w:rsidP="005475BB">
      <w:pPr>
        <w:numPr>
          <w:ilvl w:val="0"/>
          <w:numId w:val="44"/>
        </w:numPr>
        <w:jc w:val="both"/>
        <w:rPr>
          <w:rFonts w:eastAsia="SimSun"/>
          <w:bCs/>
          <w:color w:val="000000"/>
          <w:sz w:val="22"/>
          <w:szCs w:val="22"/>
        </w:rPr>
      </w:pPr>
      <w:r w:rsidRPr="00B45D52">
        <w:rPr>
          <w:rFonts w:eastAsia="SimSun"/>
          <w:bCs/>
          <w:color w:val="000000"/>
          <w:sz w:val="22"/>
          <w:szCs w:val="22"/>
          <w:u w:val="single"/>
        </w:rPr>
        <w:t>Gram, L.</w:t>
      </w:r>
      <w:r w:rsidRPr="0018484B">
        <w:rPr>
          <w:rFonts w:eastAsia="SimSun"/>
          <w:bCs/>
          <w:color w:val="000000"/>
          <w:sz w:val="22"/>
          <w:szCs w:val="22"/>
        </w:rPr>
        <w:t xml:space="preserve">, </w:t>
      </w:r>
      <w:r w:rsidR="00DF7220">
        <w:rPr>
          <w:rFonts w:eastAsia="SimSun"/>
          <w:bCs/>
          <w:color w:val="000000"/>
          <w:sz w:val="22"/>
          <w:szCs w:val="22"/>
        </w:rPr>
        <w:t xml:space="preserve">Blevins, J., </w:t>
      </w:r>
      <w:r w:rsidR="0076550E" w:rsidRPr="00B45D52">
        <w:rPr>
          <w:rFonts w:eastAsia="SimSun"/>
          <w:bCs/>
          <w:i/>
          <w:iCs/>
          <w:color w:val="000000"/>
          <w:sz w:val="22"/>
          <w:szCs w:val="22"/>
        </w:rPr>
        <w:t>Miedema, S.S</w:t>
      </w:r>
      <w:r w:rsidR="0076550E">
        <w:rPr>
          <w:rFonts w:eastAsia="SimSun"/>
          <w:bCs/>
          <w:color w:val="000000"/>
          <w:sz w:val="22"/>
          <w:szCs w:val="22"/>
        </w:rPr>
        <w:t xml:space="preserve">., </w:t>
      </w:r>
      <w:r w:rsidR="00DF7220" w:rsidRPr="00B45D52">
        <w:rPr>
          <w:rFonts w:eastAsia="SimSun"/>
          <w:bCs/>
          <w:color w:val="000000"/>
          <w:sz w:val="22"/>
          <w:szCs w:val="22"/>
          <w:u w:val="single"/>
        </w:rPr>
        <w:t>Hoang, T</w:t>
      </w:r>
      <w:r w:rsidR="00DF7220">
        <w:rPr>
          <w:rFonts w:eastAsia="SimSun"/>
          <w:bCs/>
          <w:color w:val="000000"/>
          <w:sz w:val="22"/>
          <w:szCs w:val="22"/>
          <w:u w:val="single"/>
        </w:rPr>
        <w:t>.</w:t>
      </w:r>
      <w:r w:rsidR="00DF7220" w:rsidRPr="00B45D52">
        <w:rPr>
          <w:rFonts w:eastAsia="SimSun"/>
          <w:bCs/>
          <w:color w:val="000000"/>
          <w:sz w:val="22"/>
          <w:szCs w:val="22"/>
          <w:u w:val="single"/>
        </w:rPr>
        <w:t>A</w:t>
      </w:r>
      <w:r w:rsidR="00DF7220">
        <w:rPr>
          <w:rFonts w:eastAsia="SimSun"/>
          <w:bCs/>
          <w:color w:val="000000"/>
          <w:sz w:val="22"/>
          <w:szCs w:val="22"/>
          <w:u w:val="single"/>
        </w:rPr>
        <w:t>.</w:t>
      </w:r>
      <w:r w:rsidR="00DF7220" w:rsidRPr="00B45D52">
        <w:rPr>
          <w:rFonts w:eastAsia="SimSun"/>
          <w:bCs/>
          <w:color w:val="000000"/>
          <w:sz w:val="22"/>
          <w:szCs w:val="22"/>
          <w:u w:val="single"/>
        </w:rPr>
        <w:t>,</w:t>
      </w:r>
      <w:r w:rsidR="00DF7220">
        <w:rPr>
          <w:rFonts w:eastAsia="SimSun"/>
          <w:bCs/>
          <w:color w:val="000000"/>
          <w:sz w:val="22"/>
          <w:szCs w:val="22"/>
        </w:rPr>
        <w:t xml:space="preserve"> </w:t>
      </w:r>
      <w:r w:rsidR="0076550E" w:rsidRPr="0076550E">
        <w:rPr>
          <w:rFonts w:eastAsia="SimSun"/>
          <w:b/>
          <w:color w:val="000000"/>
          <w:sz w:val="22"/>
          <w:szCs w:val="22"/>
        </w:rPr>
        <w:t>Yount, K.M.</w:t>
      </w:r>
      <w:r w:rsidR="0076550E">
        <w:rPr>
          <w:rFonts w:eastAsia="SimSun"/>
          <w:bCs/>
          <w:color w:val="000000"/>
          <w:sz w:val="22"/>
          <w:szCs w:val="22"/>
        </w:rPr>
        <w:t xml:space="preserve"> (</w:t>
      </w:r>
      <w:r w:rsidR="00CF0BC0">
        <w:rPr>
          <w:rFonts w:eastAsia="SimSun"/>
          <w:bCs/>
          <w:color w:val="000000"/>
          <w:sz w:val="22"/>
          <w:szCs w:val="22"/>
        </w:rPr>
        <w:t>2024</w:t>
      </w:r>
      <w:r w:rsidR="0076550E">
        <w:rPr>
          <w:rFonts w:eastAsia="SimSun"/>
          <w:bCs/>
          <w:color w:val="000000"/>
          <w:sz w:val="22"/>
          <w:szCs w:val="22"/>
        </w:rPr>
        <w:t xml:space="preserve">). </w:t>
      </w:r>
      <w:r w:rsidR="005B233F" w:rsidRPr="005B233F">
        <w:rPr>
          <w:rFonts w:eastAsia="SimSun"/>
          <w:bCs/>
          <w:color w:val="000000"/>
          <w:sz w:val="22"/>
          <w:szCs w:val="22"/>
        </w:rPr>
        <w:t>Intimate Partner Violence in Lesbian, Gay, Bisexual, Transgender, Queer, and Intersex Relationships: A Call for Research-to-Action Partnerships in Higher Education Settings</w:t>
      </w:r>
      <w:r w:rsidR="00D62B1F">
        <w:rPr>
          <w:rFonts w:eastAsia="SimSun"/>
          <w:bCs/>
          <w:color w:val="000000"/>
          <w:sz w:val="22"/>
          <w:szCs w:val="22"/>
        </w:rPr>
        <w:t xml:space="preserve">. </w:t>
      </w:r>
      <w:r w:rsidR="005475BB" w:rsidRPr="005475BB">
        <w:rPr>
          <w:rFonts w:eastAsia="SimSun"/>
          <w:bCs/>
          <w:i/>
          <w:iCs/>
          <w:color w:val="000000"/>
          <w:sz w:val="22"/>
          <w:szCs w:val="22"/>
        </w:rPr>
        <w:t xml:space="preserve">BMC Global Public Health 2, 53(2024). </w:t>
      </w:r>
      <w:hyperlink r:id="rId17" w:history="1">
        <w:r w:rsidR="005475BB" w:rsidRPr="005475BB">
          <w:rPr>
            <w:rStyle w:val="Hyperlink"/>
            <w:rFonts w:eastAsia="SimSun"/>
            <w:bCs/>
            <w:sz w:val="22"/>
            <w:szCs w:val="22"/>
          </w:rPr>
          <w:t>https://doi.org/10.1186/s44263-024-00085-y</w:t>
        </w:r>
      </w:hyperlink>
      <w:r w:rsidR="005475BB">
        <w:rPr>
          <w:rFonts w:eastAsia="SimSun"/>
          <w:bCs/>
          <w:color w:val="000000"/>
          <w:sz w:val="22"/>
          <w:szCs w:val="22"/>
        </w:rPr>
        <w:t>.</w:t>
      </w:r>
    </w:p>
    <w:p w14:paraId="72576993" w14:textId="57AE9F19" w:rsidR="00E00AFC" w:rsidRPr="0077631C" w:rsidRDefault="00D66128" w:rsidP="005475BB">
      <w:pPr>
        <w:numPr>
          <w:ilvl w:val="0"/>
          <w:numId w:val="44"/>
        </w:numPr>
        <w:jc w:val="both"/>
        <w:rPr>
          <w:rFonts w:eastAsia="SimSun"/>
          <w:bCs/>
          <w:color w:val="000000"/>
          <w:sz w:val="22"/>
          <w:szCs w:val="22"/>
        </w:rPr>
      </w:pPr>
      <w:r w:rsidRPr="0077631C">
        <w:rPr>
          <w:rFonts w:eastAsia="SimSun"/>
          <w:bCs/>
          <w:color w:val="000000"/>
          <w:sz w:val="22"/>
          <w:szCs w:val="22"/>
        </w:rPr>
        <w:t xml:space="preserve">Seymour, G., Heckert, J., Quisumbing, A. R., Meinzen-Dick, R. S., Malapit, H. J., </w:t>
      </w:r>
      <w:r w:rsidRPr="0077631C">
        <w:rPr>
          <w:rFonts w:eastAsia="SimSun"/>
          <w:bCs/>
          <w:i/>
          <w:iCs/>
          <w:color w:val="000000"/>
          <w:sz w:val="22"/>
          <w:szCs w:val="22"/>
        </w:rPr>
        <w:t xml:space="preserve">Paz, F., </w:t>
      </w:r>
      <w:r w:rsidR="00FF3045" w:rsidRPr="0077631C">
        <w:rPr>
          <w:rFonts w:eastAsia="SimSun"/>
          <w:bCs/>
          <w:i/>
          <w:iCs/>
          <w:color w:val="000000"/>
          <w:sz w:val="22"/>
          <w:szCs w:val="22"/>
        </w:rPr>
        <w:t>Faas, S., Myers E.,</w:t>
      </w:r>
      <w:r w:rsidR="00FF3045" w:rsidRPr="0077631C">
        <w:rPr>
          <w:rFonts w:eastAsia="SimSun"/>
          <w:bCs/>
          <w:color w:val="000000"/>
          <w:sz w:val="22"/>
          <w:szCs w:val="22"/>
        </w:rPr>
        <w:t xml:space="preserve"> </w:t>
      </w:r>
      <w:r w:rsidR="00562368" w:rsidRPr="0077631C">
        <w:rPr>
          <w:rFonts w:eastAsia="SimSun"/>
          <w:bCs/>
          <w:color w:val="000000"/>
          <w:sz w:val="22"/>
          <w:szCs w:val="22"/>
        </w:rPr>
        <w:t xml:space="preserve">Doss, C., Sinharoy, S., Cheong, Y.F., </w:t>
      </w:r>
      <w:r w:rsidR="00562368" w:rsidRPr="0077631C">
        <w:rPr>
          <w:rFonts w:eastAsia="SimSun"/>
          <w:b/>
          <w:color w:val="000000"/>
          <w:sz w:val="22"/>
          <w:szCs w:val="22"/>
        </w:rPr>
        <w:t>Yount, K.M</w:t>
      </w:r>
      <w:r w:rsidR="00562368" w:rsidRPr="0077631C">
        <w:rPr>
          <w:rFonts w:eastAsia="SimSun"/>
          <w:bCs/>
          <w:color w:val="000000"/>
          <w:sz w:val="22"/>
          <w:szCs w:val="22"/>
        </w:rPr>
        <w:t>.</w:t>
      </w:r>
      <w:r w:rsidR="006C0E36" w:rsidRPr="0077631C">
        <w:rPr>
          <w:rFonts w:eastAsia="SimSun"/>
          <w:bCs/>
          <w:color w:val="000000"/>
          <w:sz w:val="22"/>
          <w:szCs w:val="22"/>
        </w:rPr>
        <w:t xml:space="preserve">, </w:t>
      </w:r>
      <w:r w:rsidR="006C0E36" w:rsidRPr="0077631C">
        <w:rPr>
          <w:rFonts w:eastAsia="SimSun"/>
          <w:bCs/>
          <w:color w:val="000000"/>
          <w:sz w:val="22"/>
          <w:szCs w:val="22"/>
          <w:u w:val="single"/>
        </w:rPr>
        <w:t xml:space="preserve">Hassan, Md. Z., Hassan, Md. I., </w:t>
      </w:r>
      <w:r w:rsidR="00C540B9" w:rsidRPr="0077631C">
        <w:rPr>
          <w:rFonts w:eastAsia="SimSun"/>
          <w:bCs/>
          <w:color w:val="000000"/>
          <w:sz w:val="22"/>
          <w:szCs w:val="22"/>
          <w:u w:val="single"/>
        </w:rPr>
        <w:t xml:space="preserve">Sharma, S., Pokrel, P., Sagastume, M.D., </w:t>
      </w:r>
      <w:r w:rsidR="00747210" w:rsidRPr="0077631C">
        <w:rPr>
          <w:rFonts w:eastAsia="SimSun"/>
          <w:bCs/>
          <w:color w:val="000000"/>
          <w:sz w:val="22"/>
          <w:szCs w:val="22"/>
          <w:u w:val="single"/>
        </w:rPr>
        <w:t>Kanyanda, S.S.E., Vundru, W.D</w:t>
      </w:r>
      <w:r w:rsidR="00747210" w:rsidRPr="0077631C">
        <w:rPr>
          <w:rFonts w:eastAsia="SimSun"/>
          <w:bCs/>
          <w:color w:val="000000"/>
          <w:sz w:val="22"/>
          <w:szCs w:val="22"/>
        </w:rPr>
        <w:t xml:space="preserve">., </w:t>
      </w:r>
      <w:r w:rsidRPr="0077631C">
        <w:rPr>
          <w:rFonts w:eastAsia="SimSun"/>
          <w:bCs/>
          <w:color w:val="000000"/>
          <w:sz w:val="22"/>
          <w:szCs w:val="22"/>
        </w:rPr>
        <w:t>&amp; Moylan, H. (2024). Measuring women's empowerment in national surveys: Development of the Women’s Empowerment Metric for National Statistical Systems (WEMNS) (No. 2254). International Food Policy Research Institute (IFPRI)</w:t>
      </w:r>
      <w:r w:rsidR="00E00AFC" w:rsidRPr="0077631C">
        <w:rPr>
          <w:rFonts w:eastAsia="SimSun"/>
          <w:bCs/>
          <w:color w:val="000000"/>
          <w:sz w:val="22"/>
          <w:szCs w:val="22"/>
        </w:rPr>
        <w:t>.</w:t>
      </w:r>
      <w:r w:rsidR="000E0D1E" w:rsidRPr="000E0D1E">
        <w:t xml:space="preserve"> </w:t>
      </w:r>
      <w:hyperlink r:id="rId18" w:history="1">
        <w:r w:rsidR="000E0D1E" w:rsidRPr="00FF2974">
          <w:rPr>
            <w:rStyle w:val="Hyperlink"/>
            <w:rFonts w:eastAsia="SimSun"/>
            <w:bCs/>
            <w:sz w:val="22"/>
            <w:szCs w:val="22"/>
          </w:rPr>
          <w:t>https://hdl.handle.net/10568/144059</w:t>
        </w:r>
      </w:hyperlink>
      <w:r w:rsidR="000E0D1E">
        <w:rPr>
          <w:rFonts w:eastAsia="SimSun"/>
          <w:bCs/>
          <w:color w:val="000000"/>
          <w:sz w:val="22"/>
          <w:szCs w:val="22"/>
        </w:rPr>
        <w:t xml:space="preserve">. </w:t>
      </w:r>
    </w:p>
    <w:p w14:paraId="72124AC9" w14:textId="0A1BCF48" w:rsidR="00DC1D48" w:rsidRPr="0077631C" w:rsidRDefault="006F1C5A" w:rsidP="0077631C">
      <w:pPr>
        <w:numPr>
          <w:ilvl w:val="0"/>
          <w:numId w:val="44"/>
        </w:numPr>
        <w:jc w:val="both"/>
        <w:rPr>
          <w:rFonts w:eastAsia="SimSun"/>
          <w:bCs/>
          <w:color w:val="000000"/>
          <w:sz w:val="22"/>
          <w:szCs w:val="22"/>
        </w:rPr>
      </w:pPr>
      <w:r w:rsidRPr="0077631C">
        <w:rPr>
          <w:rFonts w:eastAsia="SimSun"/>
          <w:bCs/>
          <w:i/>
          <w:iCs/>
          <w:color w:val="000000"/>
          <w:sz w:val="22"/>
          <w:szCs w:val="22"/>
        </w:rPr>
        <w:t>*</w:t>
      </w:r>
      <w:r w:rsidR="00DC1D48" w:rsidRPr="0077631C">
        <w:rPr>
          <w:rFonts w:eastAsia="SimSun"/>
          <w:bCs/>
          <w:i/>
          <w:iCs/>
          <w:color w:val="000000"/>
          <w:sz w:val="22"/>
          <w:szCs w:val="22"/>
        </w:rPr>
        <w:t>Bergenfeld, I,</w:t>
      </w:r>
      <w:r w:rsidR="00DC1D48" w:rsidRPr="0077631C">
        <w:rPr>
          <w:rFonts w:eastAsia="SimSun"/>
          <w:bCs/>
          <w:color w:val="000000"/>
          <w:sz w:val="22"/>
          <w:szCs w:val="22"/>
        </w:rPr>
        <w:t xml:space="preserve"> </w:t>
      </w:r>
      <w:r w:rsidR="00DC1D48" w:rsidRPr="0077631C">
        <w:rPr>
          <w:rFonts w:eastAsia="SimSun"/>
          <w:bCs/>
          <w:color w:val="000000"/>
          <w:sz w:val="22"/>
          <w:szCs w:val="22"/>
          <w:u w:val="single"/>
        </w:rPr>
        <w:t>TH Minh</w:t>
      </w:r>
      <w:r w:rsidR="00DC1D48" w:rsidRPr="0077631C">
        <w:rPr>
          <w:rFonts w:eastAsia="SimSun"/>
          <w:bCs/>
          <w:color w:val="000000"/>
          <w:sz w:val="22"/>
          <w:szCs w:val="22"/>
        </w:rPr>
        <w:t xml:space="preserve">, </w:t>
      </w:r>
      <w:r w:rsidR="00DC1D48" w:rsidRPr="0077631C">
        <w:rPr>
          <w:rFonts w:eastAsia="SimSun"/>
          <w:bCs/>
          <w:i/>
          <w:iCs/>
          <w:color w:val="000000"/>
          <w:sz w:val="22"/>
          <w:szCs w:val="22"/>
        </w:rPr>
        <w:t>A Hoover</w:t>
      </w:r>
      <w:r w:rsidR="00DC1D48" w:rsidRPr="0077631C">
        <w:rPr>
          <w:rFonts w:eastAsia="SimSun"/>
          <w:bCs/>
          <w:color w:val="000000"/>
          <w:sz w:val="22"/>
          <w:szCs w:val="22"/>
        </w:rPr>
        <w:t xml:space="preserve">, </w:t>
      </w:r>
      <w:r w:rsidR="00DC1D48" w:rsidRPr="0077631C">
        <w:rPr>
          <w:rFonts w:eastAsia="SimSun"/>
          <w:b/>
          <w:color w:val="000000"/>
          <w:sz w:val="22"/>
          <w:szCs w:val="22"/>
        </w:rPr>
        <w:t>KM Yount</w:t>
      </w:r>
      <w:r w:rsidR="00DC1D48" w:rsidRPr="0077631C">
        <w:rPr>
          <w:rFonts w:eastAsia="SimSun"/>
          <w:bCs/>
          <w:color w:val="000000"/>
          <w:sz w:val="22"/>
          <w:szCs w:val="22"/>
        </w:rPr>
        <w:t>. (</w:t>
      </w:r>
      <w:r w:rsidR="0077631C">
        <w:rPr>
          <w:rFonts w:eastAsia="SimSun"/>
          <w:bCs/>
          <w:color w:val="000000"/>
          <w:sz w:val="22"/>
          <w:szCs w:val="22"/>
        </w:rPr>
        <w:t>2024</w:t>
      </w:r>
      <w:r w:rsidR="00DC1D48" w:rsidRPr="0077631C">
        <w:rPr>
          <w:rFonts w:eastAsia="SimSun"/>
          <w:bCs/>
          <w:color w:val="000000"/>
          <w:sz w:val="22"/>
          <w:szCs w:val="22"/>
        </w:rPr>
        <w:t xml:space="preserve">). </w:t>
      </w:r>
      <w:r w:rsidR="006212E5" w:rsidRPr="0077631C">
        <w:rPr>
          <w:rFonts w:eastAsia="SimSun"/>
          <w:bCs/>
          <w:color w:val="000000"/>
          <w:sz w:val="22"/>
          <w:szCs w:val="22"/>
        </w:rPr>
        <w:t>Development of the Vietnamese Rape Myths Acceptance Scales: A Web-Based Survey of Young Adults</w:t>
      </w:r>
      <w:r w:rsidR="00DC1D48" w:rsidRPr="0077631C">
        <w:rPr>
          <w:rFonts w:eastAsia="SimSun"/>
          <w:bCs/>
          <w:color w:val="000000"/>
          <w:sz w:val="22"/>
          <w:szCs w:val="22"/>
        </w:rPr>
        <w:t xml:space="preserve">. </w:t>
      </w:r>
      <w:r w:rsidR="00DC1D48" w:rsidRPr="0077631C">
        <w:rPr>
          <w:rFonts w:eastAsia="SimSun"/>
          <w:bCs/>
          <w:i/>
          <w:iCs/>
          <w:color w:val="000000"/>
          <w:sz w:val="22"/>
          <w:szCs w:val="22"/>
        </w:rPr>
        <w:t>Archives of Sexual Behavior</w:t>
      </w:r>
      <w:r w:rsidR="0077631C">
        <w:rPr>
          <w:rFonts w:eastAsia="SimSun"/>
          <w:bCs/>
          <w:color w:val="000000"/>
          <w:sz w:val="22"/>
          <w:szCs w:val="22"/>
        </w:rPr>
        <w:t xml:space="preserve">, 53, </w:t>
      </w:r>
      <w:r w:rsidR="0077631C" w:rsidRPr="0077631C">
        <w:rPr>
          <w:rFonts w:eastAsia="SimSun"/>
          <w:bCs/>
          <w:color w:val="000000"/>
          <w:sz w:val="22"/>
          <w:szCs w:val="22"/>
        </w:rPr>
        <w:t>2629–2652</w:t>
      </w:r>
      <w:r w:rsidR="0077631C">
        <w:rPr>
          <w:rFonts w:eastAsia="SimSun"/>
          <w:bCs/>
          <w:color w:val="000000"/>
          <w:sz w:val="22"/>
          <w:szCs w:val="22"/>
        </w:rPr>
        <w:t xml:space="preserve">. </w:t>
      </w:r>
      <w:hyperlink r:id="rId19" w:history="1">
        <w:r w:rsidR="0077631C" w:rsidRPr="00DA7284">
          <w:rPr>
            <w:rStyle w:val="Hyperlink"/>
            <w:rFonts w:eastAsia="SimSun"/>
            <w:bCs/>
            <w:sz w:val="22"/>
            <w:szCs w:val="22"/>
          </w:rPr>
          <w:t>https://doi.org/10.1007/s10508-024-02893-7</w:t>
        </w:r>
      </w:hyperlink>
      <w:r w:rsidR="0077631C">
        <w:rPr>
          <w:rFonts w:eastAsia="SimSun"/>
          <w:bCs/>
          <w:color w:val="000000"/>
          <w:sz w:val="22"/>
          <w:szCs w:val="22"/>
        </w:rPr>
        <w:t xml:space="preserve">. </w:t>
      </w:r>
    </w:p>
    <w:p w14:paraId="1ED89287" w14:textId="2883A6B5" w:rsidR="0052599F" w:rsidRPr="0077631C" w:rsidRDefault="00CD3315" w:rsidP="0077631C">
      <w:pPr>
        <w:numPr>
          <w:ilvl w:val="0"/>
          <w:numId w:val="44"/>
        </w:numPr>
        <w:jc w:val="both"/>
        <w:rPr>
          <w:rFonts w:eastAsia="SimSun"/>
          <w:bCs/>
          <w:color w:val="000000"/>
          <w:sz w:val="22"/>
          <w:szCs w:val="22"/>
        </w:rPr>
      </w:pPr>
      <w:r w:rsidRPr="0077631C">
        <w:rPr>
          <w:rFonts w:eastAsia="SimSun"/>
          <w:bCs/>
          <w:i/>
          <w:iCs/>
          <w:color w:val="000000"/>
          <w:sz w:val="22"/>
          <w:szCs w:val="22"/>
        </w:rPr>
        <w:t>*</w:t>
      </w:r>
      <w:r w:rsidR="00E42E10" w:rsidRPr="0077631C">
        <w:rPr>
          <w:rFonts w:eastAsia="SimSun"/>
          <w:bCs/>
          <w:i/>
          <w:iCs/>
          <w:color w:val="000000"/>
          <w:sz w:val="22"/>
          <w:szCs w:val="22"/>
        </w:rPr>
        <w:t>Hoover, A</w:t>
      </w:r>
      <w:r w:rsidR="00E42E10" w:rsidRPr="0077631C">
        <w:rPr>
          <w:rFonts w:eastAsia="SimSun"/>
          <w:bCs/>
          <w:color w:val="000000"/>
          <w:sz w:val="22"/>
          <w:szCs w:val="22"/>
        </w:rPr>
        <w:t xml:space="preserve">, K Andes, </w:t>
      </w:r>
      <w:r w:rsidR="00E42E10" w:rsidRPr="0077631C">
        <w:rPr>
          <w:rFonts w:eastAsia="SimSun"/>
          <w:bCs/>
          <w:color w:val="000000"/>
          <w:sz w:val="22"/>
          <w:szCs w:val="22"/>
          <w:u w:val="single"/>
        </w:rPr>
        <w:t>RT Naved, A Taduker</w:t>
      </w:r>
      <w:r w:rsidR="00E42E10" w:rsidRPr="0077631C">
        <w:rPr>
          <w:rFonts w:eastAsia="SimSun"/>
          <w:bCs/>
          <w:color w:val="000000"/>
          <w:sz w:val="22"/>
          <w:szCs w:val="22"/>
        </w:rPr>
        <w:t xml:space="preserve">, </w:t>
      </w:r>
      <w:r w:rsidR="00E42E10" w:rsidRPr="0077631C">
        <w:rPr>
          <w:rFonts w:eastAsia="SimSun"/>
          <w:b/>
          <w:color w:val="000000"/>
          <w:sz w:val="22"/>
          <w:szCs w:val="22"/>
        </w:rPr>
        <w:t>KM Yount</w:t>
      </w:r>
      <w:r w:rsidR="00E42E10" w:rsidRPr="0077631C">
        <w:rPr>
          <w:rFonts w:eastAsia="SimSun"/>
          <w:bCs/>
          <w:color w:val="000000"/>
          <w:sz w:val="22"/>
          <w:szCs w:val="22"/>
        </w:rPr>
        <w:t xml:space="preserve">. </w:t>
      </w:r>
      <w:r w:rsidR="00363AF7" w:rsidRPr="0077631C">
        <w:rPr>
          <w:rFonts w:eastAsia="SimSun"/>
          <w:bCs/>
          <w:color w:val="000000"/>
          <w:sz w:val="22"/>
          <w:szCs w:val="22"/>
        </w:rPr>
        <w:t>(</w:t>
      </w:r>
      <w:r w:rsidR="00C729A9" w:rsidRPr="0077631C">
        <w:rPr>
          <w:rFonts w:eastAsia="SimSun"/>
          <w:bCs/>
          <w:color w:val="000000"/>
          <w:sz w:val="22"/>
          <w:szCs w:val="22"/>
        </w:rPr>
        <w:t>2024</w:t>
      </w:r>
      <w:r w:rsidR="00363AF7" w:rsidRPr="0077631C">
        <w:rPr>
          <w:rFonts w:eastAsia="SimSun"/>
          <w:bCs/>
          <w:color w:val="000000"/>
          <w:sz w:val="22"/>
          <w:szCs w:val="22"/>
        </w:rPr>
        <w:t xml:space="preserve">). </w:t>
      </w:r>
      <w:r w:rsidR="006D70CB" w:rsidRPr="0077631C">
        <w:rPr>
          <w:rFonts w:eastAsia="SimSun"/>
          <w:bCs/>
          <w:color w:val="000000"/>
          <w:sz w:val="22"/>
          <w:szCs w:val="22"/>
        </w:rPr>
        <w:t>Microcredit, gender norms, and women’s experiences of economic</w:t>
      </w:r>
      <w:r w:rsidR="00363AF7" w:rsidRPr="0077631C">
        <w:rPr>
          <w:rFonts w:eastAsia="SimSun"/>
          <w:bCs/>
          <w:color w:val="000000"/>
          <w:sz w:val="22"/>
          <w:szCs w:val="22"/>
        </w:rPr>
        <w:t xml:space="preserve"> </w:t>
      </w:r>
      <w:r w:rsidR="006D70CB" w:rsidRPr="0077631C">
        <w:rPr>
          <w:rFonts w:eastAsia="SimSun"/>
          <w:bCs/>
          <w:color w:val="000000"/>
          <w:sz w:val="22"/>
          <w:szCs w:val="22"/>
        </w:rPr>
        <w:t>coercion and agency in Matlab, Bangladesh</w:t>
      </w:r>
      <w:r w:rsidR="00E42E10" w:rsidRPr="0077631C">
        <w:rPr>
          <w:rFonts w:eastAsia="SimSun"/>
          <w:bCs/>
          <w:color w:val="000000"/>
          <w:sz w:val="22"/>
          <w:szCs w:val="22"/>
        </w:rPr>
        <w:t xml:space="preserve">. </w:t>
      </w:r>
      <w:r w:rsidR="00E42E10" w:rsidRPr="0077631C">
        <w:rPr>
          <w:rFonts w:eastAsia="SimSun"/>
          <w:bCs/>
          <w:i/>
          <w:iCs/>
          <w:color w:val="000000"/>
          <w:sz w:val="22"/>
          <w:szCs w:val="22"/>
        </w:rPr>
        <w:t xml:space="preserve">Journal of </w:t>
      </w:r>
      <w:r w:rsidR="00363AF7" w:rsidRPr="0077631C">
        <w:rPr>
          <w:rFonts w:eastAsia="SimSun"/>
          <w:bCs/>
          <w:i/>
          <w:iCs/>
          <w:color w:val="000000"/>
          <w:sz w:val="22"/>
          <w:szCs w:val="22"/>
        </w:rPr>
        <w:t>the Asia-Pacific Economy</w:t>
      </w:r>
      <w:r w:rsidR="00473D5E" w:rsidRPr="0077631C">
        <w:rPr>
          <w:rFonts w:eastAsia="SimSun"/>
          <w:bCs/>
          <w:color w:val="000000"/>
          <w:sz w:val="22"/>
          <w:szCs w:val="22"/>
        </w:rPr>
        <w:t>, 1-21,</w:t>
      </w:r>
      <w:r w:rsidR="00CF7774" w:rsidRPr="0077631C">
        <w:t xml:space="preserve"> </w:t>
      </w:r>
      <w:hyperlink r:id="rId20" w:history="1">
        <w:r w:rsidR="00A224EC" w:rsidRPr="0077631C">
          <w:rPr>
            <w:rStyle w:val="Hyperlink"/>
            <w:rFonts w:eastAsia="SimSun"/>
            <w:bCs/>
            <w:sz w:val="22"/>
            <w:szCs w:val="22"/>
          </w:rPr>
          <w:t>https://doi.org/10.1080/13547860.2024.2345998</w:t>
        </w:r>
      </w:hyperlink>
      <w:r w:rsidR="00A224EC" w:rsidRPr="0077631C">
        <w:rPr>
          <w:rFonts w:eastAsia="SimSun"/>
          <w:bCs/>
          <w:color w:val="000000"/>
          <w:sz w:val="22"/>
          <w:szCs w:val="22"/>
        </w:rPr>
        <w:t>.</w:t>
      </w:r>
      <w:r w:rsidR="00CF7774" w:rsidRPr="0077631C">
        <w:rPr>
          <w:rFonts w:eastAsia="SimSun"/>
          <w:bCs/>
          <w:color w:val="000000"/>
          <w:sz w:val="22"/>
          <w:szCs w:val="22"/>
        </w:rPr>
        <w:t xml:space="preserve"> </w:t>
      </w:r>
    </w:p>
    <w:p w14:paraId="5ADE637A" w14:textId="58D8C83B" w:rsidR="00D843D1" w:rsidRPr="0077631C" w:rsidRDefault="00D07B88" w:rsidP="0077631C">
      <w:pPr>
        <w:numPr>
          <w:ilvl w:val="0"/>
          <w:numId w:val="44"/>
        </w:numPr>
        <w:jc w:val="both"/>
        <w:rPr>
          <w:rFonts w:eastAsia="SimSun"/>
          <w:bCs/>
          <w:color w:val="000000"/>
          <w:sz w:val="22"/>
          <w:szCs w:val="22"/>
        </w:rPr>
      </w:pPr>
      <w:r w:rsidRPr="0077631C">
        <w:rPr>
          <w:rFonts w:eastAsia="SimSun"/>
          <w:bCs/>
          <w:i/>
          <w:iCs/>
          <w:color w:val="000000"/>
          <w:sz w:val="22"/>
          <w:szCs w:val="22"/>
        </w:rPr>
        <w:t>*</w:t>
      </w:r>
      <w:r w:rsidR="007C5DE9" w:rsidRPr="0077631C">
        <w:rPr>
          <w:rFonts w:eastAsia="SimSun"/>
          <w:bCs/>
          <w:i/>
          <w:iCs/>
          <w:color w:val="000000"/>
          <w:sz w:val="22"/>
          <w:szCs w:val="22"/>
        </w:rPr>
        <w:t xml:space="preserve">Anderson, K.M., Macler, A., Bergenfeld, I., </w:t>
      </w:r>
      <w:r w:rsidR="009B6A1A" w:rsidRPr="0077631C">
        <w:rPr>
          <w:rFonts w:eastAsia="SimSun"/>
          <w:bCs/>
          <w:color w:val="000000"/>
          <w:sz w:val="22"/>
          <w:szCs w:val="22"/>
          <w:u w:val="single"/>
        </w:rPr>
        <w:t>Trang, QT,</w:t>
      </w:r>
      <w:r w:rsidR="009B6A1A" w:rsidRPr="0077631C">
        <w:rPr>
          <w:rFonts w:eastAsia="SimSun"/>
          <w:bCs/>
          <w:i/>
          <w:iCs/>
          <w:color w:val="000000"/>
          <w:sz w:val="22"/>
          <w:szCs w:val="22"/>
        </w:rPr>
        <w:t xml:space="preserve"> </w:t>
      </w:r>
      <w:r w:rsidR="009B6A1A" w:rsidRPr="0077631C">
        <w:rPr>
          <w:rFonts w:eastAsia="SimSun"/>
          <w:b/>
          <w:color w:val="000000"/>
          <w:sz w:val="22"/>
          <w:szCs w:val="22"/>
        </w:rPr>
        <w:t>Yount, KM</w:t>
      </w:r>
      <w:r w:rsidR="007C5DE9" w:rsidRPr="0077631C">
        <w:rPr>
          <w:rFonts w:eastAsia="SimSun"/>
          <w:bCs/>
          <w:i/>
          <w:iCs/>
          <w:color w:val="000000"/>
          <w:sz w:val="22"/>
          <w:szCs w:val="22"/>
        </w:rPr>
        <w:t xml:space="preserve">. </w:t>
      </w:r>
      <w:r w:rsidR="009B6A1A" w:rsidRPr="0077631C">
        <w:rPr>
          <w:rFonts w:eastAsia="SimSun"/>
          <w:bCs/>
          <w:color w:val="000000"/>
          <w:sz w:val="22"/>
          <w:szCs w:val="22"/>
        </w:rPr>
        <w:t>(2024).</w:t>
      </w:r>
      <w:r w:rsidR="009B6A1A" w:rsidRPr="0077631C">
        <w:rPr>
          <w:rFonts w:eastAsia="SimSun"/>
          <w:bCs/>
          <w:i/>
          <w:iCs/>
          <w:color w:val="000000"/>
          <w:sz w:val="22"/>
          <w:szCs w:val="22"/>
        </w:rPr>
        <w:t xml:space="preserve"> </w:t>
      </w:r>
      <w:r w:rsidR="007C5DE9" w:rsidRPr="0077631C">
        <w:rPr>
          <w:rFonts w:eastAsia="SimSun"/>
          <w:bCs/>
          <w:color w:val="000000"/>
          <w:sz w:val="22"/>
          <w:szCs w:val="22"/>
        </w:rPr>
        <w:t>The Media and Sexual Violence Among Adolescents: Findings from a Qualitative Study of Educators Across Vietnam</w:t>
      </w:r>
      <w:r w:rsidR="007C5DE9" w:rsidRPr="0077631C">
        <w:rPr>
          <w:rFonts w:eastAsia="SimSun"/>
          <w:bCs/>
          <w:i/>
          <w:iCs/>
          <w:color w:val="000000"/>
          <w:sz w:val="22"/>
          <w:szCs w:val="22"/>
        </w:rPr>
        <w:t>. Arch</w:t>
      </w:r>
      <w:r w:rsidR="009B6A1A" w:rsidRPr="0077631C">
        <w:rPr>
          <w:rFonts w:eastAsia="SimSun"/>
          <w:bCs/>
          <w:i/>
          <w:iCs/>
          <w:color w:val="000000"/>
          <w:sz w:val="22"/>
          <w:szCs w:val="22"/>
        </w:rPr>
        <w:t>ives of</w:t>
      </w:r>
      <w:r w:rsidR="007C5DE9" w:rsidRPr="0077631C">
        <w:rPr>
          <w:rFonts w:eastAsia="SimSun"/>
          <w:bCs/>
          <w:i/>
          <w:iCs/>
          <w:color w:val="000000"/>
          <w:sz w:val="22"/>
          <w:szCs w:val="22"/>
        </w:rPr>
        <w:t xml:space="preserve"> Sex</w:t>
      </w:r>
      <w:r w:rsidR="009B6A1A" w:rsidRPr="0077631C">
        <w:rPr>
          <w:rFonts w:eastAsia="SimSun"/>
          <w:bCs/>
          <w:i/>
          <w:iCs/>
          <w:color w:val="000000"/>
          <w:sz w:val="22"/>
          <w:szCs w:val="22"/>
        </w:rPr>
        <w:t>ual</w:t>
      </w:r>
      <w:r w:rsidR="007C5DE9" w:rsidRPr="0077631C">
        <w:rPr>
          <w:rFonts w:eastAsia="SimSun"/>
          <w:bCs/>
          <w:i/>
          <w:iCs/>
          <w:color w:val="000000"/>
          <w:sz w:val="22"/>
          <w:szCs w:val="22"/>
        </w:rPr>
        <w:t xml:space="preserve"> Behav</w:t>
      </w:r>
      <w:r w:rsidR="009B6A1A" w:rsidRPr="0077631C">
        <w:rPr>
          <w:rFonts w:eastAsia="SimSun"/>
          <w:bCs/>
          <w:i/>
          <w:iCs/>
          <w:color w:val="000000"/>
          <w:sz w:val="22"/>
          <w:szCs w:val="22"/>
        </w:rPr>
        <w:t>ior,</w:t>
      </w:r>
      <w:r w:rsidR="007C5DE9" w:rsidRPr="0077631C">
        <w:rPr>
          <w:rFonts w:eastAsia="SimSun"/>
          <w:bCs/>
          <w:i/>
          <w:iCs/>
          <w:color w:val="000000"/>
          <w:sz w:val="22"/>
          <w:szCs w:val="22"/>
        </w:rPr>
        <w:t xml:space="preserve"> 53, 2319–2335. </w:t>
      </w:r>
      <w:hyperlink r:id="rId21" w:history="1">
        <w:r w:rsidR="009B6A1A" w:rsidRPr="0077631C">
          <w:rPr>
            <w:rStyle w:val="Hyperlink"/>
            <w:rFonts w:eastAsia="SimSun"/>
            <w:bCs/>
            <w:sz w:val="22"/>
            <w:szCs w:val="22"/>
          </w:rPr>
          <w:t>https://doi.org/10.1007/s10508-024-02869-7</w:t>
        </w:r>
      </w:hyperlink>
      <w:r w:rsidR="009B6A1A" w:rsidRPr="0077631C">
        <w:rPr>
          <w:rFonts w:eastAsia="SimSun"/>
          <w:bCs/>
          <w:color w:val="000000"/>
          <w:sz w:val="22"/>
          <w:szCs w:val="22"/>
        </w:rPr>
        <w:t>.</w:t>
      </w:r>
      <w:r w:rsidR="00D843D1" w:rsidRPr="0077631C">
        <w:rPr>
          <w:rFonts w:eastAsia="SimSun"/>
          <w:bCs/>
          <w:color w:val="000000"/>
          <w:sz w:val="22"/>
          <w:szCs w:val="22"/>
        </w:rPr>
        <w:t xml:space="preserve"> </w:t>
      </w:r>
    </w:p>
    <w:p w14:paraId="6AF6A147" w14:textId="700DB4AA" w:rsidR="00D10DC0" w:rsidRPr="0077631C" w:rsidRDefault="00D07B88" w:rsidP="0077631C">
      <w:pPr>
        <w:widowControl w:val="0"/>
        <w:numPr>
          <w:ilvl w:val="0"/>
          <w:numId w:val="44"/>
        </w:numPr>
        <w:ind w:right="-90"/>
        <w:jc w:val="both"/>
        <w:rPr>
          <w:rFonts w:eastAsia="Calibri"/>
          <w:noProof/>
          <w:color w:val="000000"/>
          <w:sz w:val="22"/>
          <w:szCs w:val="22"/>
        </w:rPr>
      </w:pPr>
      <w:r w:rsidRPr="0077631C">
        <w:rPr>
          <w:rFonts w:eastAsia="Calibri"/>
          <w:b/>
          <w:noProof/>
          <w:color w:val="000000"/>
          <w:sz w:val="22"/>
          <w:szCs w:val="22"/>
        </w:rPr>
        <w:t>*</w:t>
      </w:r>
      <w:r w:rsidR="00D10DC0" w:rsidRPr="0077631C">
        <w:rPr>
          <w:rFonts w:eastAsia="Calibri"/>
          <w:b/>
          <w:noProof/>
          <w:color w:val="000000"/>
          <w:sz w:val="22"/>
          <w:szCs w:val="22"/>
        </w:rPr>
        <w:t xml:space="preserve">Yount, KM, </w:t>
      </w:r>
      <w:r w:rsidR="00D10DC0" w:rsidRPr="0077631C">
        <w:rPr>
          <w:rFonts w:eastAsia="Calibri"/>
          <w:i/>
          <w:noProof/>
          <w:color w:val="000000"/>
          <w:sz w:val="22"/>
          <w:szCs w:val="22"/>
        </w:rPr>
        <w:t>Durr, RL, Bergenfeld, I,</w:t>
      </w:r>
      <w:r w:rsidR="00D10DC0" w:rsidRPr="0077631C">
        <w:rPr>
          <w:rFonts w:eastAsia="Calibri"/>
          <w:noProof/>
          <w:color w:val="000000"/>
          <w:sz w:val="22"/>
          <w:szCs w:val="22"/>
        </w:rPr>
        <w:t xml:space="preserve"> Clark, CJ, </w:t>
      </w:r>
      <w:r w:rsidR="00D10DC0" w:rsidRPr="0077631C">
        <w:rPr>
          <w:rFonts w:eastAsia="Calibri"/>
          <w:i/>
          <w:noProof/>
          <w:color w:val="000000"/>
          <w:sz w:val="22"/>
          <w:szCs w:val="22"/>
        </w:rPr>
        <w:t>Khan, Z</w:t>
      </w:r>
      <w:r w:rsidR="00D10DC0" w:rsidRPr="0077631C">
        <w:rPr>
          <w:rFonts w:eastAsia="Calibri"/>
          <w:noProof/>
          <w:color w:val="000000"/>
          <w:sz w:val="22"/>
          <w:szCs w:val="22"/>
        </w:rPr>
        <w:t xml:space="preserve">, Laterra, A, </w:t>
      </w:r>
      <w:r w:rsidR="00D10DC0" w:rsidRPr="0077631C">
        <w:rPr>
          <w:rFonts w:eastAsia="Calibri"/>
          <w:noProof/>
          <w:color w:val="000000"/>
          <w:sz w:val="22"/>
          <w:szCs w:val="22"/>
          <w:u w:val="single"/>
        </w:rPr>
        <w:t>Pokhrel, P, &amp; Sharma, S.</w:t>
      </w:r>
      <w:r w:rsidR="00D10DC0" w:rsidRPr="0077631C">
        <w:rPr>
          <w:rFonts w:eastAsia="Calibri"/>
          <w:noProof/>
          <w:color w:val="000000"/>
          <w:sz w:val="22"/>
          <w:szCs w:val="22"/>
        </w:rPr>
        <w:t xml:space="preserve"> (2024). Community Gender Norms and Gender Gaps in Adolescent Agency in Nepal. </w:t>
      </w:r>
      <w:r w:rsidR="00D10DC0" w:rsidRPr="0077631C">
        <w:rPr>
          <w:rFonts w:eastAsia="Calibri"/>
          <w:i/>
          <w:noProof/>
          <w:color w:val="000000"/>
          <w:sz w:val="22"/>
          <w:szCs w:val="22"/>
        </w:rPr>
        <w:t>Youth &amp; Society</w:t>
      </w:r>
      <w:r w:rsidR="00D10DC0" w:rsidRPr="0077631C">
        <w:rPr>
          <w:rFonts w:eastAsia="Calibri"/>
          <w:noProof/>
          <w:color w:val="000000"/>
          <w:sz w:val="22"/>
          <w:szCs w:val="22"/>
        </w:rPr>
        <w:t xml:space="preserve">, 56(1), 117-142. </w:t>
      </w:r>
      <w:hyperlink r:id="rId22" w:history="1">
        <w:r w:rsidR="00D10DC0" w:rsidRPr="0077631C">
          <w:rPr>
            <w:rStyle w:val="Hyperlink"/>
            <w:rFonts w:eastAsia="Calibri"/>
            <w:noProof/>
            <w:sz w:val="22"/>
            <w:szCs w:val="22"/>
          </w:rPr>
          <w:t>https://doi.org/10.1177/0044118X221140928</w:t>
        </w:r>
      </w:hyperlink>
      <w:r w:rsidR="00D10DC0" w:rsidRPr="0077631C">
        <w:rPr>
          <w:rFonts w:eastAsia="Calibri"/>
          <w:noProof/>
          <w:color w:val="000000"/>
          <w:sz w:val="22"/>
          <w:szCs w:val="22"/>
        </w:rPr>
        <w:t xml:space="preserve">. </w:t>
      </w:r>
    </w:p>
    <w:p w14:paraId="72A1C65E" w14:textId="5AC1078B" w:rsidR="003B4036" w:rsidRPr="0077631C" w:rsidRDefault="003B4036" w:rsidP="0077631C">
      <w:pPr>
        <w:numPr>
          <w:ilvl w:val="0"/>
          <w:numId w:val="44"/>
        </w:numPr>
        <w:jc w:val="both"/>
        <w:rPr>
          <w:rFonts w:eastAsia="SimSun"/>
          <w:bCs/>
          <w:color w:val="000000"/>
          <w:sz w:val="22"/>
          <w:szCs w:val="22"/>
        </w:rPr>
      </w:pPr>
      <w:r w:rsidRPr="0077631C">
        <w:rPr>
          <w:rFonts w:eastAsia="SimSun"/>
          <w:b/>
          <w:color w:val="000000"/>
          <w:sz w:val="22"/>
          <w:szCs w:val="22"/>
        </w:rPr>
        <w:t>Yount, KM</w:t>
      </w:r>
      <w:r w:rsidRPr="0077631C">
        <w:rPr>
          <w:rFonts w:eastAsia="SimSun"/>
          <w:bCs/>
          <w:color w:val="000000"/>
          <w:sz w:val="22"/>
          <w:szCs w:val="22"/>
        </w:rPr>
        <w:t xml:space="preserve">, </w:t>
      </w:r>
      <w:r w:rsidRPr="0077631C">
        <w:rPr>
          <w:rFonts w:eastAsia="SimSun"/>
          <w:bCs/>
          <w:color w:val="000000"/>
          <w:sz w:val="22"/>
          <w:szCs w:val="22"/>
          <w:u w:val="single"/>
        </w:rPr>
        <w:t>Gram, L</w:t>
      </w:r>
      <w:r w:rsidRPr="0077631C">
        <w:rPr>
          <w:rFonts w:eastAsia="SimSun"/>
          <w:bCs/>
          <w:color w:val="000000"/>
          <w:sz w:val="22"/>
          <w:szCs w:val="22"/>
        </w:rPr>
        <w:t xml:space="preserve">, Peterman, A. (2024). Is intimate partner violence declining? It's still an open question. </w:t>
      </w:r>
      <w:r w:rsidRPr="0077631C">
        <w:rPr>
          <w:rFonts w:eastAsia="SimSun"/>
          <w:bCs/>
          <w:i/>
          <w:iCs/>
          <w:color w:val="000000"/>
          <w:sz w:val="22"/>
          <w:szCs w:val="22"/>
        </w:rPr>
        <w:t>The Lancet Global Health</w:t>
      </w:r>
      <w:r w:rsidRPr="0077631C">
        <w:rPr>
          <w:rFonts w:eastAsia="SimSun"/>
          <w:bCs/>
          <w:color w:val="000000"/>
          <w:sz w:val="22"/>
          <w:szCs w:val="22"/>
        </w:rPr>
        <w:t>, 12 (4), e559</w:t>
      </w:r>
      <w:r w:rsidR="00C526BE" w:rsidRPr="0077631C">
        <w:rPr>
          <w:rFonts w:eastAsia="SimSun"/>
          <w:bCs/>
          <w:color w:val="000000"/>
          <w:sz w:val="22"/>
          <w:szCs w:val="22"/>
        </w:rPr>
        <w:t xml:space="preserve">, </w:t>
      </w:r>
      <w:hyperlink r:id="rId23" w:history="1">
        <w:r w:rsidR="002476AE" w:rsidRPr="0077631C">
          <w:rPr>
            <w:rStyle w:val="Hyperlink"/>
            <w:rFonts w:eastAsia="SimSun"/>
            <w:bCs/>
            <w:sz w:val="22"/>
            <w:szCs w:val="22"/>
          </w:rPr>
          <w:t>https://doi.org/10.1016/S2214-109X(23)00599-5</w:t>
        </w:r>
      </w:hyperlink>
      <w:r w:rsidR="002476AE" w:rsidRPr="0077631C">
        <w:rPr>
          <w:rFonts w:eastAsia="SimSun"/>
          <w:bCs/>
          <w:color w:val="000000"/>
          <w:sz w:val="22"/>
          <w:szCs w:val="22"/>
        </w:rPr>
        <w:t>.</w:t>
      </w:r>
    </w:p>
    <w:p w14:paraId="65D1FC33" w14:textId="4A6717ED" w:rsidR="008111A3" w:rsidRPr="0077631C" w:rsidRDefault="00D07B88" w:rsidP="0077631C">
      <w:pPr>
        <w:numPr>
          <w:ilvl w:val="0"/>
          <w:numId w:val="44"/>
        </w:numPr>
        <w:jc w:val="both"/>
        <w:rPr>
          <w:rFonts w:eastAsia="SimSun"/>
          <w:bCs/>
          <w:color w:val="000000"/>
          <w:sz w:val="22"/>
          <w:szCs w:val="22"/>
        </w:rPr>
      </w:pPr>
      <w:r w:rsidRPr="0077631C">
        <w:rPr>
          <w:rFonts w:eastAsia="SimSun"/>
          <w:bCs/>
          <w:i/>
          <w:iCs/>
          <w:color w:val="000000"/>
          <w:sz w:val="22"/>
          <w:szCs w:val="22"/>
        </w:rPr>
        <w:t>*</w:t>
      </w:r>
      <w:r w:rsidR="008111A3" w:rsidRPr="0077631C">
        <w:rPr>
          <w:rFonts w:eastAsia="SimSun"/>
          <w:bCs/>
          <w:i/>
          <w:iCs/>
          <w:color w:val="000000"/>
          <w:sz w:val="22"/>
          <w:szCs w:val="22"/>
        </w:rPr>
        <w:t>Lewis, PC</w:t>
      </w:r>
      <w:r w:rsidR="008111A3" w:rsidRPr="0077631C">
        <w:rPr>
          <w:rFonts w:eastAsia="SimSun"/>
          <w:bCs/>
          <w:color w:val="000000"/>
          <w:sz w:val="22"/>
          <w:szCs w:val="22"/>
        </w:rPr>
        <w:t xml:space="preserve">, Kaslow, NJ, Cheong, YF, Evans, DP, </w:t>
      </w:r>
      <w:r w:rsidR="008111A3" w:rsidRPr="0077631C">
        <w:rPr>
          <w:rFonts w:eastAsia="SimSun"/>
          <w:b/>
          <w:color w:val="000000"/>
          <w:sz w:val="22"/>
          <w:szCs w:val="22"/>
        </w:rPr>
        <w:t>Yount, KM</w:t>
      </w:r>
      <w:r w:rsidR="008111A3" w:rsidRPr="0077631C">
        <w:rPr>
          <w:rFonts w:eastAsia="SimSun"/>
          <w:bCs/>
          <w:color w:val="000000"/>
          <w:sz w:val="22"/>
          <w:szCs w:val="22"/>
        </w:rPr>
        <w:t xml:space="preserve">. (2024). Femicide in the United States: a call for legal codification and national surveillance. </w:t>
      </w:r>
      <w:r w:rsidR="008111A3" w:rsidRPr="0077631C">
        <w:rPr>
          <w:rFonts w:eastAsia="SimSun"/>
          <w:bCs/>
          <w:i/>
          <w:iCs/>
          <w:color w:val="000000"/>
          <w:sz w:val="22"/>
          <w:szCs w:val="22"/>
        </w:rPr>
        <w:t>Frontiers in Public Health</w:t>
      </w:r>
      <w:r w:rsidR="008111A3" w:rsidRPr="0077631C">
        <w:rPr>
          <w:rFonts w:eastAsia="SimSun"/>
          <w:bCs/>
          <w:color w:val="000000"/>
          <w:sz w:val="22"/>
          <w:szCs w:val="22"/>
        </w:rPr>
        <w:t xml:space="preserve">, 12, 1338548. </w:t>
      </w:r>
      <w:hyperlink r:id="rId24" w:history="1">
        <w:r w:rsidR="0012034D" w:rsidRPr="0077631C">
          <w:rPr>
            <w:rStyle w:val="Hyperlink"/>
            <w:rFonts w:eastAsia="SimSun"/>
            <w:bCs/>
            <w:sz w:val="22"/>
            <w:szCs w:val="22"/>
          </w:rPr>
          <w:t>https://doi.org/10.3389/fpubh.2024.1338548</w:t>
        </w:r>
      </w:hyperlink>
      <w:r w:rsidR="0012034D" w:rsidRPr="0077631C">
        <w:rPr>
          <w:rFonts w:eastAsia="SimSun"/>
          <w:bCs/>
          <w:color w:val="000000"/>
          <w:sz w:val="22"/>
          <w:szCs w:val="22"/>
        </w:rPr>
        <w:t xml:space="preserve">. </w:t>
      </w:r>
    </w:p>
    <w:p w14:paraId="198647D6" w14:textId="65856B02" w:rsidR="00C55C10" w:rsidRPr="0077631C" w:rsidRDefault="00D07B88" w:rsidP="0077631C">
      <w:pPr>
        <w:numPr>
          <w:ilvl w:val="0"/>
          <w:numId w:val="44"/>
        </w:numPr>
        <w:jc w:val="both"/>
        <w:rPr>
          <w:rFonts w:eastAsia="SimSun"/>
          <w:bCs/>
          <w:color w:val="000000"/>
          <w:sz w:val="22"/>
          <w:szCs w:val="22"/>
        </w:rPr>
      </w:pPr>
      <w:r w:rsidRPr="0077631C">
        <w:rPr>
          <w:rFonts w:eastAsia="SimSun"/>
          <w:b/>
          <w:color w:val="000000"/>
          <w:sz w:val="22"/>
          <w:szCs w:val="22"/>
        </w:rPr>
        <w:t>*</w:t>
      </w:r>
      <w:r w:rsidR="00C55C10" w:rsidRPr="0077631C">
        <w:rPr>
          <w:rFonts w:eastAsia="SimSun"/>
          <w:b/>
          <w:color w:val="000000"/>
          <w:sz w:val="22"/>
          <w:szCs w:val="22"/>
        </w:rPr>
        <w:t>Yount, KM</w:t>
      </w:r>
      <w:r w:rsidR="00C55C10" w:rsidRPr="0077631C">
        <w:rPr>
          <w:rFonts w:eastAsia="SimSun"/>
          <w:bCs/>
          <w:color w:val="000000"/>
          <w:sz w:val="22"/>
          <w:szCs w:val="22"/>
        </w:rPr>
        <w:t xml:space="preserve">, </w:t>
      </w:r>
      <w:r w:rsidR="00C55C10" w:rsidRPr="0077631C">
        <w:rPr>
          <w:rFonts w:eastAsia="SimSun"/>
          <w:bCs/>
          <w:i/>
          <w:iCs/>
          <w:color w:val="000000"/>
          <w:sz w:val="22"/>
          <w:szCs w:val="22"/>
        </w:rPr>
        <w:t>Macler, A</w:t>
      </w:r>
      <w:r w:rsidR="00C55C10" w:rsidRPr="0077631C">
        <w:rPr>
          <w:rFonts w:eastAsia="SimSun"/>
          <w:bCs/>
          <w:color w:val="000000"/>
          <w:sz w:val="22"/>
          <w:szCs w:val="22"/>
        </w:rPr>
        <w:t xml:space="preserve">, Im, EO, McGriff, JA, </w:t>
      </w:r>
      <w:r w:rsidR="002669BF" w:rsidRPr="0077631C">
        <w:rPr>
          <w:rFonts w:eastAsia="SimSun"/>
          <w:bCs/>
          <w:color w:val="000000"/>
          <w:sz w:val="22"/>
          <w:szCs w:val="22"/>
        </w:rPr>
        <w:t xml:space="preserve">Ramakrishnan, U, </w:t>
      </w:r>
      <w:r w:rsidR="00C55C10" w:rsidRPr="0077631C">
        <w:rPr>
          <w:rFonts w:eastAsia="SimSun"/>
          <w:bCs/>
          <w:color w:val="000000"/>
          <w:sz w:val="22"/>
          <w:szCs w:val="22"/>
        </w:rPr>
        <w:t xml:space="preserve">Sacks, M. (2024). Empowering Women for Leadership in Global Health (EMERGE): Pilot Evaluation Findings. </w:t>
      </w:r>
      <w:r w:rsidR="00C55C10" w:rsidRPr="0077631C">
        <w:rPr>
          <w:rFonts w:eastAsia="SimSun"/>
          <w:bCs/>
          <w:i/>
          <w:iCs/>
          <w:color w:val="000000"/>
          <w:sz w:val="22"/>
          <w:szCs w:val="22"/>
        </w:rPr>
        <w:t>Medical Research Archives</w:t>
      </w:r>
      <w:r w:rsidR="00C55C10" w:rsidRPr="0077631C">
        <w:rPr>
          <w:rFonts w:eastAsia="SimSun"/>
          <w:bCs/>
          <w:color w:val="000000"/>
          <w:sz w:val="22"/>
          <w:szCs w:val="22"/>
        </w:rPr>
        <w:t>, 12(1),</w:t>
      </w:r>
      <w:r w:rsidR="004F3423" w:rsidRPr="0077631C">
        <w:rPr>
          <w:rFonts w:eastAsia="SimSun"/>
          <w:bCs/>
          <w:color w:val="000000"/>
          <w:sz w:val="22"/>
          <w:szCs w:val="22"/>
        </w:rPr>
        <w:t xml:space="preserve"> 1-24.</w:t>
      </w:r>
      <w:r w:rsidR="00361413" w:rsidRPr="0077631C">
        <w:t xml:space="preserve"> </w:t>
      </w:r>
      <w:hyperlink r:id="rId25" w:history="1">
        <w:r w:rsidR="00361413" w:rsidRPr="0077631C">
          <w:rPr>
            <w:rStyle w:val="Hyperlink"/>
            <w:rFonts w:eastAsia="SimSun"/>
            <w:bCs/>
            <w:sz w:val="22"/>
            <w:szCs w:val="22"/>
          </w:rPr>
          <w:t>https://doi.org/10.18103/mra.v12i1.4931</w:t>
        </w:r>
      </w:hyperlink>
      <w:r w:rsidR="00361413" w:rsidRPr="0077631C">
        <w:rPr>
          <w:rFonts w:eastAsia="SimSun"/>
          <w:bCs/>
          <w:color w:val="000000"/>
          <w:sz w:val="22"/>
          <w:szCs w:val="22"/>
        </w:rPr>
        <w:t xml:space="preserve">. </w:t>
      </w:r>
    </w:p>
    <w:p w14:paraId="07707BD6" w14:textId="780FEE4C" w:rsidR="00576D8F" w:rsidRPr="0077631C" w:rsidRDefault="00482B39" w:rsidP="0077631C">
      <w:pPr>
        <w:numPr>
          <w:ilvl w:val="0"/>
          <w:numId w:val="44"/>
        </w:numPr>
        <w:jc w:val="both"/>
        <w:rPr>
          <w:rFonts w:eastAsia="SimSun"/>
          <w:bCs/>
          <w:color w:val="000000"/>
          <w:sz w:val="22"/>
          <w:szCs w:val="22"/>
        </w:rPr>
      </w:pPr>
      <w:r w:rsidRPr="0077631C">
        <w:rPr>
          <w:rFonts w:eastAsia="SimSun"/>
          <w:bCs/>
          <w:i/>
          <w:color w:val="000000"/>
          <w:sz w:val="22"/>
          <w:szCs w:val="22"/>
        </w:rPr>
        <w:t>*</w:t>
      </w:r>
      <w:r w:rsidR="00576D8F" w:rsidRPr="0077631C">
        <w:rPr>
          <w:rFonts w:eastAsia="SimSun"/>
          <w:bCs/>
          <w:i/>
          <w:color w:val="000000"/>
          <w:sz w:val="22"/>
          <w:szCs w:val="22"/>
        </w:rPr>
        <w:t>Lewis, P</w:t>
      </w:r>
      <w:r w:rsidR="00576D8F" w:rsidRPr="0077631C">
        <w:rPr>
          <w:rFonts w:eastAsia="SimSun"/>
          <w:bCs/>
          <w:color w:val="000000"/>
          <w:sz w:val="22"/>
          <w:szCs w:val="22"/>
        </w:rPr>
        <w:t xml:space="preserve">, YF Cheong, N Kaslow, </w:t>
      </w:r>
      <w:r w:rsidR="00576D8F" w:rsidRPr="0077631C">
        <w:rPr>
          <w:rFonts w:eastAsia="SimSun"/>
          <w:b/>
          <w:bCs/>
          <w:color w:val="000000"/>
          <w:sz w:val="22"/>
          <w:szCs w:val="22"/>
        </w:rPr>
        <w:t>KM Yount</w:t>
      </w:r>
      <w:r w:rsidR="00576D8F" w:rsidRPr="0077631C">
        <w:rPr>
          <w:rFonts w:eastAsia="SimSun"/>
          <w:bCs/>
          <w:color w:val="000000"/>
          <w:sz w:val="22"/>
          <w:szCs w:val="22"/>
        </w:rPr>
        <w:t>. (</w:t>
      </w:r>
      <w:r w:rsidR="006F72B7" w:rsidRPr="0077631C">
        <w:rPr>
          <w:rFonts w:eastAsia="SimSun"/>
          <w:bCs/>
          <w:color w:val="000000"/>
          <w:sz w:val="22"/>
          <w:szCs w:val="22"/>
        </w:rPr>
        <w:t>2024</w:t>
      </w:r>
      <w:r w:rsidR="00576D8F" w:rsidRPr="0077631C">
        <w:rPr>
          <w:rFonts w:eastAsia="SimSun"/>
          <w:bCs/>
          <w:color w:val="000000"/>
          <w:sz w:val="22"/>
          <w:szCs w:val="22"/>
        </w:rPr>
        <w:t xml:space="preserve">). Collateral Effects of COVID-19 Stay-at-Home Orders on Violence Against Women in the United States. </w:t>
      </w:r>
      <w:r w:rsidR="00576D8F" w:rsidRPr="0077631C">
        <w:rPr>
          <w:rFonts w:eastAsia="SimSun"/>
          <w:bCs/>
          <w:i/>
          <w:color w:val="000000"/>
          <w:sz w:val="22"/>
          <w:szCs w:val="22"/>
        </w:rPr>
        <w:t>BMC Public Health</w:t>
      </w:r>
      <w:r w:rsidR="00444277" w:rsidRPr="0077631C">
        <w:rPr>
          <w:rFonts w:eastAsia="SimSun"/>
          <w:bCs/>
          <w:color w:val="000000"/>
          <w:sz w:val="22"/>
          <w:szCs w:val="22"/>
        </w:rPr>
        <w:t xml:space="preserve"> 24, 51. </w:t>
      </w:r>
      <w:hyperlink r:id="rId26" w:history="1">
        <w:r w:rsidR="00444277" w:rsidRPr="0077631C">
          <w:rPr>
            <w:rStyle w:val="Hyperlink"/>
            <w:rFonts w:eastAsia="SimSun"/>
            <w:bCs/>
            <w:sz w:val="22"/>
            <w:szCs w:val="22"/>
          </w:rPr>
          <w:t>https://doi.org/10.1186/s12889-023-17546-y</w:t>
        </w:r>
      </w:hyperlink>
      <w:r w:rsidR="00AE3558" w:rsidRPr="0077631C">
        <w:rPr>
          <w:rStyle w:val="Hyperlink"/>
          <w:rFonts w:eastAsia="SimSun"/>
          <w:bCs/>
          <w:sz w:val="22"/>
          <w:szCs w:val="22"/>
        </w:rPr>
        <w:t>.</w:t>
      </w:r>
      <w:r w:rsidR="00444277" w:rsidRPr="0077631C">
        <w:rPr>
          <w:rFonts w:eastAsia="SimSun"/>
          <w:bCs/>
          <w:color w:val="000000"/>
          <w:sz w:val="22"/>
          <w:szCs w:val="22"/>
        </w:rPr>
        <w:t xml:space="preserve"> </w:t>
      </w:r>
    </w:p>
    <w:p w14:paraId="4743F625" w14:textId="027F379E" w:rsidR="00592860" w:rsidRPr="0077631C" w:rsidRDefault="00D07B88" w:rsidP="0077631C">
      <w:pPr>
        <w:numPr>
          <w:ilvl w:val="0"/>
          <w:numId w:val="44"/>
        </w:numPr>
        <w:jc w:val="both"/>
        <w:rPr>
          <w:rFonts w:eastAsia="SimSun"/>
          <w:bCs/>
          <w:color w:val="000000"/>
          <w:sz w:val="22"/>
          <w:szCs w:val="22"/>
        </w:rPr>
      </w:pPr>
      <w:r w:rsidRPr="0077631C">
        <w:rPr>
          <w:rFonts w:eastAsia="SimSun"/>
          <w:bCs/>
          <w:color w:val="000000"/>
          <w:sz w:val="22"/>
          <w:szCs w:val="22"/>
        </w:rPr>
        <w:t>*</w:t>
      </w:r>
      <w:r w:rsidR="00957508" w:rsidRPr="0077631C">
        <w:rPr>
          <w:rFonts w:eastAsia="SimSun"/>
          <w:bCs/>
          <w:color w:val="000000"/>
          <w:sz w:val="22"/>
          <w:szCs w:val="22"/>
        </w:rPr>
        <w:t xml:space="preserve">Clark, C. J., </w:t>
      </w:r>
      <w:r w:rsidR="00957508" w:rsidRPr="0077631C">
        <w:rPr>
          <w:rFonts w:eastAsia="SimSun"/>
          <w:bCs/>
          <w:i/>
          <w:iCs/>
          <w:color w:val="000000"/>
          <w:sz w:val="22"/>
          <w:szCs w:val="22"/>
        </w:rPr>
        <w:t>Bergenfeld, I., Shervinskie, A., Johnson, E. R.,</w:t>
      </w:r>
      <w:r w:rsidR="00957508" w:rsidRPr="0077631C">
        <w:rPr>
          <w:rFonts w:eastAsia="SimSun"/>
          <w:bCs/>
          <w:color w:val="000000"/>
          <w:sz w:val="22"/>
          <w:szCs w:val="22"/>
        </w:rPr>
        <w:t xml:space="preserve"> Cheong, Y. F., Kaslow, N. J., &amp; </w:t>
      </w:r>
      <w:r w:rsidR="00957508" w:rsidRPr="0077631C">
        <w:rPr>
          <w:rFonts w:eastAsia="SimSun"/>
          <w:b/>
          <w:color w:val="000000"/>
          <w:sz w:val="22"/>
          <w:szCs w:val="22"/>
        </w:rPr>
        <w:t>Yount, K.M.</w:t>
      </w:r>
      <w:r w:rsidR="00957508" w:rsidRPr="0077631C">
        <w:rPr>
          <w:rFonts w:eastAsia="SimSun"/>
          <w:bCs/>
          <w:color w:val="000000"/>
          <w:sz w:val="22"/>
          <w:szCs w:val="22"/>
        </w:rPr>
        <w:t xml:space="preserve"> (2024). Validity of a Common Measure of Intimate Partner Violence Perpetration: Impact on Study Inference in Trials in Low-and Middle-Income Countries. </w:t>
      </w:r>
      <w:r w:rsidR="00957508" w:rsidRPr="0077631C">
        <w:rPr>
          <w:rFonts w:eastAsia="SimSun"/>
          <w:bCs/>
          <w:i/>
          <w:iCs/>
          <w:color w:val="000000"/>
          <w:sz w:val="22"/>
          <w:szCs w:val="22"/>
        </w:rPr>
        <w:t>SSM-Population Health</w:t>
      </w:r>
      <w:r w:rsidR="00957508" w:rsidRPr="0077631C">
        <w:rPr>
          <w:rFonts w:eastAsia="SimSun"/>
          <w:bCs/>
          <w:color w:val="000000"/>
          <w:sz w:val="22"/>
          <w:szCs w:val="22"/>
        </w:rPr>
        <w:t>, 101683</w:t>
      </w:r>
      <w:r w:rsidR="002121C3" w:rsidRPr="0077631C">
        <w:rPr>
          <w:rFonts w:eastAsia="SimSun"/>
          <w:bCs/>
          <w:color w:val="000000"/>
          <w:sz w:val="22"/>
          <w:szCs w:val="22"/>
        </w:rPr>
        <w:t xml:space="preserve">, </w:t>
      </w:r>
      <w:hyperlink r:id="rId27" w:history="1">
        <w:r w:rsidR="002121C3" w:rsidRPr="0077631C">
          <w:rPr>
            <w:rStyle w:val="Hyperlink"/>
            <w:rFonts w:cs="Arial"/>
            <w:sz w:val="21"/>
            <w:szCs w:val="21"/>
          </w:rPr>
          <w:t>https://doi.org/10.1016/j.ssmph.2024.101683</w:t>
        </w:r>
      </w:hyperlink>
      <w:r w:rsidR="00F227F4" w:rsidRPr="0077631C">
        <w:rPr>
          <w:rStyle w:val="anchor-text"/>
          <w:rFonts w:cs="Arial"/>
          <w:color w:val="1F1F1F"/>
          <w:sz w:val="21"/>
          <w:szCs w:val="21"/>
        </w:rPr>
        <w:t>.</w:t>
      </w:r>
      <w:r w:rsidR="002121C3" w:rsidRPr="0077631C">
        <w:t xml:space="preserve"> </w:t>
      </w:r>
    </w:p>
    <w:p w14:paraId="722443D3" w14:textId="6D376DE1" w:rsidR="00336A1C" w:rsidRPr="0077631C" w:rsidRDefault="00D07B88" w:rsidP="0077631C">
      <w:pPr>
        <w:numPr>
          <w:ilvl w:val="0"/>
          <w:numId w:val="44"/>
        </w:numPr>
        <w:jc w:val="both"/>
        <w:rPr>
          <w:rFonts w:eastAsia="SimSun"/>
          <w:bCs/>
          <w:color w:val="000000"/>
          <w:sz w:val="22"/>
          <w:szCs w:val="22"/>
        </w:rPr>
      </w:pPr>
      <w:r w:rsidRPr="0077631C">
        <w:rPr>
          <w:bCs/>
          <w:color w:val="000000"/>
          <w:sz w:val="22"/>
          <w:szCs w:val="22"/>
        </w:rPr>
        <w:t>*</w:t>
      </w:r>
      <w:r w:rsidR="00921418" w:rsidRPr="0077631C">
        <w:rPr>
          <w:bCs/>
          <w:color w:val="000000"/>
          <w:sz w:val="22"/>
          <w:szCs w:val="22"/>
        </w:rPr>
        <w:t xml:space="preserve">Clark, CJ, </w:t>
      </w:r>
      <w:r w:rsidR="00921418" w:rsidRPr="0077631C">
        <w:rPr>
          <w:bCs/>
          <w:i/>
          <w:iCs/>
          <w:color w:val="000000"/>
          <w:sz w:val="22"/>
          <w:szCs w:val="22"/>
        </w:rPr>
        <w:t>Bergenfeld, I, Shervinskie, A, Johnson, E</w:t>
      </w:r>
      <w:r w:rsidR="00921418" w:rsidRPr="0077631C">
        <w:rPr>
          <w:bCs/>
          <w:color w:val="000000"/>
          <w:sz w:val="22"/>
          <w:szCs w:val="22"/>
        </w:rPr>
        <w:t xml:space="preserve">, Cheong, YF, Kaslow, NJ, </w:t>
      </w:r>
      <w:r w:rsidR="00921418" w:rsidRPr="0077631C">
        <w:rPr>
          <w:b/>
          <w:color w:val="000000"/>
          <w:sz w:val="22"/>
          <w:szCs w:val="22"/>
        </w:rPr>
        <w:t>Yount, KM</w:t>
      </w:r>
      <w:r w:rsidR="00921418" w:rsidRPr="0077631C">
        <w:rPr>
          <w:bCs/>
          <w:color w:val="000000"/>
          <w:sz w:val="22"/>
          <w:szCs w:val="22"/>
        </w:rPr>
        <w:t xml:space="preserve">. </w:t>
      </w:r>
      <w:r w:rsidR="003D1BF6" w:rsidRPr="0077631C">
        <w:rPr>
          <w:bCs/>
          <w:color w:val="000000"/>
          <w:sz w:val="22"/>
          <w:szCs w:val="22"/>
        </w:rPr>
        <w:t xml:space="preserve">(2024). </w:t>
      </w:r>
      <w:r w:rsidR="00921418" w:rsidRPr="0077631C">
        <w:rPr>
          <w:bCs/>
          <w:color w:val="000000"/>
          <w:sz w:val="22"/>
          <w:szCs w:val="22"/>
        </w:rPr>
        <w:t>Validity of a Common Measure of Intimate Partner Violence Perpetration: Impact on Study Inference in Trials in Low-and Middle-Income Countries.</w:t>
      </w:r>
      <w:r w:rsidR="00921418" w:rsidRPr="0077631C">
        <w:rPr>
          <w:bCs/>
          <w:color w:val="000000"/>
          <w:sz w:val="22"/>
          <w:szCs w:val="22"/>
          <w:u w:val="single"/>
        </w:rPr>
        <w:t xml:space="preserve"> </w:t>
      </w:r>
      <w:r w:rsidR="00921418" w:rsidRPr="0077631C">
        <w:rPr>
          <w:bCs/>
          <w:i/>
          <w:iCs/>
          <w:color w:val="000000"/>
          <w:sz w:val="22"/>
          <w:szCs w:val="22"/>
        </w:rPr>
        <w:t>medRxiv</w:t>
      </w:r>
      <w:r w:rsidR="00921418" w:rsidRPr="0077631C">
        <w:rPr>
          <w:bCs/>
          <w:color w:val="000000"/>
          <w:sz w:val="22"/>
          <w:szCs w:val="22"/>
        </w:rPr>
        <w:t>, 2024.01. 28.24301897</w:t>
      </w:r>
      <w:r w:rsidR="003D1BF6" w:rsidRPr="0077631C">
        <w:rPr>
          <w:bCs/>
          <w:color w:val="000000"/>
          <w:sz w:val="22"/>
          <w:szCs w:val="22"/>
        </w:rPr>
        <w:t>.</w:t>
      </w:r>
    </w:p>
    <w:p w14:paraId="1F8A3E3A" w14:textId="0F662561" w:rsidR="007867D2" w:rsidRPr="0077631C" w:rsidRDefault="00482B39" w:rsidP="0077631C">
      <w:pPr>
        <w:numPr>
          <w:ilvl w:val="0"/>
          <w:numId w:val="44"/>
        </w:numPr>
        <w:jc w:val="both"/>
        <w:rPr>
          <w:rFonts w:eastAsia="SimSun"/>
          <w:bCs/>
          <w:color w:val="000000"/>
          <w:sz w:val="22"/>
          <w:szCs w:val="22"/>
        </w:rPr>
      </w:pPr>
      <w:r w:rsidRPr="0077631C">
        <w:rPr>
          <w:rFonts w:eastAsia="SimSun"/>
          <w:bCs/>
          <w:color w:val="000000"/>
          <w:sz w:val="22"/>
          <w:szCs w:val="22"/>
          <w:u w:val="single"/>
        </w:rPr>
        <w:t>*</w:t>
      </w:r>
      <w:r w:rsidR="007867D2" w:rsidRPr="0077631C">
        <w:rPr>
          <w:rFonts w:eastAsia="SimSun"/>
          <w:bCs/>
          <w:color w:val="000000"/>
          <w:sz w:val="22"/>
          <w:szCs w:val="22"/>
          <w:u w:val="single"/>
        </w:rPr>
        <w:t xml:space="preserve">Giang, HT, </w:t>
      </w:r>
      <w:r w:rsidR="00533763" w:rsidRPr="0077631C">
        <w:rPr>
          <w:rFonts w:eastAsia="SimSun"/>
          <w:bCs/>
          <w:color w:val="000000"/>
          <w:sz w:val="22"/>
          <w:szCs w:val="22"/>
          <w:u w:val="single"/>
        </w:rPr>
        <w:t>PM</w:t>
      </w:r>
      <w:r w:rsidR="007867D2" w:rsidRPr="0077631C">
        <w:rPr>
          <w:rFonts w:eastAsia="SimSun"/>
          <w:bCs/>
          <w:color w:val="000000"/>
          <w:sz w:val="22"/>
          <w:szCs w:val="22"/>
          <w:u w:val="single"/>
        </w:rPr>
        <w:t xml:space="preserve"> Khue</w:t>
      </w:r>
      <w:r w:rsidR="007867D2" w:rsidRPr="0077631C">
        <w:rPr>
          <w:rFonts w:eastAsia="SimSun"/>
          <w:bCs/>
          <w:color w:val="000000"/>
          <w:sz w:val="22"/>
          <w:szCs w:val="22"/>
        </w:rPr>
        <w:t xml:space="preserve">, CE Sterk, DP Evans, </w:t>
      </w:r>
      <w:r w:rsidR="007867D2" w:rsidRPr="0077631C">
        <w:rPr>
          <w:rFonts w:eastAsia="SimSun"/>
          <w:bCs/>
          <w:i/>
          <w:iCs/>
          <w:color w:val="000000"/>
          <w:sz w:val="22"/>
          <w:szCs w:val="22"/>
        </w:rPr>
        <w:t>SS Miedema</w:t>
      </w:r>
      <w:r w:rsidR="007867D2" w:rsidRPr="0077631C">
        <w:rPr>
          <w:rFonts w:eastAsia="SimSun"/>
          <w:bCs/>
          <w:color w:val="000000"/>
          <w:sz w:val="22"/>
          <w:szCs w:val="22"/>
        </w:rPr>
        <w:t xml:space="preserve">, </w:t>
      </w:r>
      <w:r w:rsidR="007867D2" w:rsidRPr="0077631C">
        <w:rPr>
          <w:rFonts w:eastAsia="SimSun"/>
          <w:b/>
          <w:color w:val="000000"/>
          <w:sz w:val="22"/>
          <w:szCs w:val="22"/>
        </w:rPr>
        <w:t>KM Yount</w:t>
      </w:r>
      <w:r w:rsidR="007867D2" w:rsidRPr="0077631C">
        <w:rPr>
          <w:rFonts w:eastAsia="SimSun"/>
          <w:bCs/>
          <w:color w:val="000000"/>
          <w:sz w:val="22"/>
          <w:szCs w:val="22"/>
        </w:rPr>
        <w:t>. (</w:t>
      </w:r>
      <w:r w:rsidR="0021643E" w:rsidRPr="0077631C">
        <w:rPr>
          <w:rFonts w:eastAsia="SimSun"/>
          <w:bCs/>
          <w:color w:val="000000"/>
          <w:sz w:val="22"/>
          <w:szCs w:val="22"/>
        </w:rPr>
        <w:t>2024</w:t>
      </w:r>
      <w:r w:rsidR="007867D2" w:rsidRPr="0077631C">
        <w:rPr>
          <w:rFonts w:eastAsia="SimSun"/>
          <w:bCs/>
          <w:color w:val="000000"/>
          <w:sz w:val="22"/>
          <w:szCs w:val="22"/>
        </w:rPr>
        <w:t>). Prevalence of violence victimization and poly-victimization among female sex workers in Haiphong, Viet Nam: A cross-sectional study.</w:t>
      </w:r>
      <w:r w:rsidR="00533763" w:rsidRPr="0077631C">
        <w:rPr>
          <w:rFonts w:eastAsia="SimSun"/>
          <w:bCs/>
          <w:color w:val="000000"/>
          <w:sz w:val="22"/>
          <w:szCs w:val="22"/>
        </w:rPr>
        <w:t xml:space="preserve"> </w:t>
      </w:r>
      <w:r w:rsidR="007867D2" w:rsidRPr="0077631C">
        <w:rPr>
          <w:rFonts w:eastAsia="SimSun"/>
          <w:bCs/>
          <w:i/>
          <w:iCs/>
          <w:color w:val="000000"/>
          <w:sz w:val="22"/>
          <w:szCs w:val="22"/>
        </w:rPr>
        <w:t>Global Public Health</w:t>
      </w:r>
      <w:r w:rsidR="007867D2" w:rsidRPr="0077631C">
        <w:rPr>
          <w:rFonts w:eastAsia="SimSun"/>
          <w:bCs/>
          <w:color w:val="000000"/>
          <w:sz w:val="22"/>
          <w:szCs w:val="22"/>
        </w:rPr>
        <w:t>, 19(1), 2308709.</w:t>
      </w:r>
      <w:r w:rsidR="00533763" w:rsidRPr="0077631C">
        <w:rPr>
          <w:rFonts w:eastAsia="SimSun"/>
          <w:bCs/>
          <w:color w:val="000000"/>
          <w:sz w:val="22"/>
          <w:szCs w:val="22"/>
        </w:rPr>
        <w:t xml:space="preserve"> </w:t>
      </w:r>
      <w:hyperlink r:id="rId28" w:history="1">
        <w:r w:rsidR="00BE745C" w:rsidRPr="00FF2974">
          <w:rPr>
            <w:rStyle w:val="Hyperlink"/>
            <w:rFonts w:eastAsia="SimSun"/>
            <w:bCs/>
            <w:sz w:val="22"/>
            <w:szCs w:val="22"/>
          </w:rPr>
          <w:t>https://doi.org/10.1080/17441692.2024.2308709</w:t>
        </w:r>
      </w:hyperlink>
      <w:r w:rsidR="00820EA3" w:rsidRPr="0077631C">
        <w:rPr>
          <w:rFonts w:eastAsia="SimSun"/>
          <w:bCs/>
          <w:color w:val="000000"/>
          <w:sz w:val="22"/>
          <w:szCs w:val="22"/>
        </w:rPr>
        <w:t xml:space="preserve">. </w:t>
      </w:r>
    </w:p>
    <w:p w14:paraId="7D90B84A" w14:textId="1C37D831" w:rsidR="00F01E74" w:rsidRPr="00F01E74" w:rsidRDefault="00F01E74" w:rsidP="0077631C">
      <w:pPr>
        <w:numPr>
          <w:ilvl w:val="0"/>
          <w:numId w:val="44"/>
        </w:numPr>
        <w:jc w:val="both"/>
        <w:rPr>
          <w:bCs/>
          <w:color w:val="000000"/>
          <w:sz w:val="22"/>
          <w:szCs w:val="22"/>
        </w:rPr>
      </w:pPr>
      <w:r w:rsidRPr="00F01E74">
        <w:rPr>
          <w:color w:val="333333"/>
          <w:sz w:val="22"/>
          <w:szCs w:val="22"/>
          <w:shd w:val="clear" w:color="auto" w:fill="FFFFFF"/>
        </w:rPr>
        <w:t>Clark, C. J., Jashinsky, K., Renz, E., Bergenfeld, I., Durr, R. L., Cheong, Y. F.,</w:t>
      </w:r>
      <w:r w:rsidR="00093A64">
        <w:rPr>
          <w:color w:val="333333"/>
          <w:sz w:val="22"/>
          <w:szCs w:val="22"/>
          <w:shd w:val="clear" w:color="auto" w:fill="FFFFFF"/>
        </w:rPr>
        <w:t xml:space="preserve"> Kalra, S., Laterra, A., </w:t>
      </w:r>
      <w:r w:rsidRPr="00F01E74">
        <w:rPr>
          <w:b/>
          <w:bCs/>
          <w:color w:val="333333"/>
          <w:sz w:val="22"/>
          <w:szCs w:val="22"/>
          <w:shd w:val="clear" w:color="auto" w:fill="FFFFFF"/>
        </w:rPr>
        <w:t>Yount, K. M.</w:t>
      </w:r>
      <w:r w:rsidRPr="00F01E74">
        <w:rPr>
          <w:color w:val="333333"/>
          <w:sz w:val="22"/>
          <w:szCs w:val="22"/>
          <w:shd w:val="clear" w:color="auto" w:fill="FFFFFF"/>
        </w:rPr>
        <w:t xml:space="preserve"> (2023). Qualitative endline results of the tipping point project to prevent child, early and forced marriage in Nepal. </w:t>
      </w:r>
      <w:r w:rsidRPr="00F01E74">
        <w:rPr>
          <w:i/>
          <w:iCs/>
          <w:color w:val="333333"/>
          <w:sz w:val="22"/>
          <w:szCs w:val="22"/>
          <w:shd w:val="clear" w:color="auto" w:fill="FFFFFF"/>
        </w:rPr>
        <w:t>Global Public Health</w:t>
      </w:r>
      <w:r w:rsidRPr="00F01E74">
        <w:rPr>
          <w:color w:val="333333"/>
          <w:sz w:val="22"/>
          <w:szCs w:val="22"/>
          <w:shd w:val="clear" w:color="auto" w:fill="FFFFFF"/>
        </w:rPr>
        <w:t>, </w:t>
      </w:r>
      <w:r w:rsidRPr="00F01E74">
        <w:rPr>
          <w:i/>
          <w:iCs/>
          <w:color w:val="333333"/>
          <w:sz w:val="22"/>
          <w:szCs w:val="22"/>
          <w:shd w:val="clear" w:color="auto" w:fill="FFFFFF"/>
        </w:rPr>
        <w:t>18</w:t>
      </w:r>
      <w:r w:rsidRPr="00F01E74">
        <w:rPr>
          <w:color w:val="333333"/>
          <w:sz w:val="22"/>
          <w:szCs w:val="22"/>
          <w:shd w:val="clear" w:color="auto" w:fill="FFFFFF"/>
        </w:rPr>
        <w:t>(1).</w:t>
      </w:r>
      <w:r w:rsidR="00F100F9">
        <w:rPr>
          <w:color w:val="333333"/>
          <w:sz w:val="22"/>
          <w:szCs w:val="22"/>
          <w:shd w:val="clear" w:color="auto" w:fill="FFFFFF"/>
        </w:rPr>
        <w:t xml:space="preserve"> </w:t>
      </w:r>
      <w:hyperlink r:id="rId29" w:history="1">
        <w:r w:rsidR="0036318D" w:rsidRPr="00FF2974">
          <w:rPr>
            <w:rStyle w:val="Hyperlink"/>
            <w:sz w:val="22"/>
            <w:szCs w:val="22"/>
            <w:shd w:val="clear" w:color="auto" w:fill="FFFFFF"/>
          </w:rPr>
          <w:t>https://doi.org/10.1080/ 17441692.2023.2287606</w:t>
        </w:r>
      </w:hyperlink>
      <w:r w:rsidRPr="00F01E74">
        <w:rPr>
          <w:color w:val="333333"/>
          <w:sz w:val="22"/>
          <w:szCs w:val="22"/>
          <w:shd w:val="clear" w:color="auto" w:fill="FFFFFF"/>
        </w:rPr>
        <w:t>.</w:t>
      </w:r>
    </w:p>
    <w:p w14:paraId="724A3C0A" w14:textId="247026E4" w:rsidR="00AB2EE7" w:rsidRPr="0077631C" w:rsidRDefault="00AB2EE7" w:rsidP="0077631C">
      <w:pPr>
        <w:numPr>
          <w:ilvl w:val="0"/>
          <w:numId w:val="44"/>
        </w:numPr>
        <w:jc w:val="both"/>
        <w:rPr>
          <w:bCs/>
          <w:color w:val="000000"/>
          <w:sz w:val="22"/>
          <w:szCs w:val="22"/>
        </w:rPr>
      </w:pPr>
      <w:r w:rsidRPr="0077631C">
        <w:rPr>
          <w:bCs/>
          <w:color w:val="000000"/>
          <w:sz w:val="22"/>
          <w:szCs w:val="22"/>
        </w:rPr>
        <w:lastRenderedPageBreak/>
        <w:t xml:space="preserve">Meinzen-Dick, </w:t>
      </w:r>
      <w:r w:rsidR="00FC2085" w:rsidRPr="0077631C">
        <w:rPr>
          <w:bCs/>
          <w:color w:val="000000"/>
          <w:sz w:val="22"/>
          <w:szCs w:val="22"/>
        </w:rPr>
        <w:t>Ruth</w:t>
      </w:r>
      <w:r w:rsidR="00332B23" w:rsidRPr="0077631C">
        <w:rPr>
          <w:bCs/>
          <w:color w:val="000000"/>
          <w:sz w:val="22"/>
          <w:szCs w:val="22"/>
        </w:rPr>
        <w:t>,</w:t>
      </w:r>
      <w:r w:rsidR="00FC2085" w:rsidRPr="0077631C">
        <w:rPr>
          <w:bCs/>
          <w:color w:val="000000"/>
          <w:sz w:val="22"/>
          <w:szCs w:val="22"/>
        </w:rPr>
        <w:t xml:space="preserve"> </w:t>
      </w:r>
      <w:r w:rsidRPr="0077631C">
        <w:rPr>
          <w:bCs/>
          <w:color w:val="000000"/>
          <w:sz w:val="22"/>
          <w:szCs w:val="22"/>
        </w:rPr>
        <w:t xml:space="preserve">Seymour, </w:t>
      </w:r>
      <w:r w:rsidR="00FC2085" w:rsidRPr="0077631C">
        <w:rPr>
          <w:bCs/>
          <w:color w:val="000000"/>
          <w:sz w:val="22"/>
          <w:szCs w:val="22"/>
        </w:rPr>
        <w:t>Greg</w:t>
      </w:r>
      <w:r w:rsidR="00332B23" w:rsidRPr="0077631C">
        <w:rPr>
          <w:bCs/>
          <w:color w:val="000000"/>
          <w:sz w:val="22"/>
          <w:szCs w:val="22"/>
        </w:rPr>
        <w:t>,</w:t>
      </w:r>
      <w:r w:rsidR="00FC2085" w:rsidRPr="0077631C">
        <w:rPr>
          <w:bCs/>
          <w:color w:val="000000"/>
          <w:sz w:val="22"/>
          <w:szCs w:val="22"/>
        </w:rPr>
        <w:t xml:space="preserve"> </w:t>
      </w:r>
      <w:r w:rsidRPr="0077631C">
        <w:rPr>
          <w:bCs/>
          <w:color w:val="000000"/>
          <w:sz w:val="22"/>
          <w:szCs w:val="22"/>
        </w:rPr>
        <w:t xml:space="preserve">Heckert, </w:t>
      </w:r>
      <w:r w:rsidR="00FC2085" w:rsidRPr="0077631C">
        <w:rPr>
          <w:bCs/>
          <w:color w:val="000000"/>
          <w:sz w:val="22"/>
          <w:szCs w:val="22"/>
        </w:rPr>
        <w:t>Jessica</w:t>
      </w:r>
      <w:r w:rsidR="00332B23" w:rsidRPr="0077631C">
        <w:rPr>
          <w:bCs/>
          <w:color w:val="000000"/>
          <w:sz w:val="22"/>
          <w:szCs w:val="22"/>
        </w:rPr>
        <w:t>,</w:t>
      </w:r>
      <w:r w:rsidR="00FC2085" w:rsidRPr="0077631C">
        <w:rPr>
          <w:bCs/>
          <w:color w:val="000000"/>
          <w:sz w:val="22"/>
          <w:szCs w:val="22"/>
        </w:rPr>
        <w:t xml:space="preserve"> </w:t>
      </w:r>
      <w:r w:rsidRPr="0077631C">
        <w:rPr>
          <w:bCs/>
          <w:color w:val="000000"/>
          <w:sz w:val="22"/>
          <w:szCs w:val="22"/>
        </w:rPr>
        <w:t xml:space="preserve">Quisumbing, </w:t>
      </w:r>
      <w:r w:rsidR="00FC2085" w:rsidRPr="0077631C">
        <w:rPr>
          <w:bCs/>
          <w:color w:val="000000"/>
          <w:sz w:val="22"/>
          <w:szCs w:val="22"/>
        </w:rPr>
        <w:t>Agnes</w:t>
      </w:r>
      <w:r w:rsidR="00332B23" w:rsidRPr="0077631C">
        <w:rPr>
          <w:bCs/>
          <w:color w:val="000000"/>
          <w:sz w:val="22"/>
          <w:szCs w:val="22"/>
        </w:rPr>
        <w:t>,</w:t>
      </w:r>
      <w:r w:rsidR="00FC2085" w:rsidRPr="0077631C">
        <w:rPr>
          <w:bCs/>
          <w:color w:val="000000"/>
          <w:sz w:val="22"/>
          <w:szCs w:val="22"/>
        </w:rPr>
        <w:t xml:space="preserve"> </w:t>
      </w:r>
      <w:r w:rsidRPr="0077631C">
        <w:rPr>
          <w:bCs/>
          <w:color w:val="000000"/>
          <w:sz w:val="22"/>
          <w:szCs w:val="22"/>
        </w:rPr>
        <w:t xml:space="preserve">Malapit, </w:t>
      </w:r>
      <w:r w:rsidR="00FC2085" w:rsidRPr="0077631C">
        <w:rPr>
          <w:bCs/>
          <w:color w:val="000000"/>
          <w:sz w:val="22"/>
          <w:szCs w:val="22"/>
        </w:rPr>
        <w:t>Hazel</w:t>
      </w:r>
      <w:r w:rsidR="00332B23" w:rsidRPr="0077631C">
        <w:rPr>
          <w:bCs/>
          <w:color w:val="000000"/>
          <w:sz w:val="22"/>
          <w:szCs w:val="22"/>
        </w:rPr>
        <w:t>,</w:t>
      </w:r>
      <w:r w:rsidR="00FC2085" w:rsidRPr="0077631C">
        <w:rPr>
          <w:bCs/>
          <w:color w:val="000000"/>
          <w:sz w:val="22"/>
          <w:szCs w:val="22"/>
        </w:rPr>
        <w:t xml:space="preserve"> </w:t>
      </w:r>
      <w:r w:rsidRPr="0077631C">
        <w:rPr>
          <w:bCs/>
          <w:i/>
          <w:iCs/>
          <w:color w:val="000000"/>
          <w:sz w:val="22"/>
          <w:szCs w:val="22"/>
        </w:rPr>
        <w:t xml:space="preserve">Paz, </w:t>
      </w:r>
      <w:r w:rsidR="00FC2085" w:rsidRPr="0077631C">
        <w:rPr>
          <w:bCs/>
          <w:i/>
          <w:iCs/>
          <w:color w:val="000000"/>
          <w:sz w:val="22"/>
          <w:szCs w:val="22"/>
        </w:rPr>
        <w:t>Florencia</w:t>
      </w:r>
      <w:r w:rsidR="00332B23" w:rsidRPr="0077631C">
        <w:rPr>
          <w:bCs/>
          <w:i/>
          <w:iCs/>
          <w:color w:val="000000"/>
          <w:sz w:val="22"/>
          <w:szCs w:val="22"/>
        </w:rPr>
        <w:t>,</w:t>
      </w:r>
      <w:r w:rsidR="00FC2085" w:rsidRPr="0077631C">
        <w:rPr>
          <w:bCs/>
          <w:i/>
          <w:iCs/>
          <w:color w:val="000000"/>
          <w:sz w:val="22"/>
          <w:szCs w:val="22"/>
        </w:rPr>
        <w:t xml:space="preserve"> </w:t>
      </w:r>
      <w:r w:rsidRPr="0077631C">
        <w:rPr>
          <w:bCs/>
          <w:i/>
          <w:iCs/>
          <w:color w:val="000000"/>
          <w:sz w:val="22"/>
          <w:szCs w:val="22"/>
        </w:rPr>
        <w:t xml:space="preserve">Faas, </w:t>
      </w:r>
      <w:r w:rsidR="00FC2085" w:rsidRPr="0077631C">
        <w:rPr>
          <w:bCs/>
          <w:i/>
          <w:iCs/>
          <w:color w:val="000000"/>
          <w:sz w:val="22"/>
          <w:szCs w:val="22"/>
        </w:rPr>
        <w:t>Simone</w:t>
      </w:r>
      <w:r w:rsidR="00332B23" w:rsidRPr="0077631C">
        <w:rPr>
          <w:bCs/>
          <w:i/>
          <w:iCs/>
          <w:color w:val="000000"/>
          <w:sz w:val="22"/>
          <w:szCs w:val="22"/>
        </w:rPr>
        <w:t>,</w:t>
      </w:r>
      <w:r w:rsidR="00FC2085" w:rsidRPr="0077631C">
        <w:rPr>
          <w:bCs/>
          <w:i/>
          <w:iCs/>
          <w:color w:val="000000"/>
          <w:sz w:val="22"/>
          <w:szCs w:val="22"/>
        </w:rPr>
        <w:t xml:space="preserve"> </w:t>
      </w:r>
      <w:r w:rsidRPr="0077631C">
        <w:rPr>
          <w:bCs/>
          <w:i/>
          <w:iCs/>
          <w:color w:val="000000"/>
          <w:sz w:val="22"/>
          <w:szCs w:val="22"/>
        </w:rPr>
        <w:t xml:space="preserve">Myers, </w:t>
      </w:r>
      <w:r w:rsidR="00FC2085" w:rsidRPr="0077631C">
        <w:rPr>
          <w:bCs/>
          <w:i/>
          <w:iCs/>
          <w:color w:val="000000"/>
          <w:sz w:val="22"/>
          <w:szCs w:val="22"/>
        </w:rPr>
        <w:t>Emily</w:t>
      </w:r>
      <w:r w:rsidR="00332B23" w:rsidRPr="0077631C">
        <w:rPr>
          <w:bCs/>
          <w:i/>
          <w:iCs/>
          <w:color w:val="000000"/>
          <w:sz w:val="22"/>
          <w:szCs w:val="22"/>
        </w:rPr>
        <w:t>,</w:t>
      </w:r>
      <w:r w:rsidR="00FC2085" w:rsidRPr="0077631C">
        <w:rPr>
          <w:bCs/>
          <w:color w:val="000000"/>
          <w:sz w:val="22"/>
          <w:szCs w:val="22"/>
        </w:rPr>
        <w:t xml:space="preserve"> </w:t>
      </w:r>
      <w:r w:rsidRPr="0077631C">
        <w:rPr>
          <w:bCs/>
          <w:color w:val="000000"/>
          <w:sz w:val="22"/>
          <w:szCs w:val="22"/>
        </w:rPr>
        <w:t xml:space="preserve">Doss, </w:t>
      </w:r>
      <w:r w:rsidR="00FC2085" w:rsidRPr="0077631C">
        <w:rPr>
          <w:bCs/>
          <w:color w:val="000000"/>
          <w:sz w:val="22"/>
          <w:szCs w:val="22"/>
        </w:rPr>
        <w:t>Cheryl</w:t>
      </w:r>
      <w:r w:rsidR="00332B23" w:rsidRPr="0077631C">
        <w:rPr>
          <w:bCs/>
          <w:color w:val="000000"/>
          <w:sz w:val="22"/>
          <w:szCs w:val="22"/>
        </w:rPr>
        <w:t>,</w:t>
      </w:r>
      <w:r w:rsidR="00FC2085" w:rsidRPr="0077631C">
        <w:rPr>
          <w:bCs/>
          <w:color w:val="000000"/>
          <w:sz w:val="22"/>
          <w:szCs w:val="22"/>
        </w:rPr>
        <w:t xml:space="preserve"> </w:t>
      </w:r>
      <w:r w:rsidRPr="0077631C">
        <w:rPr>
          <w:bCs/>
          <w:i/>
          <w:iCs/>
          <w:color w:val="000000"/>
          <w:sz w:val="22"/>
          <w:szCs w:val="22"/>
        </w:rPr>
        <w:t xml:space="preserve">Sinharoy, </w:t>
      </w:r>
      <w:r w:rsidR="00FC2085" w:rsidRPr="0077631C">
        <w:rPr>
          <w:bCs/>
          <w:i/>
          <w:iCs/>
          <w:color w:val="000000"/>
          <w:sz w:val="22"/>
          <w:szCs w:val="22"/>
        </w:rPr>
        <w:t>Sheela S</w:t>
      </w:r>
      <w:r w:rsidR="00332B23" w:rsidRPr="0077631C">
        <w:rPr>
          <w:bCs/>
          <w:i/>
          <w:iCs/>
          <w:color w:val="000000"/>
          <w:sz w:val="22"/>
          <w:szCs w:val="22"/>
        </w:rPr>
        <w:t>,</w:t>
      </w:r>
      <w:r w:rsidR="00FC2085" w:rsidRPr="0077631C">
        <w:rPr>
          <w:bCs/>
          <w:i/>
          <w:iCs/>
          <w:color w:val="000000"/>
          <w:sz w:val="22"/>
          <w:szCs w:val="22"/>
        </w:rPr>
        <w:t xml:space="preserve"> </w:t>
      </w:r>
      <w:r w:rsidRPr="0077631C">
        <w:rPr>
          <w:bCs/>
          <w:i/>
          <w:iCs/>
          <w:color w:val="000000"/>
          <w:sz w:val="22"/>
          <w:szCs w:val="22"/>
        </w:rPr>
        <w:t xml:space="preserve">Johnson, </w:t>
      </w:r>
      <w:r w:rsidR="00FC2085" w:rsidRPr="0077631C">
        <w:rPr>
          <w:bCs/>
          <w:i/>
          <w:iCs/>
          <w:color w:val="000000"/>
          <w:sz w:val="22"/>
          <w:szCs w:val="22"/>
        </w:rPr>
        <w:t>Erin R</w:t>
      </w:r>
      <w:r w:rsidR="00332B23" w:rsidRPr="0077631C">
        <w:rPr>
          <w:bCs/>
          <w:i/>
          <w:iCs/>
          <w:color w:val="000000"/>
          <w:sz w:val="22"/>
          <w:szCs w:val="22"/>
        </w:rPr>
        <w:t>,</w:t>
      </w:r>
      <w:r w:rsidR="00FC2085" w:rsidRPr="0077631C">
        <w:rPr>
          <w:bCs/>
          <w:color w:val="000000"/>
          <w:sz w:val="22"/>
          <w:szCs w:val="22"/>
        </w:rPr>
        <w:t xml:space="preserve"> </w:t>
      </w:r>
      <w:r w:rsidRPr="0077631C">
        <w:rPr>
          <w:bCs/>
          <w:color w:val="000000"/>
          <w:sz w:val="22"/>
          <w:szCs w:val="22"/>
        </w:rPr>
        <w:t xml:space="preserve">Cheong, </w:t>
      </w:r>
      <w:r w:rsidR="00FC2085" w:rsidRPr="0077631C">
        <w:rPr>
          <w:bCs/>
          <w:color w:val="000000"/>
          <w:sz w:val="22"/>
          <w:szCs w:val="22"/>
        </w:rPr>
        <w:t>Yuk Fai</w:t>
      </w:r>
      <w:r w:rsidR="00332B23" w:rsidRPr="0077631C">
        <w:rPr>
          <w:bCs/>
          <w:color w:val="000000"/>
          <w:sz w:val="22"/>
          <w:szCs w:val="22"/>
        </w:rPr>
        <w:t>,</w:t>
      </w:r>
      <w:r w:rsidR="00FC2085" w:rsidRPr="0077631C">
        <w:rPr>
          <w:bCs/>
          <w:color w:val="000000"/>
          <w:sz w:val="22"/>
          <w:szCs w:val="22"/>
        </w:rPr>
        <w:t xml:space="preserve"> </w:t>
      </w:r>
      <w:r w:rsidRPr="0077631C">
        <w:rPr>
          <w:b/>
          <w:color w:val="000000"/>
          <w:sz w:val="22"/>
          <w:szCs w:val="22"/>
        </w:rPr>
        <w:t xml:space="preserve">Yount, </w:t>
      </w:r>
      <w:r w:rsidR="00FC2085" w:rsidRPr="0077631C">
        <w:rPr>
          <w:b/>
          <w:color w:val="000000"/>
          <w:sz w:val="22"/>
          <w:szCs w:val="22"/>
        </w:rPr>
        <w:t>Kathryn M</w:t>
      </w:r>
      <w:r w:rsidR="00332B23" w:rsidRPr="0077631C">
        <w:rPr>
          <w:b/>
          <w:color w:val="000000"/>
          <w:sz w:val="22"/>
          <w:szCs w:val="22"/>
        </w:rPr>
        <w:t>,</w:t>
      </w:r>
      <w:r w:rsidR="00FC2085" w:rsidRPr="0077631C">
        <w:rPr>
          <w:bCs/>
          <w:color w:val="000000"/>
          <w:sz w:val="22"/>
          <w:szCs w:val="22"/>
        </w:rPr>
        <w:t xml:space="preserve"> </w:t>
      </w:r>
      <w:r w:rsidRPr="0077631C">
        <w:rPr>
          <w:bCs/>
          <w:color w:val="000000"/>
          <w:sz w:val="22"/>
          <w:szCs w:val="22"/>
          <w:u w:val="single"/>
        </w:rPr>
        <w:t xml:space="preserve">Hassan, </w:t>
      </w:r>
      <w:r w:rsidR="00FC2085" w:rsidRPr="0077631C">
        <w:rPr>
          <w:bCs/>
          <w:color w:val="000000"/>
          <w:sz w:val="22"/>
          <w:szCs w:val="22"/>
          <w:u w:val="single"/>
        </w:rPr>
        <w:t>M</w:t>
      </w:r>
      <w:r w:rsidR="00332B23" w:rsidRPr="0077631C">
        <w:rPr>
          <w:bCs/>
          <w:color w:val="000000"/>
          <w:sz w:val="22"/>
          <w:szCs w:val="22"/>
          <w:u w:val="single"/>
        </w:rPr>
        <w:t>,</w:t>
      </w:r>
      <w:r w:rsidR="00FC2085" w:rsidRPr="0077631C">
        <w:rPr>
          <w:bCs/>
          <w:color w:val="000000"/>
          <w:sz w:val="22"/>
          <w:szCs w:val="22"/>
          <w:u w:val="single"/>
        </w:rPr>
        <w:t xml:space="preserve"> Zahidul</w:t>
      </w:r>
      <w:r w:rsidR="00332B23" w:rsidRPr="0077631C">
        <w:rPr>
          <w:bCs/>
          <w:color w:val="000000"/>
          <w:sz w:val="22"/>
          <w:szCs w:val="22"/>
          <w:u w:val="single"/>
        </w:rPr>
        <w:t>,</w:t>
      </w:r>
      <w:r w:rsidR="00FC2085" w:rsidRPr="0077631C">
        <w:rPr>
          <w:bCs/>
          <w:color w:val="000000"/>
          <w:sz w:val="22"/>
          <w:szCs w:val="22"/>
          <w:u w:val="single"/>
        </w:rPr>
        <w:t xml:space="preserve"> </w:t>
      </w:r>
      <w:r w:rsidRPr="0077631C">
        <w:rPr>
          <w:bCs/>
          <w:color w:val="000000"/>
          <w:sz w:val="22"/>
          <w:szCs w:val="22"/>
          <w:u w:val="single"/>
        </w:rPr>
        <w:t xml:space="preserve">Hassan, </w:t>
      </w:r>
      <w:r w:rsidR="00FC2085" w:rsidRPr="0077631C">
        <w:rPr>
          <w:bCs/>
          <w:color w:val="000000"/>
          <w:sz w:val="22"/>
          <w:szCs w:val="22"/>
          <w:u w:val="single"/>
        </w:rPr>
        <w:t>M Imrul</w:t>
      </w:r>
      <w:r w:rsidR="00332B23" w:rsidRPr="0077631C">
        <w:rPr>
          <w:bCs/>
          <w:color w:val="000000"/>
          <w:sz w:val="22"/>
          <w:szCs w:val="22"/>
          <w:u w:val="single"/>
        </w:rPr>
        <w:t>,</w:t>
      </w:r>
      <w:r w:rsidR="00FC2085" w:rsidRPr="0077631C">
        <w:rPr>
          <w:bCs/>
          <w:color w:val="000000"/>
          <w:sz w:val="22"/>
          <w:szCs w:val="22"/>
          <w:u w:val="single"/>
        </w:rPr>
        <w:t xml:space="preserve"> </w:t>
      </w:r>
      <w:r w:rsidRPr="0077631C">
        <w:rPr>
          <w:bCs/>
          <w:color w:val="000000"/>
          <w:sz w:val="22"/>
          <w:szCs w:val="22"/>
          <w:u w:val="single"/>
        </w:rPr>
        <w:t xml:space="preserve">Sharma, </w:t>
      </w:r>
      <w:r w:rsidR="00FC2085" w:rsidRPr="0077631C">
        <w:rPr>
          <w:bCs/>
          <w:color w:val="000000"/>
          <w:sz w:val="22"/>
          <w:szCs w:val="22"/>
          <w:u w:val="single"/>
        </w:rPr>
        <w:t>Sudhindra</w:t>
      </w:r>
      <w:r w:rsidR="00332B23" w:rsidRPr="0077631C">
        <w:rPr>
          <w:bCs/>
          <w:color w:val="000000"/>
          <w:sz w:val="22"/>
          <w:szCs w:val="22"/>
          <w:u w:val="single"/>
        </w:rPr>
        <w:t>,</w:t>
      </w:r>
      <w:r w:rsidR="00FC2085" w:rsidRPr="0077631C">
        <w:rPr>
          <w:bCs/>
          <w:color w:val="000000"/>
          <w:sz w:val="22"/>
          <w:szCs w:val="22"/>
          <w:u w:val="single"/>
        </w:rPr>
        <w:t xml:space="preserve"> </w:t>
      </w:r>
      <w:r w:rsidRPr="0077631C">
        <w:rPr>
          <w:bCs/>
          <w:color w:val="000000"/>
          <w:sz w:val="22"/>
          <w:szCs w:val="22"/>
          <w:u w:val="single"/>
        </w:rPr>
        <w:t xml:space="preserve">Pokhrel, </w:t>
      </w:r>
      <w:r w:rsidR="00FC2085" w:rsidRPr="0077631C">
        <w:rPr>
          <w:bCs/>
          <w:color w:val="000000"/>
          <w:sz w:val="22"/>
          <w:szCs w:val="22"/>
          <w:u w:val="single"/>
        </w:rPr>
        <w:t>Pankaj</w:t>
      </w:r>
      <w:r w:rsidR="00332B23" w:rsidRPr="0077631C">
        <w:rPr>
          <w:bCs/>
          <w:color w:val="000000"/>
          <w:sz w:val="22"/>
          <w:szCs w:val="22"/>
          <w:u w:val="single"/>
        </w:rPr>
        <w:t>,</w:t>
      </w:r>
      <w:r w:rsidR="00FC2085" w:rsidRPr="0077631C">
        <w:rPr>
          <w:bCs/>
          <w:color w:val="000000"/>
          <w:sz w:val="22"/>
          <w:szCs w:val="22"/>
          <w:u w:val="single"/>
        </w:rPr>
        <w:t xml:space="preserve"> </w:t>
      </w:r>
      <w:r w:rsidRPr="0077631C">
        <w:rPr>
          <w:bCs/>
          <w:color w:val="000000"/>
          <w:sz w:val="22"/>
          <w:szCs w:val="22"/>
          <w:u w:val="single"/>
        </w:rPr>
        <w:t xml:space="preserve">Sagastume, </w:t>
      </w:r>
      <w:r w:rsidR="00FC2085" w:rsidRPr="0077631C">
        <w:rPr>
          <w:bCs/>
          <w:color w:val="000000"/>
          <w:sz w:val="22"/>
          <w:szCs w:val="22"/>
          <w:u w:val="single"/>
        </w:rPr>
        <w:t>Mónica Dardón</w:t>
      </w:r>
      <w:r w:rsidR="00332B23" w:rsidRPr="0077631C">
        <w:rPr>
          <w:bCs/>
          <w:color w:val="000000"/>
          <w:sz w:val="22"/>
          <w:szCs w:val="22"/>
          <w:u w:val="single"/>
        </w:rPr>
        <w:t>,</w:t>
      </w:r>
      <w:r w:rsidR="00FC2085" w:rsidRPr="0077631C">
        <w:rPr>
          <w:bCs/>
          <w:color w:val="000000"/>
          <w:sz w:val="22"/>
          <w:szCs w:val="22"/>
          <w:u w:val="single"/>
        </w:rPr>
        <w:t xml:space="preserve"> </w:t>
      </w:r>
      <w:r w:rsidRPr="0077631C">
        <w:rPr>
          <w:bCs/>
          <w:color w:val="000000"/>
          <w:sz w:val="22"/>
          <w:szCs w:val="22"/>
          <w:u w:val="single"/>
        </w:rPr>
        <w:t xml:space="preserve">Kanyanda, </w:t>
      </w:r>
      <w:r w:rsidR="00FC2085" w:rsidRPr="0077631C">
        <w:rPr>
          <w:bCs/>
          <w:color w:val="000000"/>
          <w:sz w:val="22"/>
          <w:szCs w:val="22"/>
          <w:u w:val="single"/>
        </w:rPr>
        <w:t>Shelton SE</w:t>
      </w:r>
      <w:r w:rsidR="00332B23" w:rsidRPr="0077631C">
        <w:rPr>
          <w:bCs/>
          <w:color w:val="000000"/>
          <w:sz w:val="22"/>
          <w:szCs w:val="22"/>
          <w:u w:val="single"/>
        </w:rPr>
        <w:t>,</w:t>
      </w:r>
      <w:r w:rsidR="00FC2085" w:rsidRPr="0077631C">
        <w:rPr>
          <w:bCs/>
          <w:color w:val="000000"/>
          <w:sz w:val="22"/>
          <w:szCs w:val="22"/>
          <w:u w:val="single"/>
        </w:rPr>
        <w:t xml:space="preserve"> </w:t>
      </w:r>
      <w:r w:rsidRPr="0077631C">
        <w:rPr>
          <w:bCs/>
          <w:color w:val="000000"/>
          <w:sz w:val="22"/>
          <w:szCs w:val="22"/>
          <w:u w:val="single"/>
        </w:rPr>
        <w:t xml:space="preserve">Vundru, </w:t>
      </w:r>
      <w:r w:rsidR="00FC2085" w:rsidRPr="0077631C">
        <w:rPr>
          <w:bCs/>
          <w:color w:val="000000"/>
          <w:sz w:val="22"/>
          <w:szCs w:val="22"/>
          <w:u w:val="single"/>
        </w:rPr>
        <w:t>Wilbert D</w:t>
      </w:r>
      <w:r w:rsidR="008E71EE" w:rsidRPr="0077631C">
        <w:rPr>
          <w:bCs/>
          <w:color w:val="000000"/>
          <w:sz w:val="22"/>
          <w:szCs w:val="22"/>
          <w:u w:val="single"/>
        </w:rPr>
        <w:t>,</w:t>
      </w:r>
      <w:r w:rsidR="00FC2085" w:rsidRPr="0077631C">
        <w:rPr>
          <w:bCs/>
          <w:color w:val="000000"/>
          <w:sz w:val="22"/>
          <w:szCs w:val="22"/>
        </w:rPr>
        <w:t xml:space="preserve"> </w:t>
      </w:r>
      <w:r w:rsidRPr="0077631C">
        <w:rPr>
          <w:bCs/>
          <w:color w:val="000000"/>
          <w:sz w:val="22"/>
          <w:szCs w:val="22"/>
        </w:rPr>
        <w:t xml:space="preserve">Kilic, </w:t>
      </w:r>
      <w:r w:rsidR="00FC2085" w:rsidRPr="0077631C">
        <w:rPr>
          <w:bCs/>
          <w:color w:val="000000"/>
          <w:sz w:val="22"/>
          <w:szCs w:val="22"/>
        </w:rPr>
        <w:t>Talip</w:t>
      </w:r>
      <w:r w:rsidR="008E71EE" w:rsidRPr="0077631C">
        <w:rPr>
          <w:bCs/>
          <w:color w:val="000000"/>
          <w:sz w:val="22"/>
          <w:szCs w:val="22"/>
        </w:rPr>
        <w:t>,</w:t>
      </w:r>
      <w:r w:rsidR="00FC2085" w:rsidRPr="0077631C">
        <w:rPr>
          <w:bCs/>
          <w:color w:val="000000"/>
          <w:sz w:val="22"/>
          <w:szCs w:val="22"/>
        </w:rPr>
        <w:t xml:space="preserve"> </w:t>
      </w:r>
      <w:r w:rsidRPr="0077631C">
        <w:rPr>
          <w:bCs/>
          <w:color w:val="000000"/>
          <w:sz w:val="22"/>
          <w:szCs w:val="22"/>
        </w:rPr>
        <w:t>Moylan</w:t>
      </w:r>
      <w:r w:rsidR="00FC2085" w:rsidRPr="0077631C">
        <w:rPr>
          <w:bCs/>
          <w:color w:val="000000"/>
          <w:sz w:val="22"/>
          <w:szCs w:val="22"/>
        </w:rPr>
        <w:t>, Heather</w:t>
      </w:r>
      <w:r w:rsidRPr="0077631C">
        <w:rPr>
          <w:bCs/>
          <w:color w:val="000000"/>
          <w:sz w:val="22"/>
          <w:szCs w:val="22"/>
        </w:rPr>
        <w:t>.</w:t>
      </w:r>
      <w:r w:rsidR="00332B23" w:rsidRPr="0077631C">
        <w:rPr>
          <w:bCs/>
          <w:color w:val="000000"/>
          <w:sz w:val="22"/>
          <w:szCs w:val="22"/>
        </w:rPr>
        <w:t xml:space="preserve"> </w:t>
      </w:r>
      <w:r w:rsidR="000B1FD1" w:rsidRPr="0077631C">
        <w:rPr>
          <w:bCs/>
          <w:color w:val="000000"/>
          <w:sz w:val="22"/>
          <w:szCs w:val="22"/>
        </w:rPr>
        <w:t>(2023, October 10)</w:t>
      </w:r>
      <w:r w:rsidRPr="0077631C">
        <w:rPr>
          <w:bCs/>
          <w:color w:val="000000"/>
          <w:sz w:val="22"/>
          <w:szCs w:val="22"/>
        </w:rPr>
        <w:t xml:space="preserve">. </w:t>
      </w:r>
      <w:r w:rsidR="000B1FD1" w:rsidRPr="0077631C">
        <w:rPr>
          <w:bCs/>
          <w:color w:val="000000"/>
          <w:sz w:val="22"/>
          <w:szCs w:val="22"/>
        </w:rPr>
        <w:t xml:space="preserve">Women's Empowerment Metric for National Statistical Systems (WEMNS): A lean instrument to measure women’s empowerment in nationally representative, multitopic surveys. </w:t>
      </w:r>
      <w:r w:rsidRPr="0077631C">
        <w:rPr>
          <w:bCs/>
          <w:color w:val="000000"/>
          <w:sz w:val="22"/>
          <w:szCs w:val="22"/>
        </w:rPr>
        <w:t xml:space="preserve">International Food Policy Research Institute. </w:t>
      </w:r>
    </w:p>
    <w:p w14:paraId="5E31B196" w14:textId="53AD716B" w:rsidR="005A5725" w:rsidRPr="0077631C" w:rsidRDefault="006E6BF8" w:rsidP="0077631C">
      <w:pPr>
        <w:numPr>
          <w:ilvl w:val="0"/>
          <w:numId w:val="44"/>
        </w:numPr>
        <w:jc w:val="both"/>
        <w:rPr>
          <w:rFonts w:eastAsia="SimSun"/>
          <w:bCs/>
          <w:color w:val="000000"/>
          <w:sz w:val="22"/>
          <w:szCs w:val="22"/>
        </w:rPr>
      </w:pPr>
      <w:r w:rsidRPr="0077631C">
        <w:rPr>
          <w:bCs/>
          <w:color w:val="000000"/>
          <w:sz w:val="22"/>
          <w:szCs w:val="22"/>
          <w:u w:val="single"/>
        </w:rPr>
        <w:t>*</w:t>
      </w:r>
      <w:r w:rsidR="005A5725" w:rsidRPr="0077631C">
        <w:rPr>
          <w:bCs/>
          <w:color w:val="000000"/>
          <w:sz w:val="22"/>
          <w:szCs w:val="22"/>
          <w:u w:val="single"/>
        </w:rPr>
        <w:t>Gram, L</w:t>
      </w:r>
      <w:r w:rsidR="005A5725" w:rsidRPr="0077631C">
        <w:rPr>
          <w:bCs/>
          <w:color w:val="000000"/>
          <w:sz w:val="22"/>
          <w:szCs w:val="22"/>
        </w:rPr>
        <w:t xml:space="preserve">., </w:t>
      </w:r>
      <w:r w:rsidR="005A5725" w:rsidRPr="0077631C">
        <w:rPr>
          <w:bCs/>
          <w:i/>
          <w:iCs/>
          <w:color w:val="000000"/>
          <w:sz w:val="22"/>
          <w:szCs w:val="22"/>
        </w:rPr>
        <w:t>Bergenfeld, I., Anderson, K. M</w:t>
      </w:r>
      <w:r w:rsidR="005A5725" w:rsidRPr="0077631C">
        <w:rPr>
          <w:bCs/>
          <w:color w:val="000000"/>
          <w:sz w:val="22"/>
          <w:szCs w:val="22"/>
        </w:rPr>
        <w:t xml:space="preserve">., </w:t>
      </w:r>
      <w:r w:rsidR="005A5725" w:rsidRPr="0077631C">
        <w:rPr>
          <w:bCs/>
          <w:color w:val="000000"/>
          <w:sz w:val="22"/>
          <w:szCs w:val="22"/>
          <w:u w:val="single"/>
        </w:rPr>
        <w:t>Minh, T. H</w:t>
      </w:r>
      <w:r w:rsidR="005A5725" w:rsidRPr="0077631C">
        <w:rPr>
          <w:bCs/>
          <w:color w:val="000000"/>
          <w:sz w:val="22"/>
          <w:szCs w:val="22"/>
        </w:rPr>
        <w:t xml:space="preserve">., &amp; </w:t>
      </w:r>
      <w:r w:rsidR="005A5725" w:rsidRPr="0077631C">
        <w:rPr>
          <w:b/>
          <w:color w:val="000000"/>
          <w:sz w:val="22"/>
          <w:szCs w:val="22"/>
        </w:rPr>
        <w:t>Yount, K.</w:t>
      </w:r>
      <w:r w:rsidR="005A5725" w:rsidRPr="0077631C">
        <w:rPr>
          <w:bCs/>
          <w:color w:val="000000"/>
          <w:sz w:val="22"/>
          <w:szCs w:val="22"/>
        </w:rPr>
        <w:t xml:space="preserve"> (2023, November 1). Proximate psychological influences on bystander action to address sexual violence among university men in Vietnam. </w:t>
      </w:r>
      <w:r w:rsidR="001A73D9" w:rsidRPr="0077631C">
        <w:rPr>
          <w:bCs/>
          <w:i/>
          <w:iCs/>
          <w:color w:val="000000"/>
          <w:sz w:val="22"/>
          <w:szCs w:val="22"/>
        </w:rPr>
        <w:t>PsyArXiv Preprints</w:t>
      </w:r>
      <w:r w:rsidR="001A73D9" w:rsidRPr="0077631C">
        <w:rPr>
          <w:bCs/>
          <w:color w:val="000000"/>
          <w:sz w:val="22"/>
          <w:szCs w:val="22"/>
        </w:rPr>
        <w:t xml:space="preserve">. </w:t>
      </w:r>
      <w:hyperlink r:id="rId30" w:history="1">
        <w:r w:rsidR="001A73D9" w:rsidRPr="0077631C">
          <w:rPr>
            <w:rStyle w:val="Hyperlink"/>
            <w:bCs/>
            <w:sz w:val="22"/>
            <w:szCs w:val="22"/>
          </w:rPr>
          <w:t>https://doi.org/10.31234/osf.io/8ujza</w:t>
        </w:r>
      </w:hyperlink>
      <w:r w:rsidR="008E61A9" w:rsidRPr="0077631C">
        <w:rPr>
          <w:rStyle w:val="Hyperlink"/>
          <w:bCs/>
          <w:sz w:val="22"/>
          <w:szCs w:val="22"/>
        </w:rPr>
        <w:t>.</w:t>
      </w:r>
    </w:p>
    <w:p w14:paraId="3376AB00" w14:textId="1307CAAF" w:rsidR="00B36AB7" w:rsidRPr="0077631C" w:rsidRDefault="00B36AB7" w:rsidP="0077631C">
      <w:pPr>
        <w:numPr>
          <w:ilvl w:val="0"/>
          <w:numId w:val="44"/>
        </w:numPr>
        <w:jc w:val="both"/>
        <w:rPr>
          <w:rFonts w:eastAsia="SimSun"/>
          <w:bCs/>
          <w:color w:val="000000"/>
          <w:sz w:val="22"/>
          <w:szCs w:val="22"/>
        </w:rPr>
      </w:pPr>
      <w:r w:rsidRPr="0077631C">
        <w:rPr>
          <w:bCs/>
          <w:color w:val="000000"/>
          <w:sz w:val="22"/>
          <w:szCs w:val="22"/>
          <w:u w:val="single"/>
        </w:rPr>
        <w:t>Gracia, E</w:t>
      </w:r>
      <w:r w:rsidRPr="0077631C">
        <w:rPr>
          <w:bCs/>
          <w:color w:val="000000"/>
          <w:sz w:val="22"/>
          <w:szCs w:val="22"/>
        </w:rPr>
        <w:t>.,</w:t>
      </w:r>
      <w:r w:rsidRPr="0077631C">
        <w:rPr>
          <w:b/>
          <w:bCs/>
          <w:color w:val="000000"/>
          <w:sz w:val="22"/>
          <w:szCs w:val="22"/>
        </w:rPr>
        <w:t xml:space="preserve"> </w:t>
      </w:r>
      <w:r w:rsidRPr="0077631C">
        <w:rPr>
          <w:rFonts w:eastAsia="SimSun"/>
          <w:bCs/>
          <w:color w:val="000000"/>
          <w:sz w:val="22"/>
          <w:szCs w:val="22"/>
          <w:u w:val="single"/>
        </w:rPr>
        <w:t>M Martín-Fernández</w:t>
      </w:r>
      <w:r w:rsidRPr="0077631C">
        <w:rPr>
          <w:rFonts w:eastAsia="SimSun"/>
          <w:bCs/>
          <w:color w:val="000000"/>
          <w:sz w:val="22"/>
          <w:szCs w:val="22"/>
        </w:rPr>
        <w:t xml:space="preserve">; </w:t>
      </w:r>
      <w:r w:rsidRPr="0077631C">
        <w:rPr>
          <w:rFonts w:eastAsia="SimSun"/>
          <w:bCs/>
          <w:color w:val="000000"/>
          <w:sz w:val="22"/>
          <w:szCs w:val="22"/>
          <w:u w:val="single"/>
        </w:rPr>
        <w:t>R Rey-Sáez</w:t>
      </w:r>
      <w:r w:rsidRPr="0077631C">
        <w:rPr>
          <w:rFonts w:eastAsia="SimSun"/>
          <w:bCs/>
          <w:color w:val="000000"/>
          <w:sz w:val="22"/>
          <w:szCs w:val="22"/>
        </w:rPr>
        <w:t xml:space="preserve">; </w:t>
      </w:r>
      <w:r w:rsidRPr="0077631C">
        <w:rPr>
          <w:rFonts w:eastAsia="SimSun"/>
          <w:b/>
          <w:bCs/>
          <w:color w:val="000000"/>
          <w:sz w:val="22"/>
          <w:szCs w:val="22"/>
        </w:rPr>
        <w:t>KM Yount</w:t>
      </w:r>
      <w:r w:rsidRPr="0077631C">
        <w:rPr>
          <w:bCs/>
          <w:color w:val="000000"/>
          <w:sz w:val="22"/>
          <w:szCs w:val="22"/>
        </w:rPr>
        <w:t>. (</w:t>
      </w:r>
      <w:r w:rsidR="00FB2FD5" w:rsidRPr="0077631C">
        <w:rPr>
          <w:bCs/>
          <w:color w:val="000000"/>
          <w:sz w:val="22"/>
          <w:szCs w:val="22"/>
        </w:rPr>
        <w:t>2023</w:t>
      </w:r>
      <w:r w:rsidRPr="0077631C">
        <w:rPr>
          <w:bCs/>
          <w:color w:val="000000"/>
          <w:sz w:val="22"/>
          <w:szCs w:val="22"/>
        </w:rPr>
        <w:t xml:space="preserve">). Attitudes justifying partner violence among women from Latin-American and Caribbean countries: A measurement invariance study. </w:t>
      </w:r>
      <w:r w:rsidRPr="0077631C">
        <w:rPr>
          <w:bCs/>
          <w:i/>
          <w:color w:val="000000"/>
          <w:sz w:val="22"/>
          <w:szCs w:val="22"/>
        </w:rPr>
        <w:t>Psychology of Violence</w:t>
      </w:r>
      <w:r w:rsidRPr="0077631C">
        <w:rPr>
          <w:bCs/>
          <w:color w:val="000000"/>
          <w:sz w:val="22"/>
          <w:szCs w:val="22"/>
        </w:rPr>
        <w:t>.</w:t>
      </w:r>
      <w:r w:rsidR="00FB2FD5" w:rsidRPr="0077631C">
        <w:rPr>
          <w:bCs/>
          <w:color w:val="000000"/>
          <w:sz w:val="22"/>
          <w:szCs w:val="22"/>
        </w:rPr>
        <w:t xml:space="preserve"> </w:t>
      </w:r>
      <w:hyperlink r:id="rId31" w:history="1">
        <w:r w:rsidR="00FB2FD5" w:rsidRPr="0077631C">
          <w:rPr>
            <w:rStyle w:val="Hyperlink"/>
            <w:bCs/>
            <w:sz w:val="22"/>
            <w:szCs w:val="22"/>
          </w:rPr>
          <w:t>https://doi.org/10.1037/vio0000497</w:t>
        </w:r>
      </w:hyperlink>
      <w:r w:rsidR="00FB2FD5" w:rsidRPr="0077631C">
        <w:rPr>
          <w:bCs/>
          <w:color w:val="000000"/>
          <w:sz w:val="22"/>
          <w:szCs w:val="22"/>
        </w:rPr>
        <w:t xml:space="preserve">. </w:t>
      </w:r>
    </w:p>
    <w:p w14:paraId="6A8ADADE" w14:textId="77777777" w:rsidR="00B36AB7" w:rsidRPr="0077631C" w:rsidRDefault="00B36AB7" w:rsidP="0077631C">
      <w:pPr>
        <w:numPr>
          <w:ilvl w:val="0"/>
          <w:numId w:val="44"/>
        </w:numPr>
        <w:jc w:val="both"/>
        <w:rPr>
          <w:rFonts w:eastAsia="Calibri"/>
          <w:noProof/>
          <w:color w:val="000000"/>
          <w:sz w:val="22"/>
          <w:szCs w:val="22"/>
        </w:rPr>
      </w:pPr>
      <w:r w:rsidRPr="0077631C">
        <w:rPr>
          <w:rFonts w:eastAsia="Calibri"/>
          <w:b/>
          <w:bCs/>
          <w:noProof/>
          <w:color w:val="000000"/>
          <w:sz w:val="22"/>
          <w:szCs w:val="22"/>
        </w:rPr>
        <w:t xml:space="preserve">Yount, </w:t>
      </w:r>
      <w:r w:rsidR="005A261A" w:rsidRPr="0077631C">
        <w:rPr>
          <w:rFonts w:eastAsia="Calibri"/>
          <w:b/>
          <w:bCs/>
          <w:noProof/>
          <w:color w:val="000000"/>
          <w:sz w:val="22"/>
          <w:szCs w:val="22"/>
        </w:rPr>
        <w:t>K</w:t>
      </w:r>
      <w:r w:rsidRPr="0077631C">
        <w:rPr>
          <w:rFonts w:eastAsia="Calibri"/>
          <w:b/>
          <w:bCs/>
          <w:noProof/>
          <w:color w:val="000000"/>
          <w:sz w:val="22"/>
          <w:szCs w:val="22"/>
        </w:rPr>
        <w:t xml:space="preserve"> M</w:t>
      </w:r>
      <w:r w:rsidRPr="0077631C">
        <w:rPr>
          <w:rFonts w:eastAsia="Calibri"/>
          <w:noProof/>
          <w:color w:val="000000"/>
          <w:sz w:val="22"/>
          <w:szCs w:val="22"/>
        </w:rPr>
        <w:t xml:space="preserve">. and Quisumbing, </w:t>
      </w:r>
      <w:r w:rsidR="005A261A" w:rsidRPr="0077631C">
        <w:rPr>
          <w:rFonts w:eastAsia="Calibri"/>
          <w:noProof/>
          <w:color w:val="000000"/>
          <w:sz w:val="22"/>
          <w:szCs w:val="22"/>
        </w:rPr>
        <w:t>A</w:t>
      </w:r>
      <w:r w:rsidRPr="0077631C">
        <w:rPr>
          <w:rFonts w:eastAsia="Calibri"/>
          <w:noProof/>
          <w:color w:val="000000"/>
          <w:sz w:val="22"/>
          <w:szCs w:val="22"/>
        </w:rPr>
        <w:t xml:space="preserve">R. and Meinzen-Dick, </w:t>
      </w:r>
      <w:r w:rsidR="005A261A" w:rsidRPr="0077631C">
        <w:rPr>
          <w:rFonts w:eastAsia="Calibri"/>
          <w:noProof/>
          <w:color w:val="000000"/>
          <w:sz w:val="22"/>
          <w:szCs w:val="22"/>
        </w:rPr>
        <w:t>R</w:t>
      </w:r>
      <w:r w:rsidRPr="0077631C">
        <w:rPr>
          <w:rFonts w:eastAsia="Calibri"/>
          <w:noProof/>
          <w:color w:val="000000"/>
          <w:sz w:val="22"/>
          <w:szCs w:val="22"/>
        </w:rPr>
        <w:t xml:space="preserve">S. and Malapit, </w:t>
      </w:r>
      <w:r w:rsidR="005A261A" w:rsidRPr="0077631C">
        <w:rPr>
          <w:rFonts w:eastAsia="Calibri"/>
          <w:noProof/>
          <w:color w:val="000000"/>
          <w:sz w:val="22"/>
          <w:szCs w:val="22"/>
        </w:rPr>
        <w:t>HJ</w:t>
      </w:r>
      <w:r w:rsidRPr="0077631C">
        <w:rPr>
          <w:rFonts w:eastAsia="Calibri"/>
          <w:noProof/>
          <w:color w:val="000000"/>
          <w:sz w:val="22"/>
          <w:szCs w:val="22"/>
        </w:rPr>
        <w:t xml:space="preserve"> and </w:t>
      </w:r>
      <w:r w:rsidRPr="0077631C">
        <w:rPr>
          <w:rFonts w:eastAsia="Calibri"/>
          <w:noProof/>
          <w:color w:val="000000"/>
          <w:sz w:val="22"/>
          <w:szCs w:val="22"/>
          <w:u w:val="single"/>
        </w:rPr>
        <w:t xml:space="preserve">Hassan, Md. Zahidul and Kanyanda, </w:t>
      </w:r>
      <w:r w:rsidR="005A261A" w:rsidRPr="0077631C">
        <w:rPr>
          <w:rFonts w:eastAsia="Calibri"/>
          <w:noProof/>
          <w:color w:val="000000"/>
          <w:sz w:val="22"/>
          <w:szCs w:val="22"/>
          <w:u w:val="single"/>
        </w:rPr>
        <w:t>S.</w:t>
      </w:r>
      <w:r w:rsidRPr="0077631C">
        <w:rPr>
          <w:rFonts w:eastAsia="Calibri"/>
          <w:noProof/>
          <w:color w:val="000000"/>
          <w:sz w:val="22"/>
          <w:szCs w:val="22"/>
          <w:u w:val="single"/>
        </w:rPr>
        <w:t xml:space="preserve">S.E. and Sharma, </w:t>
      </w:r>
      <w:r w:rsidR="005A261A" w:rsidRPr="0077631C">
        <w:rPr>
          <w:rFonts w:eastAsia="Calibri"/>
          <w:noProof/>
          <w:color w:val="000000"/>
          <w:sz w:val="22"/>
          <w:szCs w:val="22"/>
          <w:u w:val="single"/>
        </w:rPr>
        <w:t>S</w:t>
      </w:r>
      <w:r w:rsidRPr="0077631C">
        <w:rPr>
          <w:rFonts w:eastAsia="Calibri"/>
          <w:noProof/>
          <w:color w:val="000000"/>
          <w:sz w:val="22"/>
          <w:szCs w:val="22"/>
          <w:u w:val="single"/>
        </w:rPr>
        <w:t xml:space="preserve"> and Hassan, Md. Imrul</w:t>
      </w:r>
      <w:r w:rsidRPr="0077631C">
        <w:rPr>
          <w:rFonts w:eastAsia="Calibri"/>
          <w:noProof/>
          <w:color w:val="000000"/>
          <w:sz w:val="22"/>
          <w:szCs w:val="22"/>
        </w:rPr>
        <w:t xml:space="preserve"> and Heckert, </w:t>
      </w:r>
      <w:r w:rsidR="005A261A" w:rsidRPr="0077631C">
        <w:rPr>
          <w:rFonts w:eastAsia="Calibri"/>
          <w:noProof/>
          <w:color w:val="000000"/>
          <w:sz w:val="22"/>
          <w:szCs w:val="22"/>
        </w:rPr>
        <w:t>J</w:t>
      </w:r>
      <w:r w:rsidRPr="0077631C">
        <w:rPr>
          <w:rFonts w:eastAsia="Calibri"/>
          <w:noProof/>
          <w:color w:val="000000"/>
          <w:sz w:val="22"/>
          <w:szCs w:val="22"/>
        </w:rPr>
        <w:t xml:space="preserve"> and Paz, </w:t>
      </w:r>
      <w:r w:rsidR="005A261A" w:rsidRPr="0077631C">
        <w:rPr>
          <w:rFonts w:eastAsia="Calibri"/>
          <w:noProof/>
          <w:color w:val="000000"/>
          <w:sz w:val="22"/>
          <w:szCs w:val="22"/>
        </w:rPr>
        <w:t>F</w:t>
      </w:r>
      <w:r w:rsidRPr="0077631C">
        <w:rPr>
          <w:rFonts w:eastAsia="Calibri"/>
          <w:noProof/>
          <w:color w:val="000000"/>
          <w:sz w:val="22"/>
          <w:szCs w:val="22"/>
        </w:rPr>
        <w:t xml:space="preserve"> and </w:t>
      </w:r>
      <w:r w:rsidRPr="0077631C">
        <w:rPr>
          <w:rFonts w:eastAsia="Calibri"/>
          <w:noProof/>
          <w:color w:val="000000"/>
          <w:sz w:val="22"/>
          <w:szCs w:val="22"/>
          <w:u w:val="single"/>
        </w:rPr>
        <w:t xml:space="preserve">Pokhrel, </w:t>
      </w:r>
      <w:r w:rsidR="005A261A" w:rsidRPr="0077631C">
        <w:rPr>
          <w:rFonts w:eastAsia="Calibri"/>
          <w:noProof/>
          <w:color w:val="000000"/>
          <w:sz w:val="22"/>
          <w:szCs w:val="22"/>
          <w:u w:val="single"/>
        </w:rPr>
        <w:t>P</w:t>
      </w:r>
      <w:r w:rsidRPr="0077631C">
        <w:rPr>
          <w:rFonts w:eastAsia="Calibri"/>
          <w:noProof/>
          <w:color w:val="000000"/>
          <w:sz w:val="22"/>
          <w:szCs w:val="22"/>
          <w:u w:val="single"/>
        </w:rPr>
        <w:t xml:space="preserve"> and Vundru, </w:t>
      </w:r>
      <w:r w:rsidR="005A261A" w:rsidRPr="0077631C">
        <w:rPr>
          <w:rFonts w:eastAsia="Calibri"/>
          <w:noProof/>
          <w:color w:val="000000"/>
          <w:sz w:val="22"/>
          <w:szCs w:val="22"/>
          <w:u w:val="single"/>
        </w:rPr>
        <w:t>W</w:t>
      </w:r>
      <w:r w:rsidRPr="0077631C">
        <w:rPr>
          <w:rFonts w:eastAsia="Calibri"/>
          <w:noProof/>
          <w:color w:val="000000"/>
          <w:sz w:val="22"/>
          <w:szCs w:val="22"/>
        </w:rPr>
        <w:t xml:space="preserve"> and Doss, </w:t>
      </w:r>
      <w:r w:rsidR="005A261A" w:rsidRPr="0077631C">
        <w:rPr>
          <w:rFonts w:eastAsia="Calibri"/>
          <w:noProof/>
          <w:color w:val="000000"/>
          <w:sz w:val="22"/>
          <w:szCs w:val="22"/>
        </w:rPr>
        <w:t>C</w:t>
      </w:r>
      <w:r w:rsidRPr="0077631C">
        <w:rPr>
          <w:rFonts w:eastAsia="Calibri"/>
          <w:noProof/>
          <w:color w:val="000000"/>
          <w:sz w:val="22"/>
          <w:szCs w:val="22"/>
        </w:rPr>
        <w:t xml:space="preserve">R. and Seymour, </w:t>
      </w:r>
      <w:r w:rsidR="005A261A" w:rsidRPr="0077631C">
        <w:rPr>
          <w:rFonts w:eastAsia="Calibri"/>
          <w:noProof/>
          <w:color w:val="000000"/>
          <w:sz w:val="22"/>
          <w:szCs w:val="22"/>
        </w:rPr>
        <w:t>G</w:t>
      </w:r>
      <w:r w:rsidRPr="0077631C">
        <w:rPr>
          <w:rFonts w:eastAsia="Calibri"/>
          <w:noProof/>
          <w:color w:val="000000"/>
          <w:sz w:val="22"/>
          <w:szCs w:val="22"/>
        </w:rPr>
        <w:t xml:space="preserve"> and Moylan, </w:t>
      </w:r>
      <w:r w:rsidR="005A261A" w:rsidRPr="0077631C">
        <w:rPr>
          <w:rFonts w:eastAsia="Calibri"/>
          <w:noProof/>
          <w:color w:val="000000"/>
          <w:sz w:val="22"/>
          <w:szCs w:val="22"/>
        </w:rPr>
        <w:t>H</w:t>
      </w:r>
      <w:r w:rsidRPr="0077631C">
        <w:rPr>
          <w:rFonts w:eastAsia="Calibri"/>
          <w:noProof/>
          <w:color w:val="000000"/>
          <w:sz w:val="22"/>
          <w:szCs w:val="22"/>
        </w:rPr>
        <w:t xml:space="preserve">G. and Kilic, T and Myers, E and </w:t>
      </w:r>
      <w:r w:rsidRPr="0077631C">
        <w:rPr>
          <w:rFonts w:eastAsia="Calibri"/>
          <w:i/>
          <w:iCs/>
          <w:noProof/>
          <w:color w:val="000000"/>
          <w:sz w:val="22"/>
          <w:szCs w:val="22"/>
        </w:rPr>
        <w:t>Faas, S</w:t>
      </w:r>
      <w:r w:rsidRPr="0077631C">
        <w:rPr>
          <w:rFonts w:eastAsia="Calibri"/>
          <w:noProof/>
          <w:color w:val="000000"/>
          <w:sz w:val="22"/>
          <w:szCs w:val="22"/>
        </w:rPr>
        <w:t xml:space="preserve"> and </w:t>
      </w:r>
      <w:r w:rsidRPr="0077631C">
        <w:rPr>
          <w:rFonts w:eastAsia="Calibri"/>
          <w:i/>
          <w:iCs/>
          <w:noProof/>
          <w:color w:val="000000"/>
          <w:sz w:val="22"/>
          <w:szCs w:val="22"/>
        </w:rPr>
        <w:t>Sinharoy, S</w:t>
      </w:r>
      <w:r w:rsidRPr="0077631C">
        <w:rPr>
          <w:rFonts w:eastAsia="Calibri"/>
          <w:noProof/>
          <w:color w:val="000000"/>
          <w:sz w:val="22"/>
          <w:szCs w:val="22"/>
        </w:rPr>
        <w:t xml:space="preserve">, Women’s Empowerment Metric for National Statistical Systems (WEMNS): Development and Psychometric Properties of a Face-to-Face Survey Module (December 7, 2023). Available at SSRN: </w:t>
      </w:r>
      <w:hyperlink r:id="rId32" w:history="1">
        <w:r w:rsidRPr="0077631C">
          <w:rPr>
            <w:rStyle w:val="Hyperlink"/>
            <w:rFonts w:eastAsia="Calibri"/>
            <w:noProof/>
            <w:sz w:val="22"/>
            <w:szCs w:val="22"/>
          </w:rPr>
          <w:t>https://ssrn.com/abstract=</w:t>
        </w:r>
      </w:hyperlink>
      <w:r w:rsidRPr="0077631C">
        <w:rPr>
          <w:rFonts w:eastAsia="Calibri"/>
          <w:noProof/>
          <w:color w:val="000000"/>
          <w:sz w:val="22"/>
          <w:szCs w:val="22"/>
        </w:rPr>
        <w:t xml:space="preserve"> </w:t>
      </w:r>
    </w:p>
    <w:p w14:paraId="6BFB5581" w14:textId="77777777" w:rsidR="00991E66" w:rsidRPr="0077631C" w:rsidRDefault="00991E66" w:rsidP="0077631C">
      <w:pPr>
        <w:numPr>
          <w:ilvl w:val="0"/>
          <w:numId w:val="44"/>
        </w:numPr>
        <w:jc w:val="both"/>
        <w:rPr>
          <w:rFonts w:eastAsia="Calibri"/>
          <w:noProof/>
          <w:color w:val="000000"/>
          <w:sz w:val="22"/>
          <w:szCs w:val="22"/>
        </w:rPr>
      </w:pPr>
      <w:r w:rsidRPr="0077631C">
        <w:rPr>
          <w:rFonts w:eastAsia="Calibri"/>
          <w:i/>
          <w:noProof/>
          <w:color w:val="000000"/>
          <w:sz w:val="22"/>
          <w:szCs w:val="22"/>
        </w:rPr>
        <w:t>Sinharoy, S, Johnson, E,</w:t>
      </w:r>
      <w:r w:rsidRPr="0077631C">
        <w:rPr>
          <w:rFonts w:eastAsia="Calibri"/>
          <w:noProof/>
          <w:color w:val="000000"/>
          <w:sz w:val="22"/>
          <w:szCs w:val="22"/>
        </w:rPr>
        <w:t xml:space="preserve"> Quisumbing, A R., Malapit, HJ, Kilic, T, </w:t>
      </w:r>
      <w:r w:rsidRPr="0077631C">
        <w:rPr>
          <w:rFonts w:eastAsia="Calibri"/>
          <w:noProof/>
          <w:color w:val="000000"/>
          <w:sz w:val="22"/>
          <w:szCs w:val="22"/>
          <w:u w:val="single"/>
        </w:rPr>
        <w:t>Hassan, Md. Zahidul, Kanyanda, Shelton S.E., Sharma, S, Hassan, Md. Imrul</w:t>
      </w:r>
      <w:r w:rsidRPr="0077631C">
        <w:rPr>
          <w:rFonts w:eastAsia="Calibri"/>
          <w:noProof/>
          <w:color w:val="000000"/>
          <w:sz w:val="22"/>
          <w:szCs w:val="22"/>
        </w:rPr>
        <w:t xml:space="preserve">, Heckert, J, Meinzen-Dick, R. S., Cheong, Y.F., </w:t>
      </w:r>
      <w:r w:rsidRPr="0077631C">
        <w:rPr>
          <w:rFonts w:eastAsia="Calibri"/>
          <w:i/>
          <w:iCs/>
          <w:noProof/>
          <w:color w:val="000000"/>
          <w:sz w:val="22"/>
          <w:szCs w:val="22"/>
        </w:rPr>
        <w:t>Myers, E, Paz, F</w:t>
      </w:r>
      <w:r w:rsidRPr="0077631C">
        <w:rPr>
          <w:rFonts w:eastAsia="Calibri"/>
          <w:noProof/>
          <w:color w:val="000000"/>
          <w:sz w:val="22"/>
          <w:szCs w:val="22"/>
        </w:rPr>
        <w:t xml:space="preserve">, </w:t>
      </w:r>
      <w:r w:rsidRPr="0077631C">
        <w:rPr>
          <w:rFonts w:eastAsia="Calibri"/>
          <w:noProof/>
          <w:color w:val="000000"/>
          <w:sz w:val="22"/>
          <w:szCs w:val="22"/>
          <w:u w:val="single"/>
        </w:rPr>
        <w:t>Pokhrel, P, Vundru, W,</w:t>
      </w:r>
      <w:r w:rsidRPr="0077631C">
        <w:rPr>
          <w:rFonts w:eastAsia="Calibri"/>
          <w:noProof/>
          <w:color w:val="000000"/>
          <w:sz w:val="22"/>
          <w:szCs w:val="22"/>
        </w:rPr>
        <w:t xml:space="preserve"> Doss, C.R., Seymour, G, </w:t>
      </w:r>
      <w:r w:rsidRPr="0077631C">
        <w:rPr>
          <w:rFonts w:eastAsia="Calibri"/>
          <w:b/>
          <w:noProof/>
          <w:color w:val="000000"/>
          <w:sz w:val="22"/>
          <w:szCs w:val="22"/>
        </w:rPr>
        <w:t>Yount, K.M.,</w:t>
      </w:r>
      <w:r w:rsidRPr="0077631C">
        <w:rPr>
          <w:rFonts w:eastAsia="Calibri"/>
          <w:noProof/>
          <w:color w:val="000000"/>
          <w:sz w:val="22"/>
          <w:szCs w:val="22"/>
        </w:rPr>
        <w:t xml:space="preserve"> The Women's Empowerment Metric for National Statistical Systems (Wemns) Module: Development and Psychometric Assessment of a Preliminary Phone Survey Instrument (August 1, 2023). Available at SSRN: https://ssrn.com/abstract=4528648 or </w:t>
      </w:r>
      <w:hyperlink r:id="rId33" w:history="1">
        <w:r w:rsidRPr="0077631C">
          <w:rPr>
            <w:rStyle w:val="Hyperlink"/>
            <w:rFonts w:eastAsia="Calibri"/>
            <w:noProof/>
            <w:sz w:val="22"/>
            <w:szCs w:val="22"/>
          </w:rPr>
          <w:t>http://dx.doi.org/10.2139/ssrn.4528648</w:t>
        </w:r>
      </w:hyperlink>
      <w:r w:rsidRPr="0077631C">
        <w:rPr>
          <w:rFonts w:eastAsia="Calibri"/>
          <w:noProof/>
          <w:color w:val="000000"/>
          <w:sz w:val="22"/>
          <w:szCs w:val="22"/>
        </w:rPr>
        <w:t xml:space="preserve">. </w:t>
      </w:r>
    </w:p>
    <w:p w14:paraId="240C346B" w14:textId="77777777" w:rsidR="00FA4EC8" w:rsidRPr="0077631C" w:rsidRDefault="00816208" w:rsidP="0077631C">
      <w:pPr>
        <w:numPr>
          <w:ilvl w:val="0"/>
          <w:numId w:val="44"/>
        </w:numPr>
        <w:jc w:val="both"/>
        <w:rPr>
          <w:rFonts w:eastAsia="SimSun"/>
          <w:bCs/>
          <w:iCs/>
          <w:color w:val="000000"/>
          <w:sz w:val="22"/>
          <w:szCs w:val="22"/>
        </w:rPr>
      </w:pPr>
      <w:r w:rsidRPr="0077631C">
        <w:rPr>
          <w:rFonts w:eastAsia="Calibri"/>
          <w:i/>
          <w:noProof/>
          <w:color w:val="000000"/>
          <w:sz w:val="22"/>
          <w:szCs w:val="22"/>
        </w:rPr>
        <w:t>Sinharoy, S</w:t>
      </w:r>
      <w:r w:rsidRPr="0077631C">
        <w:rPr>
          <w:rFonts w:eastAsia="Calibri"/>
          <w:noProof/>
          <w:color w:val="000000"/>
          <w:sz w:val="22"/>
          <w:szCs w:val="22"/>
        </w:rPr>
        <w:t xml:space="preserve">., Y.F. Cheong, J. Heckert, G. Seymour, R. Meinzen-Dick, </w:t>
      </w:r>
      <w:r w:rsidRPr="0077631C">
        <w:rPr>
          <w:rFonts w:eastAsia="Calibri"/>
          <w:b/>
          <w:noProof/>
          <w:color w:val="000000"/>
          <w:sz w:val="22"/>
          <w:szCs w:val="22"/>
        </w:rPr>
        <w:t>KM Yount</w:t>
      </w:r>
      <w:r w:rsidRPr="0077631C">
        <w:rPr>
          <w:rFonts w:eastAsia="Calibri"/>
          <w:noProof/>
          <w:color w:val="000000"/>
          <w:sz w:val="22"/>
          <w:szCs w:val="22"/>
        </w:rPr>
        <w:t xml:space="preserve">. </w:t>
      </w:r>
      <w:r w:rsidR="00FA4EC8" w:rsidRPr="0077631C">
        <w:rPr>
          <w:rFonts w:eastAsia="Calibri"/>
          <w:noProof/>
          <w:color w:val="000000"/>
          <w:sz w:val="22"/>
          <w:szCs w:val="22"/>
        </w:rPr>
        <w:t xml:space="preserve">(2023). The Time-Use Agency Scale: Development and Validation of a Measure for Ghana and Beyond, </w:t>
      </w:r>
      <w:r w:rsidR="00FA4EC8" w:rsidRPr="0077631C">
        <w:rPr>
          <w:rFonts w:eastAsia="Calibri"/>
          <w:i/>
          <w:iCs/>
          <w:noProof/>
          <w:color w:val="000000"/>
          <w:sz w:val="22"/>
          <w:szCs w:val="22"/>
        </w:rPr>
        <w:t>Feminist Economics</w:t>
      </w:r>
      <w:r w:rsidR="00FA4EC8" w:rsidRPr="0077631C">
        <w:rPr>
          <w:rFonts w:eastAsia="Calibri"/>
          <w:noProof/>
          <w:color w:val="000000"/>
          <w:sz w:val="22"/>
          <w:szCs w:val="22"/>
        </w:rPr>
        <w:t xml:space="preserve">, 29:4, 103-132, </w:t>
      </w:r>
      <w:hyperlink r:id="rId34" w:history="1">
        <w:r w:rsidR="00FA4EC8" w:rsidRPr="0077631C">
          <w:rPr>
            <w:rStyle w:val="Hyperlink"/>
            <w:rFonts w:eastAsia="Calibri"/>
            <w:noProof/>
            <w:sz w:val="22"/>
            <w:szCs w:val="22"/>
          </w:rPr>
          <w:t>http://dx.doi.org/10.1080/13545701.2023.2262476</w:t>
        </w:r>
      </w:hyperlink>
      <w:r w:rsidR="00FA4EC8" w:rsidRPr="0077631C">
        <w:rPr>
          <w:rFonts w:eastAsia="Calibri"/>
          <w:noProof/>
          <w:color w:val="000000"/>
          <w:sz w:val="22"/>
          <w:szCs w:val="22"/>
        </w:rPr>
        <w:t xml:space="preserve">.    </w:t>
      </w:r>
    </w:p>
    <w:p w14:paraId="0343BEC6" w14:textId="0E76FDFD" w:rsidR="006F1342" w:rsidRPr="0077631C" w:rsidRDefault="00B966F2" w:rsidP="0077631C">
      <w:pPr>
        <w:numPr>
          <w:ilvl w:val="0"/>
          <w:numId w:val="44"/>
        </w:numPr>
        <w:jc w:val="both"/>
        <w:rPr>
          <w:rFonts w:eastAsia="SimSun"/>
          <w:bCs/>
          <w:iCs/>
          <w:color w:val="000000"/>
          <w:sz w:val="22"/>
          <w:szCs w:val="22"/>
        </w:rPr>
      </w:pPr>
      <w:r w:rsidRPr="0077631C">
        <w:rPr>
          <w:rFonts w:eastAsia="SimSun"/>
          <w:bCs/>
          <w:i/>
          <w:iCs/>
          <w:color w:val="000000"/>
          <w:sz w:val="22"/>
          <w:szCs w:val="22"/>
        </w:rPr>
        <w:t>*</w:t>
      </w:r>
      <w:r w:rsidR="006F1342" w:rsidRPr="0077631C">
        <w:rPr>
          <w:rFonts w:eastAsia="SimSun"/>
          <w:bCs/>
          <w:i/>
          <w:iCs/>
          <w:color w:val="000000"/>
          <w:sz w:val="22"/>
          <w:szCs w:val="22"/>
        </w:rPr>
        <w:t xml:space="preserve">Xavier-Hall, CD, </w:t>
      </w:r>
      <w:r w:rsidR="006F1342" w:rsidRPr="0077631C">
        <w:rPr>
          <w:rFonts w:eastAsia="SimSun"/>
          <w:bCs/>
          <w:iCs/>
          <w:color w:val="000000"/>
          <w:sz w:val="22"/>
          <w:szCs w:val="22"/>
        </w:rPr>
        <w:t>R Harris, P Burns, C Girod,</w:t>
      </w:r>
      <w:r w:rsidR="006F1342" w:rsidRPr="0077631C">
        <w:rPr>
          <w:rFonts w:eastAsia="SimSun"/>
          <w:bCs/>
          <w:i/>
          <w:iCs/>
          <w:color w:val="000000"/>
          <w:sz w:val="22"/>
          <w:szCs w:val="22"/>
        </w:rPr>
        <w:t xml:space="preserve"> </w:t>
      </w:r>
      <w:r w:rsidR="005A261A" w:rsidRPr="0077631C">
        <w:rPr>
          <w:rFonts w:eastAsia="SimSun"/>
          <w:b/>
          <w:bCs/>
          <w:iCs/>
          <w:color w:val="000000"/>
          <w:sz w:val="22"/>
          <w:szCs w:val="22"/>
        </w:rPr>
        <w:t>K</w:t>
      </w:r>
      <w:r w:rsidR="006F1342" w:rsidRPr="0077631C">
        <w:rPr>
          <w:rFonts w:eastAsia="SimSun"/>
          <w:b/>
          <w:bCs/>
          <w:iCs/>
          <w:color w:val="000000"/>
          <w:sz w:val="22"/>
          <w:szCs w:val="22"/>
        </w:rPr>
        <w:t>M. Yount</w:t>
      </w:r>
      <w:r w:rsidR="006F1342" w:rsidRPr="0077631C">
        <w:rPr>
          <w:rFonts w:eastAsia="SimSun"/>
          <w:bCs/>
          <w:i/>
          <w:iCs/>
          <w:color w:val="000000"/>
          <w:sz w:val="22"/>
          <w:szCs w:val="22"/>
        </w:rPr>
        <w:t xml:space="preserve">, </w:t>
      </w:r>
      <w:r w:rsidR="006F1342" w:rsidRPr="0077631C">
        <w:rPr>
          <w:rFonts w:eastAsia="SimSun"/>
          <w:bCs/>
          <w:iCs/>
          <w:color w:val="000000"/>
          <w:sz w:val="22"/>
          <w:szCs w:val="22"/>
        </w:rPr>
        <w:t xml:space="preserve">and Frankie Y. Wong. </w:t>
      </w:r>
      <w:r w:rsidR="00F948FC" w:rsidRPr="0077631C">
        <w:rPr>
          <w:rFonts w:eastAsia="SimSun"/>
          <w:bCs/>
          <w:iCs/>
          <w:color w:val="000000"/>
          <w:sz w:val="22"/>
          <w:szCs w:val="22"/>
        </w:rPr>
        <w:t xml:space="preserve">(2023). </w:t>
      </w:r>
      <w:r w:rsidR="00373882" w:rsidRPr="0077631C">
        <w:rPr>
          <w:rFonts w:eastAsia="SimSun"/>
          <w:bCs/>
          <w:iCs/>
          <w:color w:val="000000"/>
          <w:sz w:val="22"/>
          <w:szCs w:val="22"/>
        </w:rPr>
        <w:t>Using</w:t>
      </w:r>
      <w:r w:rsidR="006F1342" w:rsidRPr="0077631C">
        <w:rPr>
          <w:rFonts w:eastAsia="SimSun"/>
          <w:bCs/>
          <w:iCs/>
          <w:color w:val="000000"/>
          <w:sz w:val="22"/>
          <w:szCs w:val="22"/>
        </w:rPr>
        <w:t xml:space="preserve"> Latent Class Analysis to Assess the Association of Intersectional Stigma on Mental Health Outcomes Among Young Adult Black, Indigenous, and Sexual Minority Women of Color. </w:t>
      </w:r>
      <w:r w:rsidR="006F1342" w:rsidRPr="0077631C">
        <w:rPr>
          <w:rFonts w:eastAsia="SimSun"/>
          <w:bCs/>
          <w:i/>
          <w:iCs/>
          <w:color w:val="000000"/>
          <w:sz w:val="22"/>
          <w:szCs w:val="22"/>
        </w:rPr>
        <w:t>LGBT Health</w:t>
      </w:r>
      <w:r w:rsidR="00F948FC" w:rsidRPr="0077631C">
        <w:rPr>
          <w:rFonts w:eastAsia="SimSun"/>
          <w:bCs/>
          <w:iCs/>
          <w:color w:val="000000"/>
          <w:sz w:val="22"/>
          <w:szCs w:val="22"/>
        </w:rPr>
        <w:t xml:space="preserve">, 10(6), 463-470. </w:t>
      </w:r>
      <w:hyperlink r:id="rId35" w:history="1">
        <w:r w:rsidR="006F1342" w:rsidRPr="0077631C">
          <w:rPr>
            <w:rStyle w:val="Hyperlink"/>
            <w:rFonts w:eastAsia="SimSun"/>
            <w:bCs/>
            <w:i/>
            <w:iCs/>
            <w:sz w:val="22"/>
            <w:szCs w:val="22"/>
          </w:rPr>
          <w:t>http://doi.org/10.1089/lgbt.2022.0083</w:t>
        </w:r>
      </w:hyperlink>
      <w:r w:rsidR="006F1342" w:rsidRPr="0077631C">
        <w:rPr>
          <w:rFonts w:eastAsia="SimSun"/>
          <w:bCs/>
          <w:i/>
          <w:iCs/>
          <w:color w:val="000000"/>
          <w:sz w:val="22"/>
          <w:szCs w:val="22"/>
        </w:rPr>
        <w:t xml:space="preserve">.   </w:t>
      </w:r>
    </w:p>
    <w:p w14:paraId="58FA537F" w14:textId="05FA9D9E" w:rsidR="00816208" w:rsidRPr="0077631C" w:rsidRDefault="00B966F2" w:rsidP="0077631C">
      <w:pPr>
        <w:numPr>
          <w:ilvl w:val="0"/>
          <w:numId w:val="44"/>
        </w:numPr>
        <w:jc w:val="both"/>
        <w:rPr>
          <w:rFonts w:eastAsia="SimSun"/>
          <w:bCs/>
          <w:color w:val="000000"/>
          <w:sz w:val="22"/>
          <w:szCs w:val="22"/>
        </w:rPr>
      </w:pPr>
      <w:r w:rsidRPr="0077631C">
        <w:rPr>
          <w:rFonts w:eastAsia="SimSun"/>
          <w:bCs/>
          <w:i/>
          <w:iCs/>
          <w:color w:val="000000"/>
          <w:sz w:val="22"/>
          <w:szCs w:val="22"/>
        </w:rPr>
        <w:t>*</w:t>
      </w:r>
      <w:r w:rsidR="00816208" w:rsidRPr="0077631C">
        <w:rPr>
          <w:rFonts w:eastAsia="SimSun"/>
          <w:bCs/>
          <w:i/>
          <w:iCs/>
          <w:color w:val="000000"/>
          <w:sz w:val="22"/>
          <w:szCs w:val="22"/>
        </w:rPr>
        <w:t>Miedema, S.,</w:t>
      </w:r>
      <w:r w:rsidR="00816208" w:rsidRPr="0077631C">
        <w:rPr>
          <w:rFonts w:eastAsia="SimSun"/>
          <w:bCs/>
          <w:color w:val="000000"/>
          <w:sz w:val="22"/>
          <w:szCs w:val="22"/>
        </w:rPr>
        <w:t xml:space="preserve"> Y.F. Cheong, R.T. Naved, </w:t>
      </w:r>
      <w:r w:rsidR="00816208" w:rsidRPr="0077631C">
        <w:rPr>
          <w:rFonts w:eastAsia="SimSun"/>
          <w:b/>
          <w:color w:val="000000"/>
          <w:sz w:val="22"/>
          <w:szCs w:val="22"/>
        </w:rPr>
        <w:t>KM Yount</w:t>
      </w:r>
      <w:r w:rsidR="00816208" w:rsidRPr="0077631C">
        <w:rPr>
          <w:rFonts w:eastAsia="SimSun"/>
          <w:bCs/>
          <w:color w:val="000000"/>
          <w:sz w:val="22"/>
          <w:szCs w:val="22"/>
        </w:rPr>
        <w:t>. (</w:t>
      </w:r>
      <w:r w:rsidR="00C56B2E" w:rsidRPr="0077631C">
        <w:rPr>
          <w:rFonts w:eastAsia="SimSun"/>
          <w:bCs/>
          <w:color w:val="000000"/>
          <w:sz w:val="22"/>
          <w:szCs w:val="22"/>
        </w:rPr>
        <w:t>2023</w:t>
      </w:r>
      <w:r w:rsidR="00816208" w:rsidRPr="0077631C">
        <w:rPr>
          <w:rFonts w:eastAsia="SimSun"/>
          <w:bCs/>
          <w:color w:val="000000"/>
          <w:sz w:val="22"/>
          <w:szCs w:val="22"/>
        </w:rPr>
        <w:t xml:space="preserve">). Development and Validation of the Economic Coercion Scale 20 (ECS-20): A Short-form of the ECS-36. </w:t>
      </w:r>
      <w:r w:rsidR="00816208" w:rsidRPr="0077631C">
        <w:rPr>
          <w:rFonts w:eastAsia="SimSun"/>
          <w:bCs/>
          <w:i/>
          <w:color w:val="000000"/>
          <w:sz w:val="22"/>
          <w:szCs w:val="22"/>
        </w:rPr>
        <w:t>PLOS One</w:t>
      </w:r>
      <w:r w:rsidR="00816208" w:rsidRPr="0077631C">
        <w:rPr>
          <w:rFonts w:eastAsia="SimSun"/>
          <w:bCs/>
          <w:color w:val="000000"/>
          <w:sz w:val="22"/>
          <w:szCs w:val="22"/>
        </w:rPr>
        <w:t>.</w:t>
      </w:r>
      <w:r w:rsidR="005A5725" w:rsidRPr="0077631C">
        <w:t xml:space="preserve"> </w:t>
      </w:r>
      <w:r w:rsidR="005A5725" w:rsidRPr="0077631C">
        <w:rPr>
          <w:rFonts w:eastAsia="SimSun"/>
          <w:bCs/>
          <w:color w:val="000000"/>
          <w:sz w:val="22"/>
          <w:szCs w:val="22"/>
        </w:rPr>
        <w:t>18 (10), e0287963.</w:t>
      </w:r>
    </w:p>
    <w:p w14:paraId="1662175E" w14:textId="1F5A774F" w:rsidR="00816208" w:rsidRPr="0077631C" w:rsidRDefault="00354F26" w:rsidP="0077631C">
      <w:pPr>
        <w:pStyle w:val="Title"/>
        <w:numPr>
          <w:ilvl w:val="0"/>
          <w:numId w:val="44"/>
        </w:numPr>
        <w:jc w:val="both"/>
        <w:rPr>
          <w:rFonts w:ascii="Times New Roman" w:hAnsi="Times New Roman"/>
          <w:b w:val="0"/>
          <w:iCs/>
          <w:sz w:val="22"/>
          <w:szCs w:val="22"/>
        </w:rPr>
      </w:pPr>
      <w:r w:rsidRPr="0077631C">
        <w:rPr>
          <w:rFonts w:ascii="Times New Roman" w:eastAsia="Times New Roman" w:hAnsi="Times New Roman"/>
          <w:b w:val="0"/>
          <w:i/>
          <w:color w:val="333333"/>
          <w:sz w:val="22"/>
          <w:szCs w:val="22"/>
          <w:shd w:val="clear" w:color="auto" w:fill="FFFFFF"/>
        </w:rPr>
        <w:t>*</w:t>
      </w:r>
      <w:r w:rsidR="008B17B7" w:rsidRPr="0077631C">
        <w:rPr>
          <w:rFonts w:ascii="Times New Roman" w:eastAsia="Times New Roman" w:hAnsi="Times New Roman"/>
          <w:b w:val="0"/>
          <w:i/>
          <w:color w:val="333333"/>
          <w:sz w:val="22"/>
          <w:szCs w:val="22"/>
          <w:shd w:val="clear" w:color="auto" w:fill="FFFFFF"/>
        </w:rPr>
        <w:t xml:space="preserve">Bergenfeld, I., </w:t>
      </w:r>
      <w:r w:rsidR="008B17B7" w:rsidRPr="0077631C">
        <w:rPr>
          <w:rFonts w:ascii="Times New Roman" w:eastAsia="Times New Roman" w:hAnsi="Times New Roman"/>
          <w:b w:val="0"/>
          <w:iCs/>
          <w:color w:val="333333"/>
          <w:sz w:val="22"/>
          <w:szCs w:val="22"/>
          <w:shd w:val="clear" w:color="auto" w:fill="FFFFFF"/>
        </w:rPr>
        <w:t xml:space="preserve">Kaslow, N. J., </w:t>
      </w:r>
      <w:r w:rsidR="008B17B7" w:rsidRPr="0077631C">
        <w:rPr>
          <w:rFonts w:ascii="Times New Roman" w:eastAsia="Times New Roman" w:hAnsi="Times New Roman"/>
          <w:bCs/>
          <w:iCs/>
          <w:color w:val="333333"/>
          <w:sz w:val="22"/>
          <w:szCs w:val="22"/>
          <w:shd w:val="clear" w:color="auto" w:fill="FFFFFF"/>
        </w:rPr>
        <w:t>Yount, K. M</w:t>
      </w:r>
      <w:r w:rsidR="008B17B7" w:rsidRPr="0077631C">
        <w:rPr>
          <w:rFonts w:ascii="Times New Roman" w:eastAsia="Times New Roman" w:hAnsi="Times New Roman"/>
          <w:b w:val="0"/>
          <w:iCs/>
          <w:color w:val="333333"/>
          <w:sz w:val="22"/>
          <w:szCs w:val="22"/>
          <w:shd w:val="clear" w:color="auto" w:fill="FFFFFF"/>
        </w:rPr>
        <w:t xml:space="preserve">., Cheong, Y. F., Johnson, E. R., &amp; Clark, C. J. (2023). Measurement invariance of the Center for Epidemiologic Studies Scale–Depression within and across six diverse intervention trials. </w:t>
      </w:r>
      <w:r w:rsidR="008B17B7" w:rsidRPr="0077631C">
        <w:rPr>
          <w:rFonts w:ascii="Times New Roman" w:eastAsia="Times New Roman" w:hAnsi="Times New Roman"/>
          <w:b w:val="0"/>
          <w:i/>
          <w:color w:val="333333"/>
          <w:sz w:val="22"/>
          <w:szCs w:val="22"/>
          <w:shd w:val="clear" w:color="auto" w:fill="FFFFFF"/>
        </w:rPr>
        <w:t>Psychological Assessment</w:t>
      </w:r>
      <w:r w:rsidR="008B17B7" w:rsidRPr="0077631C">
        <w:rPr>
          <w:rFonts w:ascii="Times New Roman" w:eastAsia="Times New Roman" w:hAnsi="Times New Roman"/>
          <w:b w:val="0"/>
          <w:iCs/>
          <w:color w:val="333333"/>
          <w:sz w:val="22"/>
          <w:szCs w:val="22"/>
          <w:shd w:val="clear" w:color="auto" w:fill="FFFFFF"/>
        </w:rPr>
        <w:t xml:space="preserve">, 35(10), 805–820. </w:t>
      </w:r>
      <w:hyperlink r:id="rId36" w:history="1">
        <w:r w:rsidR="008B17B7" w:rsidRPr="0077631C">
          <w:rPr>
            <w:rStyle w:val="Hyperlink"/>
            <w:rFonts w:ascii="Times New Roman" w:eastAsia="Times New Roman" w:hAnsi="Times New Roman"/>
            <w:b w:val="0"/>
            <w:iCs/>
            <w:sz w:val="22"/>
            <w:szCs w:val="22"/>
            <w:shd w:val="clear" w:color="auto" w:fill="FFFFFF"/>
          </w:rPr>
          <w:t>https://doi.org/10.1037/pas0001262</w:t>
        </w:r>
      </w:hyperlink>
      <w:r w:rsidR="00991E66" w:rsidRPr="0077631C">
        <w:rPr>
          <w:rFonts w:ascii="Times New Roman" w:eastAsia="Times New Roman" w:hAnsi="Times New Roman"/>
          <w:b w:val="0"/>
          <w:iCs/>
          <w:color w:val="333333"/>
          <w:sz w:val="22"/>
          <w:szCs w:val="22"/>
          <w:shd w:val="clear" w:color="auto" w:fill="FFFFFF"/>
        </w:rPr>
        <w:t>.</w:t>
      </w:r>
    </w:p>
    <w:p w14:paraId="4C272EAA" w14:textId="50B418E4" w:rsidR="00D7592C" w:rsidRPr="0077631C" w:rsidRDefault="00D7592C" w:rsidP="0077631C">
      <w:pPr>
        <w:numPr>
          <w:ilvl w:val="0"/>
          <w:numId w:val="44"/>
        </w:numPr>
        <w:jc w:val="both"/>
        <w:rPr>
          <w:rFonts w:eastAsia="SimSun"/>
          <w:bCs/>
          <w:color w:val="000000"/>
          <w:sz w:val="22"/>
          <w:szCs w:val="22"/>
        </w:rPr>
      </w:pPr>
      <w:r w:rsidRPr="0077631C">
        <w:rPr>
          <w:rFonts w:eastAsia="SimSun"/>
          <w:b/>
          <w:bCs/>
          <w:color w:val="000000"/>
          <w:sz w:val="22"/>
          <w:szCs w:val="22"/>
        </w:rPr>
        <w:t xml:space="preserve">Yount, KM, </w:t>
      </w:r>
      <w:r w:rsidRPr="0077631C">
        <w:rPr>
          <w:rFonts w:eastAsia="SimSun"/>
          <w:bCs/>
          <w:color w:val="000000"/>
          <w:sz w:val="22"/>
          <w:szCs w:val="22"/>
        </w:rPr>
        <w:t xml:space="preserve">D Comeau, S Blake, JM Sales, M Sacks, HT Nicol, </w:t>
      </w:r>
      <w:r w:rsidRPr="0077631C">
        <w:rPr>
          <w:rFonts w:eastAsia="SimSun"/>
          <w:bCs/>
          <w:i/>
          <w:color w:val="000000"/>
          <w:sz w:val="22"/>
          <w:szCs w:val="22"/>
        </w:rPr>
        <w:t>I Bergenfeld</w:t>
      </w:r>
      <w:r w:rsidRPr="0077631C">
        <w:rPr>
          <w:rFonts w:eastAsia="SimSun"/>
          <w:bCs/>
          <w:color w:val="000000"/>
          <w:sz w:val="22"/>
          <w:szCs w:val="22"/>
        </w:rPr>
        <w:t xml:space="preserve">, AS Kalokhe, AD Stein, D Whitaker, D Parrott, Van Hoang Thi Hai. (2023). Consortium for Violence Prevention Research, Leadership Training, and Implementation for Excellence (CONVERGE): A Protocol to Train Science Leaders in Gender-Based-Violence and Violence-Against-Children Research for Impact. </w:t>
      </w:r>
      <w:r w:rsidRPr="0077631C">
        <w:rPr>
          <w:rFonts w:eastAsia="SimSun"/>
          <w:bCs/>
          <w:i/>
          <w:color w:val="000000"/>
          <w:sz w:val="22"/>
          <w:szCs w:val="22"/>
        </w:rPr>
        <w:t>Frontiers in Public Health</w:t>
      </w:r>
      <w:r w:rsidRPr="0077631C">
        <w:rPr>
          <w:rFonts w:eastAsia="SimSun"/>
          <w:bCs/>
          <w:color w:val="000000"/>
          <w:sz w:val="22"/>
          <w:szCs w:val="22"/>
        </w:rPr>
        <w:t xml:space="preserve">, 11:1181543. </w:t>
      </w:r>
      <w:hyperlink r:id="rId37" w:history="1">
        <w:r w:rsidR="005E7285" w:rsidRPr="0077631C">
          <w:rPr>
            <w:rStyle w:val="Hyperlink"/>
            <w:rFonts w:eastAsia="SimSun"/>
            <w:bCs/>
            <w:sz w:val="22"/>
            <w:szCs w:val="22"/>
          </w:rPr>
          <w:t>https://doi.org/10.3389/fpubh.2023.1181543</w:t>
        </w:r>
      </w:hyperlink>
      <w:r w:rsidR="005A5725" w:rsidRPr="0077631C">
        <w:rPr>
          <w:rFonts w:eastAsia="SimSun"/>
          <w:bCs/>
          <w:color w:val="000000"/>
          <w:sz w:val="22"/>
          <w:szCs w:val="22"/>
        </w:rPr>
        <w:t>.</w:t>
      </w:r>
      <w:r w:rsidR="00991E66" w:rsidRPr="0077631C">
        <w:rPr>
          <w:rFonts w:eastAsia="SimSun"/>
          <w:bCs/>
          <w:color w:val="000000"/>
          <w:sz w:val="22"/>
          <w:szCs w:val="22"/>
        </w:rPr>
        <w:t xml:space="preserve">   </w:t>
      </w:r>
    </w:p>
    <w:p w14:paraId="16360E78" w14:textId="77777777" w:rsidR="00D7592C" w:rsidRPr="0077631C" w:rsidRDefault="00D7592C" w:rsidP="0077631C">
      <w:pPr>
        <w:numPr>
          <w:ilvl w:val="0"/>
          <w:numId w:val="44"/>
        </w:numPr>
        <w:jc w:val="both"/>
        <w:rPr>
          <w:rFonts w:eastAsia="SimSun"/>
          <w:bCs/>
          <w:color w:val="000000"/>
          <w:sz w:val="22"/>
          <w:szCs w:val="22"/>
        </w:rPr>
      </w:pPr>
      <w:r w:rsidRPr="0077631C">
        <w:rPr>
          <w:rFonts w:eastAsia="SimSun"/>
          <w:b/>
          <w:bCs/>
          <w:color w:val="000000"/>
          <w:sz w:val="22"/>
          <w:szCs w:val="22"/>
        </w:rPr>
        <w:t xml:space="preserve">Yount, K.M., </w:t>
      </w:r>
      <w:r w:rsidRPr="0077631C">
        <w:rPr>
          <w:rFonts w:eastAsia="SimSun"/>
          <w:bCs/>
          <w:i/>
          <w:color w:val="000000"/>
          <w:sz w:val="22"/>
          <w:szCs w:val="22"/>
        </w:rPr>
        <w:t>Anderson, K.M.,</w:t>
      </w:r>
      <w:r w:rsidRPr="0077631C">
        <w:rPr>
          <w:rFonts w:eastAsia="SimSun"/>
          <w:bCs/>
          <w:color w:val="000000"/>
          <w:sz w:val="22"/>
          <w:szCs w:val="22"/>
        </w:rPr>
        <w:t xml:space="preserve"> Trang, Q.T., Bergenfeld, I. (2023). Preventing sexual violence in Vietnam: qualitative findings from high school, university, and civil society key informants across regions. </w:t>
      </w:r>
      <w:r w:rsidRPr="0077631C">
        <w:rPr>
          <w:rFonts w:eastAsia="SimSun"/>
          <w:bCs/>
          <w:i/>
          <w:color w:val="000000"/>
          <w:sz w:val="22"/>
          <w:szCs w:val="22"/>
        </w:rPr>
        <w:t>BMC Public Health</w:t>
      </w:r>
      <w:r w:rsidRPr="0077631C">
        <w:rPr>
          <w:rFonts w:eastAsia="SimSun"/>
          <w:bCs/>
          <w:color w:val="000000"/>
          <w:sz w:val="22"/>
          <w:szCs w:val="22"/>
        </w:rPr>
        <w:t>, 23</w:t>
      </w:r>
      <w:r w:rsidR="009D5CFE" w:rsidRPr="0077631C">
        <w:rPr>
          <w:rFonts w:eastAsia="SimSun"/>
          <w:bCs/>
          <w:color w:val="000000"/>
          <w:sz w:val="22"/>
          <w:szCs w:val="22"/>
        </w:rPr>
        <w:t>(1), 1-17</w:t>
      </w:r>
      <w:r w:rsidRPr="0077631C">
        <w:rPr>
          <w:rFonts w:eastAsia="SimSun"/>
          <w:bCs/>
          <w:color w:val="000000"/>
          <w:sz w:val="22"/>
          <w:szCs w:val="22"/>
        </w:rPr>
        <w:t xml:space="preserve">, 1114. </w:t>
      </w:r>
      <w:hyperlink r:id="rId38" w:history="1">
        <w:r w:rsidR="00991E66" w:rsidRPr="0077631C">
          <w:rPr>
            <w:rStyle w:val="Hyperlink"/>
            <w:rFonts w:eastAsia="SimSun"/>
            <w:bCs/>
            <w:sz w:val="22"/>
            <w:szCs w:val="22"/>
          </w:rPr>
          <w:t>https://doi.org/10.1186/s12889-023-15973-5</w:t>
        </w:r>
      </w:hyperlink>
      <w:r w:rsidR="00991E66" w:rsidRPr="0077631C">
        <w:rPr>
          <w:rFonts w:eastAsia="SimSun"/>
          <w:bCs/>
          <w:color w:val="000000"/>
          <w:sz w:val="22"/>
          <w:szCs w:val="22"/>
        </w:rPr>
        <w:t xml:space="preserve">. </w:t>
      </w:r>
      <w:r w:rsidRPr="0077631C">
        <w:rPr>
          <w:rFonts w:eastAsia="SimSun"/>
          <w:b/>
          <w:bCs/>
          <w:color w:val="000000"/>
          <w:sz w:val="22"/>
          <w:szCs w:val="22"/>
        </w:rPr>
        <w:t xml:space="preserve"> </w:t>
      </w:r>
    </w:p>
    <w:p w14:paraId="32D5DBD9" w14:textId="37855ABC" w:rsidR="001D370C" w:rsidRPr="0077631C" w:rsidRDefault="001D370C" w:rsidP="0077631C">
      <w:pPr>
        <w:numPr>
          <w:ilvl w:val="0"/>
          <w:numId w:val="44"/>
        </w:numPr>
        <w:jc w:val="both"/>
        <w:rPr>
          <w:rFonts w:eastAsia="SimSun"/>
          <w:bCs/>
          <w:color w:val="000000"/>
          <w:sz w:val="22"/>
          <w:szCs w:val="22"/>
        </w:rPr>
      </w:pPr>
      <w:r w:rsidRPr="0077631C">
        <w:rPr>
          <w:rFonts w:eastAsia="SimSun"/>
          <w:b/>
          <w:bCs/>
          <w:color w:val="000000"/>
          <w:sz w:val="22"/>
          <w:szCs w:val="22"/>
        </w:rPr>
        <w:t xml:space="preserve">Yount, KM, </w:t>
      </w:r>
      <w:r w:rsidRPr="0077631C">
        <w:rPr>
          <w:rFonts w:eastAsia="SimSun"/>
          <w:bCs/>
          <w:i/>
          <w:color w:val="000000"/>
          <w:sz w:val="22"/>
          <w:szCs w:val="22"/>
        </w:rPr>
        <w:t>R Durr, I Bergenfeld</w:t>
      </w:r>
      <w:r w:rsidRPr="0077631C">
        <w:rPr>
          <w:rFonts w:eastAsia="SimSun"/>
          <w:bCs/>
          <w:color w:val="000000"/>
          <w:sz w:val="22"/>
          <w:szCs w:val="22"/>
        </w:rPr>
        <w:t xml:space="preserve">, A Laterra, CJ Clark, S Kalra, P Pokhrel, S Sharma, </w:t>
      </w:r>
      <w:r w:rsidR="005D4DFC" w:rsidRPr="0077631C">
        <w:rPr>
          <w:rFonts w:eastAsia="SimSun"/>
          <w:bCs/>
          <w:color w:val="000000"/>
          <w:sz w:val="22"/>
          <w:szCs w:val="22"/>
        </w:rPr>
        <w:t xml:space="preserve">A Sprinkel, </w:t>
      </w:r>
      <w:r w:rsidRPr="0077631C">
        <w:rPr>
          <w:rFonts w:eastAsia="SimSun"/>
          <w:bCs/>
          <w:color w:val="000000"/>
          <w:sz w:val="22"/>
          <w:szCs w:val="22"/>
        </w:rPr>
        <w:t>YF Cheong. (</w:t>
      </w:r>
      <w:r w:rsidR="003260DC" w:rsidRPr="0077631C">
        <w:rPr>
          <w:rFonts w:eastAsia="SimSun"/>
          <w:bCs/>
          <w:color w:val="000000"/>
          <w:sz w:val="22"/>
          <w:szCs w:val="22"/>
        </w:rPr>
        <w:t>2023</w:t>
      </w:r>
      <w:r w:rsidRPr="0077631C">
        <w:rPr>
          <w:rFonts w:eastAsia="SimSun"/>
          <w:bCs/>
          <w:color w:val="000000"/>
          <w:sz w:val="22"/>
          <w:szCs w:val="22"/>
        </w:rPr>
        <w:t xml:space="preserve">). Impact of the CARE Tipping Point Program on Child, Early, and Forced Marriage in Nepal. </w:t>
      </w:r>
      <w:r w:rsidRPr="0077631C">
        <w:rPr>
          <w:rFonts w:eastAsia="SimSun"/>
          <w:bCs/>
          <w:i/>
          <w:color w:val="000000"/>
          <w:sz w:val="22"/>
          <w:szCs w:val="22"/>
        </w:rPr>
        <w:t>Social Science and Medicine–Population Health</w:t>
      </w:r>
      <w:r w:rsidR="009D5CFE" w:rsidRPr="0077631C">
        <w:rPr>
          <w:rFonts w:eastAsia="SimSun"/>
          <w:bCs/>
          <w:i/>
          <w:color w:val="000000"/>
          <w:sz w:val="22"/>
          <w:szCs w:val="22"/>
        </w:rPr>
        <w:t>, 22, 101407</w:t>
      </w:r>
      <w:r w:rsidRPr="0077631C">
        <w:rPr>
          <w:rFonts w:eastAsia="SimSun"/>
          <w:bCs/>
          <w:color w:val="000000"/>
          <w:sz w:val="22"/>
          <w:szCs w:val="22"/>
        </w:rPr>
        <w:t xml:space="preserve">. </w:t>
      </w:r>
      <w:r w:rsidR="005D4DFC" w:rsidRPr="0077631C">
        <w:rPr>
          <w:rFonts w:eastAsia="SimSun"/>
          <w:bCs/>
          <w:color w:val="000000"/>
          <w:sz w:val="22"/>
          <w:szCs w:val="22"/>
        </w:rPr>
        <w:t xml:space="preserve"> </w:t>
      </w:r>
      <w:hyperlink r:id="rId39" w:history="1">
        <w:r w:rsidR="005D4DFC" w:rsidRPr="0077631C">
          <w:rPr>
            <w:rStyle w:val="Hyperlink"/>
            <w:rFonts w:cs="Arial"/>
            <w:sz w:val="21"/>
            <w:szCs w:val="21"/>
          </w:rPr>
          <w:t>https://doi.org/10.1016/j.ssmph.2023.101407</w:t>
        </w:r>
      </w:hyperlink>
      <w:r w:rsidR="005D4DFC" w:rsidRPr="0077631C">
        <w:rPr>
          <w:rStyle w:val="anchor-text"/>
          <w:rFonts w:cs="Arial"/>
          <w:color w:val="2E2E2E"/>
          <w:sz w:val="21"/>
          <w:szCs w:val="21"/>
        </w:rPr>
        <w:t>.</w:t>
      </w:r>
    </w:p>
    <w:p w14:paraId="515FEDE5" w14:textId="5837CFD0" w:rsidR="00F03E94" w:rsidRPr="0077631C" w:rsidRDefault="00F03E94" w:rsidP="0077631C">
      <w:pPr>
        <w:pStyle w:val="Title"/>
        <w:numPr>
          <w:ilvl w:val="0"/>
          <w:numId w:val="44"/>
        </w:numPr>
        <w:jc w:val="both"/>
        <w:rPr>
          <w:rFonts w:ascii="Times New Roman" w:hAnsi="Times New Roman"/>
          <w:b w:val="0"/>
          <w:sz w:val="22"/>
          <w:szCs w:val="22"/>
        </w:rPr>
      </w:pPr>
      <w:r w:rsidRPr="0077631C">
        <w:rPr>
          <w:rFonts w:ascii="Times New Roman" w:hAnsi="Times New Roman"/>
          <w:b w:val="0"/>
          <w:sz w:val="22"/>
          <w:szCs w:val="22"/>
        </w:rPr>
        <w:t xml:space="preserve">Kaslow, N.J., </w:t>
      </w:r>
      <w:r w:rsidRPr="0077631C">
        <w:rPr>
          <w:rFonts w:ascii="Times New Roman" w:hAnsi="Times New Roman"/>
          <w:b w:val="0"/>
          <w:i/>
          <w:sz w:val="22"/>
          <w:szCs w:val="22"/>
        </w:rPr>
        <w:t>Lewis, P.C</w:t>
      </w:r>
      <w:r w:rsidRPr="0077631C">
        <w:rPr>
          <w:rFonts w:ascii="Times New Roman" w:hAnsi="Times New Roman"/>
          <w:b w:val="0"/>
          <w:sz w:val="22"/>
          <w:szCs w:val="22"/>
        </w:rPr>
        <w:t xml:space="preserve">., Cheong, Y.F., &amp; </w:t>
      </w:r>
      <w:r w:rsidRPr="0077631C">
        <w:rPr>
          <w:rFonts w:ascii="Times New Roman" w:hAnsi="Times New Roman"/>
          <w:sz w:val="22"/>
          <w:szCs w:val="22"/>
        </w:rPr>
        <w:t>Yount, K.M.</w:t>
      </w:r>
      <w:r w:rsidRPr="0077631C">
        <w:rPr>
          <w:rFonts w:ascii="Times New Roman" w:hAnsi="Times New Roman"/>
          <w:b w:val="0"/>
          <w:sz w:val="22"/>
          <w:szCs w:val="22"/>
        </w:rPr>
        <w:t xml:space="preserve"> (</w:t>
      </w:r>
      <w:r w:rsidR="00147077" w:rsidRPr="0077631C">
        <w:rPr>
          <w:rFonts w:ascii="Times New Roman" w:hAnsi="Times New Roman"/>
          <w:b w:val="0"/>
          <w:sz w:val="22"/>
          <w:szCs w:val="22"/>
        </w:rPr>
        <w:t>2023</w:t>
      </w:r>
      <w:r w:rsidRPr="0077631C">
        <w:rPr>
          <w:rFonts w:ascii="Times New Roman" w:hAnsi="Times New Roman"/>
          <w:b w:val="0"/>
          <w:sz w:val="22"/>
          <w:szCs w:val="22"/>
        </w:rPr>
        <w:t xml:space="preserve">). Longitudinal study of COVID-19 </w:t>
      </w:r>
      <w:r w:rsidRPr="0077631C">
        <w:rPr>
          <w:rFonts w:ascii="Times New Roman" w:hAnsi="Times New Roman"/>
          <w:b w:val="0"/>
          <w:sz w:val="22"/>
          <w:szCs w:val="22"/>
        </w:rPr>
        <w:lastRenderedPageBreak/>
        <w:t xml:space="preserve">stay-at-home orders’ impact on deaths of despair in the United States, January 2019 to December 20. </w:t>
      </w:r>
      <w:r w:rsidRPr="0077631C">
        <w:rPr>
          <w:rFonts w:ascii="Times New Roman" w:hAnsi="Times New Roman"/>
          <w:b w:val="0"/>
          <w:i/>
          <w:sz w:val="22"/>
          <w:szCs w:val="22"/>
        </w:rPr>
        <w:t>Journal of Public Health</w:t>
      </w:r>
      <w:r w:rsidR="009A0BD1" w:rsidRPr="0077631C">
        <w:rPr>
          <w:rFonts w:ascii="Times New Roman" w:hAnsi="Times New Roman"/>
          <w:b w:val="0"/>
          <w:sz w:val="22"/>
          <w:szCs w:val="22"/>
        </w:rPr>
        <w:t>,</w:t>
      </w:r>
      <w:r w:rsidR="009A0BD1" w:rsidRPr="0077631C">
        <w:t xml:space="preserve"> </w:t>
      </w:r>
      <w:r w:rsidR="009A0BD1" w:rsidRPr="0077631C">
        <w:rPr>
          <w:rFonts w:ascii="Times New Roman" w:hAnsi="Times New Roman"/>
          <w:b w:val="0"/>
          <w:sz w:val="22"/>
          <w:szCs w:val="22"/>
        </w:rPr>
        <w:t>45(3), 710-713</w:t>
      </w:r>
      <w:r w:rsidR="00E04954" w:rsidRPr="0077631C">
        <w:rPr>
          <w:rFonts w:ascii="Times New Roman" w:hAnsi="Times New Roman"/>
          <w:b w:val="0"/>
          <w:sz w:val="22"/>
          <w:szCs w:val="22"/>
        </w:rPr>
        <w:t>.</w:t>
      </w:r>
      <w:r w:rsidR="009A0BD1" w:rsidRPr="0077631C">
        <w:rPr>
          <w:rFonts w:ascii="Times New Roman" w:hAnsi="Times New Roman"/>
          <w:b w:val="0"/>
          <w:sz w:val="22"/>
          <w:szCs w:val="22"/>
        </w:rPr>
        <w:t xml:space="preserve"> </w:t>
      </w:r>
      <w:hyperlink r:id="rId40" w:history="1">
        <w:r w:rsidR="009A0BD1" w:rsidRPr="0077631C">
          <w:rPr>
            <w:rStyle w:val="Hyperlink"/>
            <w:rFonts w:ascii="Times New Roman" w:hAnsi="Times New Roman"/>
            <w:b w:val="0"/>
            <w:sz w:val="22"/>
            <w:szCs w:val="22"/>
          </w:rPr>
          <w:t>https://doi.org/10.1093/pubmed/fdad052</w:t>
        </w:r>
      </w:hyperlink>
      <w:r w:rsidR="0097332C" w:rsidRPr="0077631C">
        <w:rPr>
          <w:rFonts w:ascii="Times New Roman" w:hAnsi="Times New Roman"/>
          <w:b w:val="0"/>
          <w:sz w:val="22"/>
          <w:szCs w:val="22"/>
        </w:rPr>
        <w:t xml:space="preserve">. </w:t>
      </w:r>
    </w:p>
    <w:p w14:paraId="683650C4" w14:textId="3B4E7034" w:rsidR="009D5CFE" w:rsidRPr="009D5CFE" w:rsidRDefault="005D4DFC" w:rsidP="008920B2">
      <w:pPr>
        <w:pStyle w:val="Title"/>
        <w:numPr>
          <w:ilvl w:val="0"/>
          <w:numId w:val="44"/>
        </w:numPr>
        <w:jc w:val="both"/>
        <w:rPr>
          <w:rFonts w:ascii="Times New Roman" w:hAnsi="Times New Roman"/>
          <w:b w:val="0"/>
          <w:sz w:val="22"/>
          <w:szCs w:val="22"/>
        </w:rPr>
      </w:pPr>
      <w:r w:rsidRPr="005D4DFC">
        <w:rPr>
          <w:rFonts w:ascii="Times New Roman" w:hAnsi="Times New Roman"/>
          <w:b w:val="0"/>
          <w:i/>
          <w:sz w:val="22"/>
          <w:szCs w:val="22"/>
        </w:rPr>
        <w:t>Bergenfeld, I,</w:t>
      </w:r>
      <w:r w:rsidRPr="005D4DFC">
        <w:rPr>
          <w:rFonts w:ascii="Times New Roman" w:hAnsi="Times New Roman"/>
          <w:b w:val="0"/>
          <w:sz w:val="22"/>
          <w:szCs w:val="22"/>
        </w:rPr>
        <w:t xml:space="preserve"> </w:t>
      </w:r>
      <w:r w:rsidRPr="0097332C">
        <w:rPr>
          <w:rFonts w:ascii="Times New Roman" w:hAnsi="Times New Roman"/>
          <w:b w:val="0"/>
          <w:sz w:val="22"/>
          <w:szCs w:val="22"/>
          <w:u w:val="single"/>
        </w:rPr>
        <w:t>TH Minh</w:t>
      </w:r>
      <w:r w:rsidRPr="005D4DFC">
        <w:rPr>
          <w:rFonts w:ascii="Times New Roman" w:hAnsi="Times New Roman"/>
          <w:b w:val="0"/>
          <w:sz w:val="22"/>
          <w:szCs w:val="22"/>
        </w:rPr>
        <w:t xml:space="preserve">, </w:t>
      </w:r>
      <w:r w:rsidRPr="00FC0C7E">
        <w:rPr>
          <w:rFonts w:ascii="Times New Roman" w:hAnsi="Times New Roman"/>
          <w:sz w:val="22"/>
          <w:szCs w:val="22"/>
        </w:rPr>
        <w:t>KM Yount</w:t>
      </w:r>
      <w:r w:rsidRPr="005D4DFC">
        <w:rPr>
          <w:rFonts w:ascii="Times New Roman" w:hAnsi="Times New Roman"/>
          <w:b w:val="0"/>
          <w:sz w:val="22"/>
          <w:szCs w:val="22"/>
        </w:rPr>
        <w:t>. (</w:t>
      </w:r>
      <w:r w:rsidR="001F3C66">
        <w:rPr>
          <w:rFonts w:ascii="Times New Roman" w:hAnsi="Times New Roman"/>
          <w:b w:val="0"/>
          <w:sz w:val="22"/>
          <w:szCs w:val="22"/>
        </w:rPr>
        <w:t>2023</w:t>
      </w:r>
      <w:r w:rsidRPr="005D4DFC">
        <w:rPr>
          <w:rFonts w:ascii="Times New Roman" w:hAnsi="Times New Roman"/>
          <w:b w:val="0"/>
          <w:sz w:val="22"/>
          <w:szCs w:val="22"/>
        </w:rPr>
        <w:t xml:space="preserve">). Measuring Rape Empathy Among University Men in Vietnam. </w:t>
      </w:r>
      <w:r w:rsidRPr="005D4DFC">
        <w:rPr>
          <w:rFonts w:ascii="Times New Roman" w:eastAsia="Times New Roman" w:hAnsi="Times New Roman"/>
          <w:b w:val="0"/>
          <w:i/>
          <w:iCs/>
          <w:sz w:val="22"/>
          <w:szCs w:val="22"/>
        </w:rPr>
        <w:t>Psychological Test Adaptation and Developmen</w:t>
      </w:r>
      <w:r w:rsidR="00206568">
        <w:rPr>
          <w:rFonts w:ascii="Times New Roman" w:eastAsia="Times New Roman" w:hAnsi="Times New Roman"/>
          <w:b w:val="0"/>
          <w:i/>
          <w:iCs/>
          <w:sz w:val="22"/>
          <w:szCs w:val="22"/>
        </w:rPr>
        <w:t>t, 4,</w:t>
      </w:r>
      <w:r w:rsidR="00974597" w:rsidRPr="00974597">
        <w:rPr>
          <w:rFonts w:ascii="Times New Roman" w:eastAsia="Times New Roman" w:hAnsi="Times New Roman"/>
          <w:b w:val="0"/>
          <w:i/>
          <w:iCs/>
          <w:sz w:val="22"/>
          <w:szCs w:val="22"/>
        </w:rPr>
        <w:t xml:space="preserve"> 116–127</w:t>
      </w:r>
      <w:r>
        <w:rPr>
          <w:rFonts w:ascii="Times New Roman" w:eastAsia="Times New Roman" w:hAnsi="Times New Roman"/>
          <w:b w:val="0"/>
          <w:i/>
          <w:iCs/>
          <w:sz w:val="22"/>
          <w:szCs w:val="22"/>
        </w:rPr>
        <w:t>.</w:t>
      </w:r>
      <w:r w:rsidR="00D7592C">
        <w:t xml:space="preserve"> </w:t>
      </w:r>
      <w:hyperlink r:id="rId41" w:history="1">
        <w:r w:rsidR="00D7592C" w:rsidRPr="009D5CFE">
          <w:rPr>
            <w:rStyle w:val="Hyperlink"/>
            <w:rFonts w:ascii="Times New Roman" w:eastAsia="Times New Roman" w:hAnsi="Times New Roman"/>
            <w:b w:val="0"/>
            <w:iCs/>
            <w:sz w:val="22"/>
            <w:szCs w:val="22"/>
          </w:rPr>
          <w:t>https://doi.org/10.1027/2698-1866/a000040</w:t>
        </w:r>
      </w:hyperlink>
      <w:r w:rsidR="001F3C66" w:rsidRPr="009D5CFE">
        <w:rPr>
          <w:rFonts w:ascii="Times New Roman" w:eastAsia="Times New Roman" w:hAnsi="Times New Roman"/>
          <w:b w:val="0"/>
          <w:iCs/>
          <w:sz w:val="22"/>
          <w:szCs w:val="22"/>
        </w:rPr>
        <w:t xml:space="preserve"> </w:t>
      </w:r>
    </w:p>
    <w:p w14:paraId="06C56299" w14:textId="77777777" w:rsidR="005D4DFC" w:rsidRPr="009D5CFE" w:rsidRDefault="009D5CFE" w:rsidP="008920B2">
      <w:pPr>
        <w:pStyle w:val="Title"/>
        <w:numPr>
          <w:ilvl w:val="0"/>
          <w:numId w:val="44"/>
        </w:numPr>
        <w:jc w:val="both"/>
        <w:rPr>
          <w:rFonts w:ascii="Times New Roman" w:hAnsi="Times New Roman"/>
          <w:b w:val="0"/>
          <w:sz w:val="22"/>
          <w:szCs w:val="22"/>
        </w:rPr>
      </w:pPr>
      <w:r w:rsidRPr="009D5CFE">
        <w:rPr>
          <w:rFonts w:ascii="Times New Roman" w:hAnsi="Times New Roman"/>
          <w:b w:val="0"/>
          <w:bCs/>
          <w:i/>
          <w:iCs/>
          <w:color w:val="000000"/>
          <w:sz w:val="22"/>
          <w:szCs w:val="22"/>
        </w:rPr>
        <w:t>Lewis, PC</w:t>
      </w:r>
      <w:r w:rsidRPr="009D5CFE">
        <w:rPr>
          <w:rFonts w:ascii="Times New Roman" w:hAnsi="Times New Roman"/>
          <w:b w:val="0"/>
          <w:bCs/>
          <w:iCs/>
          <w:color w:val="000000"/>
          <w:sz w:val="22"/>
          <w:szCs w:val="22"/>
        </w:rPr>
        <w:t xml:space="preserve">, Cheong, YF, Kaslow, NJ, </w:t>
      </w:r>
      <w:r w:rsidRPr="009D5CFE">
        <w:rPr>
          <w:rFonts w:ascii="Times New Roman" w:hAnsi="Times New Roman"/>
          <w:bCs/>
          <w:iCs/>
          <w:color w:val="000000"/>
          <w:sz w:val="22"/>
          <w:szCs w:val="22"/>
        </w:rPr>
        <w:t>Yount, KM</w:t>
      </w:r>
      <w:r w:rsidRPr="009D5CFE">
        <w:rPr>
          <w:rFonts w:ascii="Times New Roman" w:hAnsi="Times New Roman"/>
          <w:b w:val="0"/>
          <w:bCs/>
          <w:iCs/>
          <w:color w:val="000000"/>
          <w:sz w:val="22"/>
          <w:szCs w:val="22"/>
        </w:rPr>
        <w:t xml:space="preserve">. (2023). Collateral Effects of COVID-19 Stay-at-Home Orders on Violence Against Women in the United States, January 2019 to December 2020, 28 February 2023, PREPRINT (Version 1) available at Research Square </w:t>
      </w:r>
      <w:hyperlink r:id="rId42" w:history="1">
        <w:r w:rsidRPr="009D5CFE">
          <w:rPr>
            <w:rStyle w:val="Hyperlink"/>
            <w:rFonts w:ascii="Times New Roman" w:hAnsi="Times New Roman"/>
            <w:b w:val="0"/>
            <w:bCs/>
            <w:iCs/>
            <w:sz w:val="22"/>
            <w:szCs w:val="22"/>
          </w:rPr>
          <w:t>https://doi.org/10.21203/rs.3.rs-2573270/v1</w:t>
        </w:r>
      </w:hyperlink>
      <w:r>
        <w:rPr>
          <w:rFonts w:ascii="Times New Roman" w:hAnsi="Times New Roman"/>
          <w:b w:val="0"/>
          <w:bCs/>
          <w:iCs/>
          <w:color w:val="000000"/>
          <w:sz w:val="22"/>
          <w:szCs w:val="22"/>
        </w:rPr>
        <w:t>.</w:t>
      </w:r>
    </w:p>
    <w:p w14:paraId="5D643091" w14:textId="72DB4EC7" w:rsidR="008206C2" w:rsidRPr="008206C2" w:rsidRDefault="008206C2" w:rsidP="008206C2">
      <w:pPr>
        <w:numPr>
          <w:ilvl w:val="0"/>
          <w:numId w:val="44"/>
        </w:numPr>
        <w:jc w:val="both"/>
        <w:rPr>
          <w:rFonts w:eastAsia="SimSun"/>
          <w:bCs/>
          <w:iCs/>
          <w:color w:val="000000"/>
          <w:sz w:val="22"/>
          <w:szCs w:val="22"/>
        </w:rPr>
      </w:pPr>
      <w:r w:rsidRPr="00CE01ED">
        <w:rPr>
          <w:i/>
          <w:color w:val="333333"/>
          <w:sz w:val="22"/>
          <w:szCs w:val="22"/>
          <w:shd w:val="clear" w:color="auto" w:fill="FFFFFF"/>
        </w:rPr>
        <w:t>Chan, K</w:t>
      </w:r>
      <w:r>
        <w:rPr>
          <w:color w:val="333333"/>
          <w:sz w:val="22"/>
          <w:szCs w:val="22"/>
          <w:shd w:val="clear" w:color="auto" w:fill="FFFFFF"/>
        </w:rPr>
        <w:t xml:space="preserve">, </w:t>
      </w:r>
      <w:r w:rsidRPr="00CE01ED">
        <w:rPr>
          <w:i/>
          <w:color w:val="333333"/>
          <w:sz w:val="22"/>
          <w:szCs w:val="22"/>
          <w:shd w:val="clear" w:color="auto" w:fill="FFFFFF"/>
        </w:rPr>
        <w:t>Miedema, SS</w:t>
      </w:r>
      <w:r>
        <w:rPr>
          <w:color w:val="333333"/>
          <w:sz w:val="22"/>
          <w:szCs w:val="22"/>
          <w:shd w:val="clear" w:color="auto" w:fill="FFFFFF"/>
        </w:rPr>
        <w:t xml:space="preserve">, </w:t>
      </w:r>
      <w:r w:rsidRPr="00333355">
        <w:rPr>
          <w:color w:val="333333"/>
          <w:sz w:val="22"/>
          <w:szCs w:val="22"/>
          <w:u w:val="single"/>
          <w:shd w:val="clear" w:color="auto" w:fill="FFFFFF"/>
        </w:rPr>
        <w:t>Naved, RT</w:t>
      </w:r>
      <w:r>
        <w:rPr>
          <w:color w:val="333333"/>
          <w:sz w:val="22"/>
          <w:szCs w:val="22"/>
          <w:shd w:val="clear" w:color="auto" w:fill="FFFFFF"/>
        </w:rPr>
        <w:t>,</w:t>
      </w:r>
      <w:r w:rsidRPr="008206C2">
        <w:rPr>
          <w:color w:val="333333"/>
          <w:sz w:val="22"/>
          <w:szCs w:val="22"/>
          <w:shd w:val="clear" w:color="auto" w:fill="FFFFFF"/>
        </w:rPr>
        <w:t xml:space="preserve"> </w:t>
      </w:r>
      <w:r w:rsidRPr="008206C2">
        <w:rPr>
          <w:b/>
          <w:color w:val="333333"/>
          <w:sz w:val="22"/>
          <w:szCs w:val="22"/>
          <w:shd w:val="clear" w:color="auto" w:fill="FFFFFF"/>
        </w:rPr>
        <w:t>Yount, KM</w:t>
      </w:r>
      <w:r>
        <w:rPr>
          <w:color w:val="333333"/>
          <w:sz w:val="22"/>
          <w:szCs w:val="22"/>
          <w:shd w:val="clear" w:color="auto" w:fill="FFFFFF"/>
        </w:rPr>
        <w:t>.</w:t>
      </w:r>
      <w:r w:rsidRPr="008206C2">
        <w:rPr>
          <w:color w:val="333333"/>
          <w:sz w:val="22"/>
          <w:szCs w:val="22"/>
          <w:shd w:val="clear" w:color="auto" w:fill="FFFFFF"/>
        </w:rPr>
        <w:t> (2023)</w:t>
      </w:r>
      <w:r w:rsidR="00FF1ABA">
        <w:rPr>
          <w:color w:val="333333"/>
          <w:sz w:val="22"/>
          <w:szCs w:val="22"/>
          <w:shd w:val="clear" w:color="auto" w:fill="FFFFFF"/>
        </w:rPr>
        <w:t>.</w:t>
      </w:r>
      <w:r w:rsidRPr="008206C2">
        <w:rPr>
          <w:color w:val="333333"/>
          <w:sz w:val="22"/>
          <w:szCs w:val="22"/>
          <w:shd w:val="clear" w:color="auto" w:fill="FFFFFF"/>
        </w:rPr>
        <w:t> Beyond Girls’ Education: Pathways to Women’s Post-Marital Education in Matlab, Bangladesh, </w:t>
      </w:r>
      <w:r w:rsidRPr="008206C2">
        <w:rPr>
          <w:i/>
          <w:color w:val="333333"/>
          <w:sz w:val="22"/>
          <w:szCs w:val="22"/>
          <w:shd w:val="clear" w:color="auto" w:fill="FFFFFF"/>
        </w:rPr>
        <w:t>Feminist Economics</w:t>
      </w:r>
      <w:r w:rsidRPr="008206C2">
        <w:rPr>
          <w:color w:val="333333"/>
          <w:sz w:val="22"/>
          <w:szCs w:val="22"/>
          <w:shd w:val="clear" w:color="auto" w:fill="FFFFFF"/>
        </w:rPr>
        <w:t>, 29</w:t>
      </w:r>
      <w:r>
        <w:rPr>
          <w:color w:val="333333"/>
          <w:sz w:val="22"/>
          <w:szCs w:val="22"/>
          <w:shd w:val="clear" w:color="auto" w:fill="FFFFFF"/>
        </w:rPr>
        <w:t>(</w:t>
      </w:r>
      <w:r w:rsidRPr="008206C2">
        <w:rPr>
          <w:color w:val="333333"/>
          <w:sz w:val="22"/>
          <w:szCs w:val="22"/>
          <w:shd w:val="clear" w:color="auto" w:fill="FFFFFF"/>
        </w:rPr>
        <w:t>1</w:t>
      </w:r>
      <w:r>
        <w:rPr>
          <w:color w:val="333333"/>
          <w:sz w:val="22"/>
          <w:szCs w:val="22"/>
          <w:shd w:val="clear" w:color="auto" w:fill="FFFFFF"/>
        </w:rPr>
        <w:t>)</w:t>
      </w:r>
      <w:r w:rsidRPr="008206C2">
        <w:rPr>
          <w:color w:val="333333"/>
          <w:sz w:val="22"/>
          <w:szCs w:val="22"/>
          <w:shd w:val="clear" w:color="auto" w:fill="FFFFFF"/>
        </w:rPr>
        <w:t>, 38-69</w:t>
      </w:r>
      <w:r w:rsidR="005E7285">
        <w:rPr>
          <w:color w:val="333333"/>
          <w:sz w:val="22"/>
          <w:szCs w:val="22"/>
          <w:shd w:val="clear" w:color="auto" w:fill="FFFFFF"/>
        </w:rPr>
        <w:t>. https://doi.org/</w:t>
      </w:r>
      <w:hyperlink r:id="rId43" w:history="1">
        <w:r w:rsidRPr="008206C2">
          <w:rPr>
            <w:color w:val="333333"/>
            <w:sz w:val="22"/>
            <w:szCs w:val="22"/>
            <w:shd w:val="clear" w:color="auto" w:fill="FFFFFF"/>
          </w:rPr>
          <w:t>10.1080/13545701.2022.2082510</w:t>
        </w:r>
      </w:hyperlink>
      <w:r>
        <w:rPr>
          <w:color w:val="333333"/>
          <w:sz w:val="22"/>
          <w:szCs w:val="22"/>
          <w:shd w:val="clear" w:color="auto" w:fill="FFFFFF"/>
        </w:rPr>
        <w:t>.</w:t>
      </w:r>
    </w:p>
    <w:p w14:paraId="67A81239" w14:textId="77777777" w:rsidR="008206C2" w:rsidRPr="008206C2" w:rsidRDefault="008206C2" w:rsidP="00651DF3">
      <w:pPr>
        <w:numPr>
          <w:ilvl w:val="0"/>
          <w:numId w:val="44"/>
        </w:numPr>
        <w:jc w:val="both"/>
        <w:rPr>
          <w:rFonts w:eastAsia="Calibri"/>
          <w:noProof/>
          <w:color w:val="000000"/>
          <w:sz w:val="22"/>
          <w:szCs w:val="22"/>
        </w:rPr>
      </w:pPr>
      <w:r w:rsidRPr="008206C2">
        <w:rPr>
          <w:rFonts w:eastAsia="Calibri"/>
          <w:b/>
          <w:noProof/>
          <w:color w:val="000000"/>
          <w:sz w:val="22"/>
          <w:szCs w:val="22"/>
        </w:rPr>
        <w:t>Yount</w:t>
      </w:r>
      <w:r w:rsidR="00CE01ED">
        <w:rPr>
          <w:rFonts w:eastAsia="Calibri"/>
          <w:b/>
          <w:noProof/>
          <w:color w:val="000000"/>
          <w:sz w:val="22"/>
          <w:szCs w:val="22"/>
        </w:rPr>
        <w:t>,</w:t>
      </w:r>
      <w:r w:rsidRPr="008206C2">
        <w:rPr>
          <w:rFonts w:eastAsia="Calibri"/>
          <w:b/>
          <w:noProof/>
          <w:color w:val="000000"/>
          <w:sz w:val="22"/>
          <w:szCs w:val="22"/>
        </w:rPr>
        <w:t xml:space="preserve"> KM, </w:t>
      </w:r>
      <w:r w:rsidRPr="008206C2">
        <w:rPr>
          <w:rFonts w:eastAsia="Calibri"/>
          <w:noProof/>
          <w:color w:val="000000"/>
          <w:sz w:val="22"/>
          <w:szCs w:val="22"/>
        </w:rPr>
        <w:t>Cheong</w:t>
      </w:r>
      <w:r w:rsidR="00CE01ED">
        <w:rPr>
          <w:rFonts w:eastAsia="Calibri"/>
          <w:noProof/>
          <w:color w:val="000000"/>
          <w:sz w:val="22"/>
          <w:szCs w:val="22"/>
        </w:rPr>
        <w:t>,</w:t>
      </w:r>
      <w:r w:rsidRPr="008206C2">
        <w:rPr>
          <w:rFonts w:eastAsia="Calibri"/>
          <w:noProof/>
          <w:color w:val="000000"/>
          <w:sz w:val="22"/>
          <w:szCs w:val="22"/>
        </w:rPr>
        <w:t xml:space="preserve"> YF, </w:t>
      </w:r>
      <w:r w:rsidRPr="00CE01ED">
        <w:rPr>
          <w:rFonts w:eastAsia="Calibri"/>
          <w:i/>
          <w:noProof/>
          <w:color w:val="000000"/>
          <w:sz w:val="22"/>
          <w:szCs w:val="22"/>
        </w:rPr>
        <w:t>Bergenfeld</w:t>
      </w:r>
      <w:r w:rsidR="00CE01ED">
        <w:rPr>
          <w:rFonts w:eastAsia="Calibri"/>
          <w:i/>
          <w:noProof/>
          <w:color w:val="000000"/>
          <w:sz w:val="22"/>
          <w:szCs w:val="22"/>
        </w:rPr>
        <w:t>,</w:t>
      </w:r>
      <w:r w:rsidRPr="00CE01ED">
        <w:rPr>
          <w:rFonts w:eastAsia="Calibri"/>
          <w:i/>
          <w:noProof/>
          <w:color w:val="000000"/>
          <w:sz w:val="22"/>
          <w:szCs w:val="22"/>
        </w:rPr>
        <w:t xml:space="preserve"> I</w:t>
      </w:r>
      <w:r w:rsidRPr="008206C2">
        <w:rPr>
          <w:rFonts w:eastAsia="Calibri"/>
          <w:noProof/>
          <w:color w:val="000000"/>
          <w:sz w:val="22"/>
          <w:szCs w:val="22"/>
        </w:rPr>
        <w:t xml:space="preserve">, </w:t>
      </w:r>
      <w:r w:rsidRPr="00333355">
        <w:rPr>
          <w:rFonts w:eastAsia="Calibri"/>
          <w:noProof/>
          <w:color w:val="000000"/>
          <w:sz w:val="22"/>
          <w:szCs w:val="22"/>
          <w:u w:val="single"/>
        </w:rPr>
        <w:t>Trang</w:t>
      </w:r>
      <w:r w:rsidR="00CE01ED" w:rsidRPr="00333355">
        <w:rPr>
          <w:rFonts w:eastAsia="Calibri"/>
          <w:noProof/>
          <w:color w:val="000000"/>
          <w:sz w:val="22"/>
          <w:szCs w:val="22"/>
          <w:u w:val="single"/>
        </w:rPr>
        <w:t>,</w:t>
      </w:r>
      <w:r w:rsidRPr="00333355">
        <w:rPr>
          <w:rFonts w:eastAsia="Calibri"/>
          <w:noProof/>
          <w:color w:val="000000"/>
          <w:sz w:val="22"/>
          <w:szCs w:val="22"/>
          <w:u w:val="single"/>
        </w:rPr>
        <w:t xml:space="preserve"> QT</w:t>
      </w:r>
      <w:r w:rsidRPr="008206C2">
        <w:rPr>
          <w:rFonts w:eastAsia="Calibri"/>
          <w:noProof/>
          <w:color w:val="000000"/>
          <w:sz w:val="22"/>
          <w:szCs w:val="22"/>
        </w:rPr>
        <w:t>, Sales</w:t>
      </w:r>
      <w:r w:rsidR="00CE01ED">
        <w:rPr>
          <w:rFonts w:eastAsia="Calibri"/>
          <w:noProof/>
          <w:color w:val="000000"/>
          <w:sz w:val="22"/>
          <w:szCs w:val="22"/>
        </w:rPr>
        <w:t>,</w:t>
      </w:r>
      <w:r w:rsidRPr="008206C2">
        <w:rPr>
          <w:rFonts w:eastAsia="Calibri"/>
          <w:noProof/>
          <w:color w:val="000000"/>
          <w:sz w:val="22"/>
          <w:szCs w:val="22"/>
        </w:rPr>
        <w:t xml:space="preserve"> JM, </w:t>
      </w:r>
      <w:r w:rsidRPr="00333355">
        <w:rPr>
          <w:rFonts w:eastAsia="Calibri"/>
          <w:i/>
          <w:noProof/>
          <w:color w:val="000000"/>
          <w:sz w:val="22"/>
          <w:szCs w:val="22"/>
        </w:rPr>
        <w:t>Li</w:t>
      </w:r>
      <w:r w:rsidR="00CE01ED" w:rsidRPr="00333355">
        <w:rPr>
          <w:rFonts w:eastAsia="Calibri"/>
          <w:i/>
          <w:noProof/>
          <w:color w:val="000000"/>
          <w:sz w:val="22"/>
          <w:szCs w:val="22"/>
        </w:rPr>
        <w:t>,</w:t>
      </w:r>
      <w:r w:rsidRPr="00333355">
        <w:rPr>
          <w:rFonts w:eastAsia="Calibri"/>
          <w:i/>
          <w:noProof/>
          <w:color w:val="000000"/>
          <w:sz w:val="22"/>
          <w:szCs w:val="22"/>
        </w:rPr>
        <w:t xml:space="preserve"> Y</w:t>
      </w:r>
      <w:r w:rsidRPr="008206C2">
        <w:rPr>
          <w:rFonts w:eastAsia="Calibri"/>
          <w:noProof/>
          <w:color w:val="000000"/>
          <w:sz w:val="22"/>
          <w:szCs w:val="22"/>
        </w:rPr>
        <w:t xml:space="preserve">, </w:t>
      </w:r>
      <w:r w:rsidRPr="00333355">
        <w:rPr>
          <w:rFonts w:eastAsia="Calibri"/>
          <w:noProof/>
          <w:color w:val="000000"/>
          <w:sz w:val="22"/>
          <w:szCs w:val="22"/>
          <w:u w:val="single"/>
        </w:rPr>
        <w:t>Minh</w:t>
      </w:r>
      <w:r w:rsidR="00CE01ED" w:rsidRPr="00333355">
        <w:rPr>
          <w:rFonts w:eastAsia="Calibri"/>
          <w:noProof/>
          <w:color w:val="000000"/>
          <w:sz w:val="22"/>
          <w:szCs w:val="22"/>
          <w:u w:val="single"/>
        </w:rPr>
        <w:t>,</w:t>
      </w:r>
      <w:r w:rsidRPr="00333355">
        <w:rPr>
          <w:rFonts w:eastAsia="Calibri"/>
          <w:noProof/>
          <w:color w:val="000000"/>
          <w:sz w:val="22"/>
          <w:szCs w:val="22"/>
          <w:u w:val="single"/>
        </w:rPr>
        <w:t xml:space="preserve"> TH</w:t>
      </w:r>
      <w:r>
        <w:rPr>
          <w:rFonts w:eastAsia="Calibri"/>
          <w:noProof/>
          <w:color w:val="000000"/>
          <w:sz w:val="22"/>
          <w:szCs w:val="22"/>
        </w:rPr>
        <w:t>.</w:t>
      </w:r>
      <w:r w:rsidRPr="008206C2">
        <w:rPr>
          <w:rFonts w:eastAsia="Calibri"/>
          <w:noProof/>
          <w:color w:val="000000"/>
          <w:sz w:val="22"/>
          <w:szCs w:val="22"/>
        </w:rPr>
        <w:t xml:space="preserve"> (2023). Impacts of GlobalConsent, a Web-Based Social Norms Edutainment Program, on Sexually Violent Behavior and Bystander Behavior Among University Men in Vietnam: Randomized Controlled Trial. </w:t>
      </w:r>
      <w:r w:rsidRPr="008206C2">
        <w:rPr>
          <w:rFonts w:eastAsia="Calibri"/>
          <w:i/>
          <w:noProof/>
          <w:color w:val="000000"/>
          <w:sz w:val="22"/>
          <w:szCs w:val="22"/>
        </w:rPr>
        <w:t>JMIR Public Health Surveillance</w:t>
      </w:r>
      <w:r>
        <w:rPr>
          <w:rFonts w:eastAsia="Calibri"/>
          <w:noProof/>
          <w:color w:val="000000"/>
          <w:sz w:val="22"/>
          <w:szCs w:val="22"/>
        </w:rPr>
        <w:t>,</w:t>
      </w:r>
      <w:r w:rsidRPr="008206C2">
        <w:rPr>
          <w:rFonts w:eastAsia="Calibri"/>
          <w:noProof/>
          <w:color w:val="000000"/>
          <w:sz w:val="22"/>
          <w:szCs w:val="22"/>
        </w:rPr>
        <w:t xml:space="preserve"> 9</w:t>
      </w:r>
      <w:r w:rsidR="009D5CFE">
        <w:rPr>
          <w:rFonts w:eastAsia="Calibri"/>
          <w:noProof/>
          <w:color w:val="000000"/>
          <w:sz w:val="22"/>
          <w:szCs w:val="22"/>
        </w:rPr>
        <w:t>(1)</w:t>
      </w:r>
      <w:r w:rsidRPr="008206C2">
        <w:rPr>
          <w:rFonts w:eastAsia="Calibri"/>
          <w:noProof/>
          <w:color w:val="000000"/>
          <w:sz w:val="22"/>
          <w:szCs w:val="22"/>
        </w:rPr>
        <w:t>:e35116. doi: 10.2196/35116; PMID: 36705965; PMCID: 9919511</w:t>
      </w:r>
      <w:r>
        <w:rPr>
          <w:rFonts w:eastAsia="Calibri"/>
          <w:noProof/>
          <w:color w:val="000000"/>
          <w:sz w:val="22"/>
          <w:szCs w:val="22"/>
        </w:rPr>
        <w:t>.</w:t>
      </w:r>
    </w:p>
    <w:p w14:paraId="35D015F6" w14:textId="314EB132" w:rsidR="00CE01ED" w:rsidRPr="00CE01ED" w:rsidRDefault="00CE01ED" w:rsidP="00CE01ED">
      <w:pPr>
        <w:numPr>
          <w:ilvl w:val="0"/>
          <w:numId w:val="44"/>
        </w:numPr>
        <w:jc w:val="both"/>
        <w:rPr>
          <w:rFonts w:eastAsia="SimSun"/>
          <w:bCs/>
          <w:iCs/>
          <w:color w:val="000000"/>
          <w:sz w:val="22"/>
          <w:szCs w:val="22"/>
        </w:rPr>
      </w:pPr>
      <w:r w:rsidRPr="00CE01ED">
        <w:rPr>
          <w:i/>
          <w:color w:val="333333"/>
          <w:sz w:val="22"/>
          <w:szCs w:val="22"/>
          <w:shd w:val="clear" w:color="auto" w:fill="FFFFFF"/>
        </w:rPr>
        <w:t>Morrow, G</w:t>
      </w:r>
      <w:r>
        <w:rPr>
          <w:color w:val="333333"/>
          <w:sz w:val="22"/>
          <w:szCs w:val="22"/>
          <w:shd w:val="clear" w:color="auto" w:fill="FFFFFF"/>
        </w:rPr>
        <w:t>,</w:t>
      </w:r>
      <w:r w:rsidRPr="00CE01ED">
        <w:rPr>
          <w:color w:val="333333"/>
          <w:sz w:val="22"/>
          <w:szCs w:val="22"/>
          <w:shd w:val="clear" w:color="auto" w:fill="FFFFFF"/>
        </w:rPr>
        <w:t xml:space="preserve"> </w:t>
      </w:r>
      <w:r w:rsidRPr="00CE01ED">
        <w:rPr>
          <w:b/>
          <w:color w:val="333333"/>
          <w:sz w:val="22"/>
          <w:szCs w:val="22"/>
          <w:shd w:val="clear" w:color="auto" w:fill="FFFFFF"/>
        </w:rPr>
        <w:t>Yount, KM</w:t>
      </w:r>
      <w:r>
        <w:rPr>
          <w:color w:val="333333"/>
          <w:sz w:val="22"/>
          <w:szCs w:val="22"/>
          <w:shd w:val="clear" w:color="auto" w:fill="FFFFFF"/>
        </w:rPr>
        <w:t>,</w:t>
      </w:r>
      <w:r w:rsidRPr="00CE01ED">
        <w:rPr>
          <w:color w:val="333333"/>
          <w:sz w:val="22"/>
          <w:szCs w:val="22"/>
          <w:shd w:val="clear" w:color="auto" w:fill="FFFFFF"/>
        </w:rPr>
        <w:t xml:space="preserve"> </w:t>
      </w:r>
      <w:r w:rsidRPr="00CE01ED">
        <w:rPr>
          <w:i/>
          <w:color w:val="333333"/>
          <w:sz w:val="22"/>
          <w:szCs w:val="22"/>
          <w:shd w:val="clear" w:color="auto" w:fill="FFFFFF"/>
        </w:rPr>
        <w:t>Bergenfeld, I</w:t>
      </w:r>
      <w:r>
        <w:rPr>
          <w:color w:val="333333"/>
          <w:sz w:val="22"/>
          <w:szCs w:val="22"/>
          <w:shd w:val="clear" w:color="auto" w:fill="FFFFFF"/>
        </w:rPr>
        <w:t>,</w:t>
      </w:r>
      <w:r w:rsidRPr="00CE01ED">
        <w:rPr>
          <w:color w:val="333333"/>
          <w:sz w:val="22"/>
          <w:szCs w:val="22"/>
          <w:shd w:val="clear" w:color="auto" w:fill="FFFFFF"/>
        </w:rPr>
        <w:t xml:space="preserve"> Laterra, </w:t>
      </w:r>
      <w:r>
        <w:rPr>
          <w:color w:val="333333"/>
          <w:sz w:val="22"/>
          <w:szCs w:val="22"/>
          <w:shd w:val="clear" w:color="auto" w:fill="FFFFFF"/>
        </w:rPr>
        <w:t>A,</w:t>
      </w:r>
      <w:r w:rsidRPr="00CE01ED">
        <w:rPr>
          <w:color w:val="333333"/>
          <w:sz w:val="22"/>
          <w:szCs w:val="22"/>
          <w:shd w:val="clear" w:color="auto" w:fill="FFFFFF"/>
        </w:rPr>
        <w:t xml:space="preserve"> Kalra, S</w:t>
      </w:r>
      <w:r>
        <w:rPr>
          <w:color w:val="333333"/>
          <w:sz w:val="22"/>
          <w:szCs w:val="22"/>
          <w:shd w:val="clear" w:color="auto" w:fill="FFFFFF"/>
        </w:rPr>
        <w:t>,</w:t>
      </w:r>
      <w:r w:rsidRPr="00CE01ED">
        <w:rPr>
          <w:color w:val="333333"/>
          <w:sz w:val="22"/>
          <w:szCs w:val="22"/>
          <w:shd w:val="clear" w:color="auto" w:fill="FFFFFF"/>
        </w:rPr>
        <w:t xml:space="preserve"> </w:t>
      </w:r>
      <w:r w:rsidRPr="00CE01ED">
        <w:rPr>
          <w:i/>
          <w:color w:val="333333"/>
          <w:sz w:val="22"/>
          <w:szCs w:val="22"/>
          <w:shd w:val="clear" w:color="auto" w:fill="FFFFFF"/>
        </w:rPr>
        <w:t>Khan, Z</w:t>
      </w:r>
      <w:r>
        <w:rPr>
          <w:color w:val="333333"/>
          <w:sz w:val="22"/>
          <w:szCs w:val="22"/>
          <w:shd w:val="clear" w:color="auto" w:fill="FFFFFF"/>
        </w:rPr>
        <w:t>,</w:t>
      </w:r>
      <w:r w:rsidRPr="00CE01ED">
        <w:rPr>
          <w:color w:val="333333"/>
          <w:sz w:val="22"/>
          <w:szCs w:val="22"/>
          <w:shd w:val="clear" w:color="auto" w:fill="FFFFFF"/>
        </w:rPr>
        <w:t xml:space="preserve"> &amp;</w:t>
      </w:r>
      <w:r>
        <w:rPr>
          <w:color w:val="333333"/>
          <w:sz w:val="22"/>
          <w:szCs w:val="22"/>
          <w:shd w:val="clear" w:color="auto" w:fill="FFFFFF"/>
        </w:rPr>
        <w:t xml:space="preserve"> </w:t>
      </w:r>
      <w:r w:rsidRPr="00CE01ED">
        <w:rPr>
          <w:color w:val="333333"/>
          <w:sz w:val="22"/>
          <w:szCs w:val="22"/>
          <w:shd w:val="clear" w:color="auto" w:fill="FFFFFF"/>
        </w:rPr>
        <w:t>Clark</w:t>
      </w:r>
      <w:r>
        <w:rPr>
          <w:color w:val="333333"/>
          <w:sz w:val="22"/>
          <w:szCs w:val="22"/>
          <w:shd w:val="clear" w:color="auto" w:fill="FFFFFF"/>
        </w:rPr>
        <w:t>, CJ.</w:t>
      </w:r>
      <w:r w:rsidRPr="00CE01ED">
        <w:rPr>
          <w:color w:val="333333"/>
          <w:sz w:val="22"/>
          <w:szCs w:val="22"/>
          <w:shd w:val="clear" w:color="auto" w:fill="FFFFFF"/>
        </w:rPr>
        <w:t xml:space="preserve"> (2022) Adolescent boys’ and girls’ perspectives on social norms surrounding child marriage in Nepal</w:t>
      </w:r>
      <w:r w:rsidR="001614B6">
        <w:rPr>
          <w:color w:val="333333"/>
          <w:sz w:val="22"/>
          <w:szCs w:val="22"/>
          <w:shd w:val="clear" w:color="auto" w:fill="FFFFFF"/>
        </w:rPr>
        <w:t xml:space="preserve">. </w:t>
      </w:r>
      <w:r w:rsidRPr="001614B6">
        <w:rPr>
          <w:i/>
          <w:iCs/>
          <w:color w:val="333333"/>
          <w:sz w:val="22"/>
          <w:szCs w:val="22"/>
          <w:shd w:val="clear" w:color="auto" w:fill="FFFFFF"/>
        </w:rPr>
        <w:t>Culture, Health &amp; Sexuality</w:t>
      </w:r>
      <w:r w:rsidRPr="00CE01ED">
        <w:rPr>
          <w:color w:val="333333"/>
          <w:sz w:val="22"/>
          <w:szCs w:val="22"/>
          <w:shd w:val="clear" w:color="auto" w:fill="FFFFFF"/>
        </w:rPr>
        <w:t xml:space="preserve">, </w:t>
      </w:r>
      <w:hyperlink r:id="rId44" w:history="1">
        <w:r w:rsidR="005E7285" w:rsidRPr="00E74A8D">
          <w:rPr>
            <w:rStyle w:val="Hyperlink"/>
            <w:sz w:val="22"/>
            <w:szCs w:val="22"/>
            <w:shd w:val="clear" w:color="auto" w:fill="FFFFFF"/>
          </w:rPr>
          <w:t>https://doi.org/10.1080/13691058.2022.2155705</w:t>
        </w:r>
      </w:hyperlink>
      <w:r w:rsidR="0097332C">
        <w:rPr>
          <w:color w:val="333333"/>
          <w:sz w:val="22"/>
          <w:szCs w:val="22"/>
          <w:shd w:val="clear" w:color="auto" w:fill="FFFFFF"/>
        </w:rPr>
        <w:t xml:space="preserve">. </w:t>
      </w:r>
    </w:p>
    <w:p w14:paraId="0AE73E82" w14:textId="77777777" w:rsidR="00BE132F" w:rsidRPr="00BE132F" w:rsidRDefault="00BE132F" w:rsidP="008206C2">
      <w:pPr>
        <w:numPr>
          <w:ilvl w:val="0"/>
          <w:numId w:val="44"/>
        </w:numPr>
        <w:jc w:val="both"/>
        <w:rPr>
          <w:rFonts w:eastAsia="Calibri"/>
          <w:noProof/>
          <w:color w:val="000000"/>
          <w:sz w:val="22"/>
          <w:szCs w:val="22"/>
        </w:rPr>
      </w:pPr>
      <w:r w:rsidRPr="00BE132F">
        <w:rPr>
          <w:rFonts w:eastAsia="Calibri"/>
          <w:b/>
          <w:noProof/>
          <w:color w:val="000000"/>
          <w:sz w:val="22"/>
          <w:szCs w:val="22"/>
        </w:rPr>
        <w:t>Yount, KM,</w:t>
      </w:r>
      <w:r w:rsidRPr="00BE132F">
        <w:rPr>
          <w:rFonts w:eastAsia="Calibri"/>
          <w:noProof/>
          <w:color w:val="000000"/>
          <w:sz w:val="22"/>
          <w:szCs w:val="22"/>
        </w:rPr>
        <w:t xml:space="preserve"> </w:t>
      </w:r>
      <w:r w:rsidRPr="00BE132F">
        <w:rPr>
          <w:rFonts w:eastAsia="Calibri"/>
          <w:i/>
          <w:noProof/>
          <w:color w:val="000000"/>
          <w:sz w:val="22"/>
          <w:szCs w:val="22"/>
        </w:rPr>
        <w:t>E Johnson, K Sharma</w:t>
      </w:r>
      <w:r w:rsidRPr="00BE132F">
        <w:rPr>
          <w:rFonts w:eastAsia="Calibri"/>
          <w:noProof/>
          <w:color w:val="000000"/>
          <w:sz w:val="22"/>
          <w:szCs w:val="22"/>
        </w:rPr>
        <w:t xml:space="preserve">, R Meinzen-Dick, </w:t>
      </w:r>
      <w:r w:rsidRPr="00BE132F">
        <w:rPr>
          <w:rFonts w:eastAsia="Calibri"/>
          <w:i/>
          <w:noProof/>
          <w:color w:val="000000"/>
          <w:sz w:val="22"/>
          <w:szCs w:val="22"/>
        </w:rPr>
        <w:t>S Sinharoy</w:t>
      </w:r>
      <w:r w:rsidRPr="00BE132F">
        <w:rPr>
          <w:rFonts w:eastAsia="Calibri"/>
          <w:noProof/>
          <w:color w:val="000000"/>
          <w:sz w:val="22"/>
          <w:szCs w:val="22"/>
        </w:rPr>
        <w:t xml:space="preserve">. </w:t>
      </w:r>
      <w:r>
        <w:rPr>
          <w:rFonts w:eastAsia="Calibri"/>
          <w:noProof/>
          <w:color w:val="000000"/>
          <w:sz w:val="22"/>
          <w:szCs w:val="22"/>
        </w:rPr>
        <w:t xml:space="preserve">(2022). </w:t>
      </w:r>
      <w:r w:rsidRPr="00BE132F">
        <w:rPr>
          <w:rFonts w:eastAsia="Calibri"/>
          <w:noProof/>
          <w:color w:val="000000"/>
          <w:sz w:val="22"/>
          <w:szCs w:val="22"/>
        </w:rPr>
        <w:t xml:space="preserve">Conceptualizing and Measuring Women’s Empowerment: Insights from Country Stakeholders in Asia. Available at SSRN: </w:t>
      </w:r>
      <w:hyperlink r:id="rId45" w:history="1">
        <w:r w:rsidRPr="00FB55AD">
          <w:rPr>
            <w:rStyle w:val="Hyperlink"/>
            <w:rFonts w:eastAsia="Calibri"/>
            <w:noProof/>
            <w:sz w:val="22"/>
            <w:szCs w:val="22"/>
          </w:rPr>
          <w:t>http://dx.doi.org/10.2139/ssrn.4088823</w:t>
        </w:r>
      </w:hyperlink>
      <w:r>
        <w:rPr>
          <w:rFonts w:eastAsia="Calibri"/>
          <w:noProof/>
          <w:color w:val="000000"/>
          <w:sz w:val="22"/>
          <w:szCs w:val="22"/>
        </w:rPr>
        <w:t xml:space="preserve">. </w:t>
      </w:r>
    </w:p>
    <w:p w14:paraId="6455C748" w14:textId="77777777" w:rsidR="00BE132F" w:rsidRPr="00BE132F" w:rsidRDefault="00BE132F" w:rsidP="00BE132F">
      <w:pPr>
        <w:numPr>
          <w:ilvl w:val="0"/>
          <w:numId w:val="44"/>
        </w:numPr>
        <w:jc w:val="both"/>
        <w:rPr>
          <w:rFonts w:eastAsia="Calibri"/>
          <w:noProof/>
          <w:color w:val="000000"/>
          <w:sz w:val="22"/>
          <w:szCs w:val="22"/>
        </w:rPr>
      </w:pPr>
      <w:r w:rsidRPr="00BE132F">
        <w:rPr>
          <w:rFonts w:eastAsia="Calibri"/>
          <w:b/>
          <w:noProof/>
          <w:color w:val="000000"/>
          <w:sz w:val="22"/>
          <w:szCs w:val="22"/>
        </w:rPr>
        <w:t>Yount, KM,</w:t>
      </w:r>
      <w:r w:rsidRPr="00BE132F">
        <w:rPr>
          <w:rFonts w:eastAsia="Calibri"/>
          <w:noProof/>
          <w:color w:val="000000"/>
          <w:sz w:val="22"/>
          <w:szCs w:val="22"/>
        </w:rPr>
        <w:t xml:space="preserve"> Comeau, D</w:t>
      </w:r>
      <w:r>
        <w:rPr>
          <w:rFonts w:eastAsia="Calibri"/>
          <w:noProof/>
          <w:color w:val="000000"/>
          <w:sz w:val="22"/>
          <w:szCs w:val="22"/>
        </w:rPr>
        <w:t xml:space="preserve">, </w:t>
      </w:r>
      <w:r w:rsidRPr="00BE132F">
        <w:rPr>
          <w:rFonts w:eastAsia="Calibri"/>
          <w:noProof/>
          <w:color w:val="000000"/>
          <w:sz w:val="22"/>
          <w:szCs w:val="22"/>
        </w:rPr>
        <w:t>Sales, JM</w:t>
      </w:r>
      <w:r>
        <w:rPr>
          <w:rFonts w:eastAsia="Calibri"/>
          <w:noProof/>
          <w:color w:val="000000"/>
          <w:sz w:val="22"/>
          <w:szCs w:val="22"/>
        </w:rPr>
        <w:t xml:space="preserve">, </w:t>
      </w:r>
      <w:r w:rsidRPr="00BE132F">
        <w:rPr>
          <w:rFonts w:eastAsia="Calibri"/>
          <w:noProof/>
          <w:color w:val="000000"/>
          <w:sz w:val="22"/>
          <w:szCs w:val="22"/>
        </w:rPr>
        <w:t>Blake, S</w:t>
      </w:r>
      <w:r>
        <w:rPr>
          <w:rFonts w:eastAsia="Calibri"/>
          <w:noProof/>
          <w:color w:val="000000"/>
          <w:sz w:val="22"/>
          <w:szCs w:val="22"/>
        </w:rPr>
        <w:t xml:space="preserve">, </w:t>
      </w:r>
      <w:r w:rsidRPr="00BE132F">
        <w:rPr>
          <w:rFonts w:eastAsia="Calibri"/>
          <w:noProof/>
          <w:color w:val="000000"/>
          <w:sz w:val="22"/>
          <w:szCs w:val="22"/>
        </w:rPr>
        <w:t>Sacks, M</w:t>
      </w:r>
      <w:r>
        <w:rPr>
          <w:rFonts w:eastAsia="Calibri"/>
          <w:noProof/>
          <w:color w:val="000000"/>
          <w:sz w:val="22"/>
          <w:szCs w:val="22"/>
        </w:rPr>
        <w:t xml:space="preserve">, </w:t>
      </w:r>
      <w:r w:rsidRPr="00BE132F">
        <w:rPr>
          <w:rFonts w:eastAsia="Calibri"/>
          <w:noProof/>
          <w:color w:val="000000"/>
          <w:sz w:val="22"/>
          <w:szCs w:val="22"/>
        </w:rPr>
        <w:t>Nicol, H</w:t>
      </w:r>
      <w:r>
        <w:rPr>
          <w:rFonts w:eastAsia="Calibri"/>
          <w:noProof/>
          <w:color w:val="000000"/>
          <w:sz w:val="22"/>
          <w:szCs w:val="22"/>
        </w:rPr>
        <w:t xml:space="preserve">, </w:t>
      </w:r>
      <w:r w:rsidRPr="00883DAB">
        <w:rPr>
          <w:rFonts w:eastAsia="Calibri"/>
          <w:i/>
          <w:noProof/>
          <w:color w:val="000000"/>
          <w:sz w:val="22"/>
          <w:szCs w:val="22"/>
        </w:rPr>
        <w:t>Bergenfeld, I,</w:t>
      </w:r>
      <w:r>
        <w:rPr>
          <w:rFonts w:eastAsia="Calibri"/>
          <w:noProof/>
          <w:color w:val="000000"/>
          <w:sz w:val="22"/>
          <w:szCs w:val="22"/>
        </w:rPr>
        <w:t xml:space="preserve"> </w:t>
      </w:r>
      <w:r w:rsidRPr="00BE132F">
        <w:rPr>
          <w:rFonts w:eastAsia="Calibri"/>
          <w:noProof/>
          <w:color w:val="000000"/>
          <w:sz w:val="22"/>
          <w:szCs w:val="22"/>
        </w:rPr>
        <w:t>Kalokhe, A</w:t>
      </w:r>
      <w:r>
        <w:rPr>
          <w:rFonts w:eastAsia="Calibri"/>
          <w:noProof/>
          <w:color w:val="000000"/>
          <w:sz w:val="22"/>
          <w:szCs w:val="22"/>
        </w:rPr>
        <w:t>,</w:t>
      </w:r>
      <w:r w:rsidRPr="00BE132F">
        <w:rPr>
          <w:rFonts w:eastAsia="Calibri"/>
          <w:noProof/>
          <w:color w:val="000000"/>
          <w:sz w:val="22"/>
          <w:szCs w:val="22"/>
        </w:rPr>
        <w:t xml:space="preserve"> Stein, AD</w:t>
      </w:r>
      <w:r>
        <w:rPr>
          <w:rFonts w:eastAsia="Calibri"/>
          <w:noProof/>
          <w:color w:val="000000"/>
          <w:sz w:val="22"/>
          <w:szCs w:val="22"/>
        </w:rPr>
        <w:t xml:space="preserve">, </w:t>
      </w:r>
      <w:r w:rsidRPr="00BE132F">
        <w:rPr>
          <w:rFonts w:eastAsia="Calibri"/>
          <w:noProof/>
          <w:color w:val="000000"/>
          <w:sz w:val="22"/>
          <w:szCs w:val="22"/>
        </w:rPr>
        <w:t>Whitaker, D</w:t>
      </w:r>
      <w:r>
        <w:rPr>
          <w:rFonts w:eastAsia="Calibri"/>
          <w:noProof/>
          <w:color w:val="000000"/>
          <w:sz w:val="22"/>
          <w:szCs w:val="22"/>
        </w:rPr>
        <w:t xml:space="preserve">, </w:t>
      </w:r>
      <w:r w:rsidRPr="00BE132F">
        <w:rPr>
          <w:rFonts w:eastAsia="Calibri"/>
          <w:noProof/>
          <w:color w:val="000000"/>
          <w:sz w:val="22"/>
          <w:szCs w:val="22"/>
        </w:rPr>
        <w:t>Parrott, D</w:t>
      </w:r>
      <w:r>
        <w:rPr>
          <w:rFonts w:eastAsia="Calibri"/>
          <w:noProof/>
          <w:color w:val="000000"/>
          <w:sz w:val="22"/>
          <w:szCs w:val="22"/>
        </w:rPr>
        <w:t xml:space="preserve">, </w:t>
      </w:r>
      <w:r w:rsidRPr="00333355">
        <w:rPr>
          <w:rFonts w:eastAsia="Calibri"/>
          <w:noProof/>
          <w:color w:val="000000"/>
          <w:sz w:val="22"/>
          <w:szCs w:val="22"/>
          <w:u w:val="single"/>
        </w:rPr>
        <w:t>Van, HTH</w:t>
      </w:r>
      <w:r w:rsidRPr="00BE132F">
        <w:rPr>
          <w:rFonts w:eastAsia="Calibri"/>
          <w:noProof/>
          <w:color w:val="000000"/>
          <w:sz w:val="22"/>
          <w:szCs w:val="22"/>
        </w:rPr>
        <w:t xml:space="preserve">, Consortium for Violence Prevention Research, Implementation, and Leadership Training for Excellence (CONVERGE): A Protocol to Train Science Leaders in Gender-Based-Violence and Violence-Against-Children Research for Impact (August 29, 2022). Available at SSRN: </w:t>
      </w:r>
      <w:hyperlink r:id="rId46" w:history="1">
        <w:r w:rsidRPr="00BE132F">
          <w:rPr>
            <w:rStyle w:val="Hyperlink"/>
            <w:rFonts w:eastAsia="Calibri"/>
            <w:noProof/>
            <w:sz w:val="22"/>
            <w:szCs w:val="22"/>
          </w:rPr>
          <w:t>http://dx.doi.org/10.2139/ssrn.4203965</w:t>
        </w:r>
      </w:hyperlink>
    </w:p>
    <w:p w14:paraId="49CB0EFD" w14:textId="77777777" w:rsidR="00E629F9" w:rsidRPr="00E629F9" w:rsidRDefault="00E629F9" w:rsidP="006528EF">
      <w:pPr>
        <w:numPr>
          <w:ilvl w:val="0"/>
          <w:numId w:val="44"/>
        </w:numPr>
        <w:jc w:val="both"/>
        <w:rPr>
          <w:rFonts w:eastAsia="Calibri"/>
          <w:noProof/>
          <w:color w:val="000000"/>
          <w:sz w:val="22"/>
          <w:szCs w:val="22"/>
        </w:rPr>
      </w:pPr>
      <w:r w:rsidRPr="00E629F9">
        <w:rPr>
          <w:rFonts w:eastAsia="Calibri"/>
          <w:noProof/>
          <w:color w:val="000000"/>
          <w:sz w:val="22"/>
          <w:szCs w:val="22"/>
        </w:rPr>
        <w:t xml:space="preserve">Clark, </w:t>
      </w:r>
      <w:r w:rsidR="00BE132F">
        <w:rPr>
          <w:rFonts w:eastAsia="Calibri"/>
          <w:noProof/>
          <w:color w:val="000000"/>
          <w:sz w:val="22"/>
          <w:szCs w:val="22"/>
        </w:rPr>
        <w:t xml:space="preserve">CJ, </w:t>
      </w:r>
      <w:r w:rsidRPr="00333355">
        <w:rPr>
          <w:rFonts w:eastAsia="Calibri"/>
          <w:i/>
          <w:noProof/>
          <w:color w:val="000000"/>
          <w:sz w:val="22"/>
          <w:szCs w:val="22"/>
        </w:rPr>
        <w:t xml:space="preserve">Jashinsky, </w:t>
      </w:r>
      <w:r w:rsidR="00BE132F" w:rsidRPr="00333355">
        <w:rPr>
          <w:rFonts w:eastAsia="Calibri"/>
          <w:i/>
          <w:noProof/>
          <w:color w:val="000000"/>
          <w:sz w:val="22"/>
          <w:szCs w:val="22"/>
        </w:rPr>
        <w:t>K</w:t>
      </w:r>
      <w:r w:rsidR="00BE132F">
        <w:rPr>
          <w:rFonts w:eastAsia="Calibri"/>
          <w:noProof/>
          <w:color w:val="000000"/>
          <w:sz w:val="22"/>
          <w:szCs w:val="22"/>
        </w:rPr>
        <w:t xml:space="preserve">, </w:t>
      </w:r>
      <w:r w:rsidRPr="00333355">
        <w:rPr>
          <w:rFonts w:eastAsia="Calibri"/>
          <w:i/>
          <w:noProof/>
          <w:color w:val="000000"/>
          <w:sz w:val="22"/>
          <w:szCs w:val="22"/>
        </w:rPr>
        <w:t xml:space="preserve">Renz, </w:t>
      </w:r>
      <w:r w:rsidR="00BE132F" w:rsidRPr="00333355">
        <w:rPr>
          <w:rFonts w:eastAsia="Calibri"/>
          <w:i/>
          <w:noProof/>
          <w:color w:val="000000"/>
          <w:sz w:val="22"/>
          <w:szCs w:val="22"/>
        </w:rPr>
        <w:t xml:space="preserve">E, </w:t>
      </w:r>
      <w:r w:rsidRPr="00333355">
        <w:rPr>
          <w:rFonts w:eastAsia="Calibri"/>
          <w:i/>
          <w:noProof/>
          <w:color w:val="000000"/>
          <w:sz w:val="22"/>
          <w:szCs w:val="22"/>
        </w:rPr>
        <w:t xml:space="preserve">Bergenfeld, </w:t>
      </w:r>
      <w:r w:rsidR="00BE132F" w:rsidRPr="00333355">
        <w:rPr>
          <w:rFonts w:eastAsia="Calibri"/>
          <w:i/>
          <w:noProof/>
          <w:color w:val="000000"/>
          <w:sz w:val="22"/>
          <w:szCs w:val="22"/>
        </w:rPr>
        <w:t xml:space="preserve">I, </w:t>
      </w:r>
      <w:r w:rsidRPr="00333355">
        <w:rPr>
          <w:rFonts w:eastAsia="Calibri"/>
          <w:i/>
          <w:noProof/>
          <w:color w:val="000000"/>
          <w:sz w:val="22"/>
          <w:szCs w:val="22"/>
        </w:rPr>
        <w:t xml:space="preserve">Durr, </w:t>
      </w:r>
      <w:r w:rsidR="00BE132F" w:rsidRPr="00333355">
        <w:rPr>
          <w:rFonts w:eastAsia="Calibri"/>
          <w:i/>
          <w:noProof/>
          <w:color w:val="000000"/>
          <w:sz w:val="22"/>
          <w:szCs w:val="22"/>
        </w:rPr>
        <w:t>R</w:t>
      </w:r>
      <w:r w:rsidR="00BE132F">
        <w:rPr>
          <w:rFonts w:eastAsia="Calibri"/>
          <w:noProof/>
          <w:color w:val="000000"/>
          <w:sz w:val="22"/>
          <w:szCs w:val="22"/>
        </w:rPr>
        <w:t xml:space="preserve">, </w:t>
      </w:r>
      <w:r w:rsidRPr="00E629F9">
        <w:rPr>
          <w:rFonts w:eastAsia="Calibri"/>
          <w:noProof/>
          <w:color w:val="000000"/>
          <w:sz w:val="22"/>
          <w:szCs w:val="22"/>
        </w:rPr>
        <w:t xml:space="preserve">Cheong, </w:t>
      </w:r>
      <w:r w:rsidR="00BE132F">
        <w:rPr>
          <w:rFonts w:eastAsia="Calibri"/>
          <w:noProof/>
          <w:color w:val="000000"/>
          <w:sz w:val="22"/>
          <w:szCs w:val="22"/>
        </w:rPr>
        <w:t>YF,</w:t>
      </w:r>
      <w:r w:rsidRPr="00E629F9">
        <w:rPr>
          <w:rFonts w:eastAsia="Calibri"/>
          <w:noProof/>
          <w:color w:val="000000"/>
          <w:sz w:val="22"/>
          <w:szCs w:val="22"/>
        </w:rPr>
        <w:t xml:space="preserve"> Kalra, </w:t>
      </w:r>
      <w:r w:rsidR="00BE132F">
        <w:rPr>
          <w:rFonts w:eastAsia="Calibri"/>
          <w:noProof/>
          <w:color w:val="000000"/>
          <w:sz w:val="22"/>
          <w:szCs w:val="22"/>
        </w:rPr>
        <w:t>S,</w:t>
      </w:r>
      <w:r w:rsidRPr="00E629F9">
        <w:rPr>
          <w:rFonts w:eastAsia="Calibri"/>
          <w:noProof/>
          <w:color w:val="000000"/>
          <w:sz w:val="22"/>
          <w:szCs w:val="22"/>
        </w:rPr>
        <w:t xml:space="preserve"> Laterra, </w:t>
      </w:r>
      <w:r w:rsidR="00BE132F">
        <w:rPr>
          <w:rFonts w:eastAsia="Calibri"/>
          <w:noProof/>
          <w:color w:val="000000"/>
          <w:sz w:val="22"/>
          <w:szCs w:val="22"/>
        </w:rPr>
        <w:t xml:space="preserve">A, </w:t>
      </w:r>
      <w:r w:rsidRPr="00E629F9">
        <w:rPr>
          <w:rFonts w:eastAsia="Calibri"/>
          <w:b/>
          <w:noProof/>
          <w:color w:val="000000"/>
          <w:sz w:val="22"/>
          <w:szCs w:val="22"/>
        </w:rPr>
        <w:t xml:space="preserve">Yount, </w:t>
      </w:r>
      <w:r w:rsidR="00BE132F">
        <w:rPr>
          <w:rFonts w:eastAsia="Calibri"/>
          <w:b/>
          <w:noProof/>
          <w:color w:val="000000"/>
          <w:sz w:val="22"/>
          <w:szCs w:val="22"/>
        </w:rPr>
        <w:t>K</w:t>
      </w:r>
      <w:r w:rsidRPr="00E629F9">
        <w:rPr>
          <w:rFonts w:eastAsia="Calibri"/>
          <w:b/>
          <w:noProof/>
          <w:color w:val="000000"/>
          <w:sz w:val="22"/>
          <w:szCs w:val="22"/>
        </w:rPr>
        <w:t xml:space="preserve">M, </w:t>
      </w:r>
      <w:r w:rsidRPr="00E629F9">
        <w:rPr>
          <w:rFonts w:eastAsia="Calibri"/>
          <w:noProof/>
          <w:color w:val="000000"/>
          <w:sz w:val="22"/>
          <w:szCs w:val="22"/>
        </w:rPr>
        <w:t xml:space="preserve">Qualitative Endline Results of the Tipping Point Initiative to Prevent Child, Early and Forced Marriage (CEFM) in Nepal (October 13, 2022). Available at SSRN: </w:t>
      </w:r>
      <w:hyperlink r:id="rId47" w:history="1">
        <w:r w:rsidRPr="00E629F9">
          <w:rPr>
            <w:rStyle w:val="Hyperlink"/>
            <w:rFonts w:eastAsia="Calibri"/>
            <w:noProof/>
            <w:sz w:val="22"/>
            <w:szCs w:val="22"/>
          </w:rPr>
          <w:t>http://dx.doi.org/10.2139/ssrn.4247363</w:t>
        </w:r>
      </w:hyperlink>
      <w:r>
        <w:rPr>
          <w:rFonts w:eastAsia="Calibri"/>
          <w:noProof/>
          <w:color w:val="000000"/>
          <w:sz w:val="22"/>
          <w:szCs w:val="22"/>
        </w:rPr>
        <w:t>.</w:t>
      </w:r>
    </w:p>
    <w:p w14:paraId="0E0AE717" w14:textId="77777777" w:rsidR="006528EF" w:rsidRPr="006528EF" w:rsidRDefault="006528EF" w:rsidP="006528EF">
      <w:pPr>
        <w:numPr>
          <w:ilvl w:val="0"/>
          <w:numId w:val="44"/>
        </w:numPr>
        <w:jc w:val="both"/>
        <w:rPr>
          <w:rFonts w:eastAsia="Calibri"/>
          <w:noProof/>
          <w:color w:val="000000"/>
          <w:sz w:val="22"/>
          <w:szCs w:val="22"/>
        </w:rPr>
      </w:pPr>
      <w:r w:rsidRPr="006528EF">
        <w:rPr>
          <w:rFonts w:eastAsia="Calibri"/>
          <w:b/>
          <w:noProof/>
          <w:color w:val="000000"/>
          <w:sz w:val="22"/>
          <w:szCs w:val="22"/>
        </w:rPr>
        <w:t>Yount, KM,</w:t>
      </w:r>
      <w:r w:rsidRPr="006528EF">
        <w:rPr>
          <w:rFonts w:eastAsia="Calibri"/>
          <w:noProof/>
          <w:color w:val="000000"/>
          <w:sz w:val="22"/>
          <w:szCs w:val="22"/>
        </w:rPr>
        <w:t xml:space="preserve"> </w:t>
      </w:r>
      <w:r w:rsidRPr="006528EF">
        <w:rPr>
          <w:rFonts w:eastAsia="Calibri"/>
          <w:i/>
          <w:noProof/>
          <w:color w:val="000000"/>
          <w:sz w:val="22"/>
          <w:szCs w:val="22"/>
        </w:rPr>
        <w:t>I Bergenfeld, K Anderson</w:t>
      </w:r>
      <w:r w:rsidRPr="006528EF">
        <w:rPr>
          <w:rFonts w:eastAsia="Calibri"/>
          <w:noProof/>
          <w:color w:val="000000"/>
          <w:sz w:val="22"/>
          <w:szCs w:val="22"/>
        </w:rPr>
        <w:t xml:space="preserve">, YF Cheong, </w:t>
      </w:r>
      <w:r w:rsidRPr="00333355">
        <w:rPr>
          <w:rFonts w:eastAsia="Calibri"/>
          <w:noProof/>
          <w:color w:val="000000"/>
          <w:sz w:val="22"/>
          <w:szCs w:val="22"/>
          <w:u w:val="single"/>
        </w:rPr>
        <w:t>QT Trang</w:t>
      </w:r>
      <w:r w:rsidRPr="006528EF">
        <w:rPr>
          <w:rFonts w:eastAsia="Calibri"/>
          <w:noProof/>
          <w:color w:val="000000"/>
          <w:sz w:val="22"/>
          <w:szCs w:val="22"/>
        </w:rPr>
        <w:t xml:space="preserve">, J Sales, </w:t>
      </w:r>
      <w:r w:rsidRPr="00333355">
        <w:rPr>
          <w:rFonts w:eastAsia="Calibri"/>
          <w:noProof/>
          <w:color w:val="000000"/>
          <w:sz w:val="22"/>
          <w:szCs w:val="22"/>
          <w:u w:val="single"/>
        </w:rPr>
        <w:t>TH Minh</w:t>
      </w:r>
      <w:r w:rsidRPr="006528EF">
        <w:rPr>
          <w:rFonts w:eastAsia="Calibri"/>
          <w:noProof/>
          <w:color w:val="000000"/>
          <w:sz w:val="22"/>
          <w:szCs w:val="22"/>
        </w:rPr>
        <w:t xml:space="preserve">. (2022). Theoretical Mediators of GlobalConsent. Social Science and Medicine. Theoretical mediators of GlobalConsent: An adapted web-based sexual violence prevention program for university men in Vietnam, </w:t>
      </w:r>
      <w:r w:rsidRPr="006528EF">
        <w:rPr>
          <w:rFonts w:eastAsia="Calibri"/>
          <w:i/>
          <w:noProof/>
          <w:color w:val="000000"/>
          <w:sz w:val="22"/>
          <w:szCs w:val="22"/>
        </w:rPr>
        <w:t>Social Science &amp; Medicine</w:t>
      </w:r>
      <w:r w:rsidRPr="006528EF">
        <w:rPr>
          <w:rFonts w:eastAsia="Calibri"/>
          <w:noProof/>
          <w:color w:val="000000"/>
          <w:sz w:val="22"/>
          <w:szCs w:val="22"/>
        </w:rPr>
        <w:t xml:space="preserve">, 313, 115402, </w:t>
      </w:r>
      <w:hyperlink r:id="rId48" w:history="1">
        <w:r w:rsidRPr="00FB55AD">
          <w:rPr>
            <w:rStyle w:val="Hyperlink"/>
            <w:rFonts w:eastAsia="Calibri"/>
            <w:noProof/>
            <w:sz w:val="22"/>
            <w:szCs w:val="22"/>
          </w:rPr>
          <w:t>https://doi.org/10.1016/j.socscimed.2022.115402</w:t>
        </w:r>
      </w:hyperlink>
      <w:r w:rsidRPr="006528EF">
        <w:rPr>
          <w:rFonts w:eastAsia="Calibri"/>
          <w:noProof/>
          <w:color w:val="000000"/>
          <w:sz w:val="22"/>
          <w:szCs w:val="22"/>
        </w:rPr>
        <w:t>.</w:t>
      </w:r>
      <w:r>
        <w:rPr>
          <w:rFonts w:eastAsia="Calibri"/>
          <w:noProof/>
          <w:color w:val="000000"/>
          <w:sz w:val="22"/>
          <w:szCs w:val="22"/>
        </w:rPr>
        <w:t xml:space="preserve"> </w:t>
      </w:r>
    </w:p>
    <w:p w14:paraId="53501567" w14:textId="77777777" w:rsidR="006528EF" w:rsidRPr="006528EF" w:rsidRDefault="00DE5D17" w:rsidP="006528EF">
      <w:pPr>
        <w:widowControl w:val="0"/>
        <w:numPr>
          <w:ilvl w:val="0"/>
          <w:numId w:val="44"/>
        </w:numPr>
        <w:ind w:right="-90"/>
        <w:jc w:val="both"/>
        <w:rPr>
          <w:rFonts w:eastAsia="Calibri"/>
          <w:noProof/>
          <w:color w:val="000000"/>
          <w:sz w:val="22"/>
          <w:szCs w:val="22"/>
        </w:rPr>
      </w:pPr>
      <w:r w:rsidRPr="006528EF">
        <w:rPr>
          <w:rFonts w:eastAsia="Calibri"/>
          <w:i/>
          <w:noProof/>
          <w:color w:val="000000"/>
          <w:sz w:val="22"/>
          <w:szCs w:val="22"/>
        </w:rPr>
        <w:t>Bergenfeld, I,</w:t>
      </w:r>
      <w:r w:rsidRPr="006528EF">
        <w:rPr>
          <w:rFonts w:eastAsia="Calibri"/>
          <w:noProof/>
          <w:color w:val="000000"/>
          <w:sz w:val="22"/>
          <w:szCs w:val="22"/>
        </w:rPr>
        <w:t xml:space="preserve"> YF Cheong, </w:t>
      </w:r>
      <w:r w:rsidRPr="00333355">
        <w:rPr>
          <w:rFonts w:eastAsia="Calibri"/>
          <w:noProof/>
          <w:color w:val="000000"/>
          <w:sz w:val="22"/>
          <w:szCs w:val="22"/>
          <w:u w:val="single"/>
        </w:rPr>
        <w:t>TH Minh,</w:t>
      </w:r>
      <w:r w:rsidRPr="006528EF">
        <w:rPr>
          <w:rFonts w:eastAsia="Calibri"/>
          <w:b/>
          <w:noProof/>
          <w:color w:val="000000"/>
          <w:sz w:val="22"/>
          <w:szCs w:val="22"/>
        </w:rPr>
        <w:t xml:space="preserve"> KM Yount. </w:t>
      </w:r>
      <w:r w:rsidR="006528EF" w:rsidRPr="006528EF">
        <w:rPr>
          <w:rFonts w:eastAsia="Calibri"/>
          <w:noProof/>
          <w:color w:val="000000"/>
          <w:sz w:val="22"/>
          <w:szCs w:val="22"/>
        </w:rPr>
        <w:t>(2022).</w:t>
      </w:r>
      <w:r w:rsidR="006528EF" w:rsidRPr="006528EF">
        <w:rPr>
          <w:rFonts w:eastAsia="Calibri"/>
          <w:b/>
          <w:noProof/>
          <w:color w:val="000000"/>
          <w:sz w:val="22"/>
          <w:szCs w:val="22"/>
        </w:rPr>
        <w:t xml:space="preserve"> </w:t>
      </w:r>
      <w:r w:rsidRPr="006528EF">
        <w:rPr>
          <w:rFonts w:eastAsia="Calibri"/>
          <w:noProof/>
          <w:color w:val="000000"/>
          <w:sz w:val="22"/>
          <w:szCs w:val="22"/>
        </w:rPr>
        <w:t xml:space="preserve">Exposure to Sexually Explicit Material and Sexually Violent Behavior among University Men in Vietnam. </w:t>
      </w:r>
      <w:r w:rsidR="006528EF" w:rsidRPr="006528EF">
        <w:rPr>
          <w:rFonts w:eastAsia="Calibri"/>
          <w:i/>
          <w:noProof/>
          <w:color w:val="000000"/>
          <w:sz w:val="22"/>
          <w:szCs w:val="22"/>
        </w:rPr>
        <w:t>PLoS ONE</w:t>
      </w:r>
      <w:r w:rsidR="006528EF" w:rsidRPr="006528EF">
        <w:rPr>
          <w:rFonts w:eastAsia="Calibri"/>
          <w:noProof/>
          <w:color w:val="000000"/>
          <w:sz w:val="22"/>
          <w:szCs w:val="22"/>
        </w:rPr>
        <w:t xml:space="preserve"> 17(9): e0275246. </w:t>
      </w:r>
      <w:hyperlink r:id="rId49" w:history="1">
        <w:r w:rsidR="006528EF" w:rsidRPr="006528EF">
          <w:rPr>
            <w:rStyle w:val="Hyperlink"/>
            <w:rFonts w:eastAsia="Calibri"/>
            <w:noProof/>
            <w:sz w:val="22"/>
            <w:szCs w:val="22"/>
          </w:rPr>
          <w:t>https://doi.org/10.1371/journal.pone.0275246</w:t>
        </w:r>
      </w:hyperlink>
    </w:p>
    <w:p w14:paraId="5AD14071" w14:textId="77777777" w:rsidR="00A9004A" w:rsidRPr="00A9004A" w:rsidRDefault="00A9004A" w:rsidP="00506A22">
      <w:pPr>
        <w:widowControl w:val="0"/>
        <w:numPr>
          <w:ilvl w:val="0"/>
          <w:numId w:val="44"/>
        </w:numPr>
        <w:ind w:right="-90"/>
        <w:jc w:val="both"/>
        <w:rPr>
          <w:rFonts w:eastAsia="Calibri"/>
          <w:noProof/>
          <w:color w:val="000000"/>
          <w:sz w:val="22"/>
          <w:szCs w:val="22"/>
        </w:rPr>
      </w:pPr>
      <w:r w:rsidRPr="00A9004A">
        <w:rPr>
          <w:rFonts w:eastAsia="Calibri"/>
          <w:b/>
          <w:noProof/>
          <w:color w:val="000000"/>
          <w:sz w:val="22"/>
          <w:szCs w:val="22"/>
        </w:rPr>
        <w:t>Yount, KM</w:t>
      </w:r>
      <w:r>
        <w:rPr>
          <w:rFonts w:eastAsia="Calibri"/>
          <w:noProof/>
          <w:color w:val="000000"/>
          <w:sz w:val="22"/>
          <w:szCs w:val="22"/>
        </w:rPr>
        <w:t xml:space="preserve">, M Puri, N Jones. (2022). </w:t>
      </w:r>
      <w:r w:rsidRPr="00A9004A">
        <w:rPr>
          <w:rFonts w:eastAsia="Calibri"/>
          <w:noProof/>
          <w:color w:val="000000"/>
          <w:sz w:val="22"/>
          <w:szCs w:val="22"/>
        </w:rPr>
        <w:t>Gender and Adolescence: Global Evidence: Nepal Baseline, 2017-2018</w:t>
      </w:r>
      <w:r>
        <w:rPr>
          <w:rFonts w:eastAsia="Calibri"/>
          <w:noProof/>
          <w:color w:val="000000"/>
          <w:sz w:val="22"/>
          <w:szCs w:val="22"/>
        </w:rPr>
        <w:t xml:space="preserve">. </w:t>
      </w:r>
      <w:r w:rsidRPr="00A9004A">
        <w:rPr>
          <w:rFonts w:eastAsia="Calibri"/>
          <w:noProof/>
          <w:color w:val="000000"/>
          <w:sz w:val="22"/>
          <w:szCs w:val="22"/>
        </w:rPr>
        <w:t>UK Data Service and data collection copyright owner</w:t>
      </w:r>
      <w:r>
        <w:rPr>
          <w:rFonts w:eastAsia="Calibri"/>
          <w:noProof/>
          <w:color w:val="000000"/>
          <w:sz w:val="22"/>
          <w:szCs w:val="22"/>
        </w:rPr>
        <w:t>.</w:t>
      </w:r>
    </w:p>
    <w:p w14:paraId="28A21421" w14:textId="77777777" w:rsidR="00603821" w:rsidRPr="00603821" w:rsidRDefault="00603821" w:rsidP="00506A22">
      <w:pPr>
        <w:widowControl w:val="0"/>
        <w:numPr>
          <w:ilvl w:val="0"/>
          <w:numId w:val="44"/>
        </w:numPr>
        <w:ind w:right="-90"/>
        <w:jc w:val="both"/>
        <w:rPr>
          <w:rFonts w:eastAsia="Calibri"/>
          <w:noProof/>
          <w:color w:val="000000"/>
          <w:sz w:val="22"/>
          <w:szCs w:val="22"/>
        </w:rPr>
      </w:pPr>
      <w:r w:rsidRPr="00603821">
        <w:rPr>
          <w:rFonts w:eastAsia="Calibri"/>
          <w:b/>
          <w:bCs/>
          <w:noProof/>
          <w:color w:val="000000"/>
          <w:sz w:val="22"/>
          <w:szCs w:val="22"/>
        </w:rPr>
        <w:t>Yount KM.</w:t>
      </w:r>
      <w:r w:rsidRPr="00603821">
        <w:rPr>
          <w:rFonts w:eastAsia="Calibri"/>
          <w:noProof/>
          <w:color w:val="000000"/>
          <w:sz w:val="22"/>
          <w:szCs w:val="22"/>
        </w:rPr>
        <w:t xml:space="preserve"> Peer Review Report For: Identifying the association of women’s empowerment with reproductive and maternal health practices using a cross-sectional study in the context of self-help groups in rural India [version 1; peer review: 1 not approved]. </w:t>
      </w:r>
      <w:r w:rsidR="00CE01ED">
        <w:rPr>
          <w:rFonts w:eastAsia="Calibri"/>
          <w:noProof/>
          <w:color w:val="000000"/>
          <w:sz w:val="22"/>
          <w:szCs w:val="22"/>
        </w:rPr>
        <w:t>(</w:t>
      </w:r>
      <w:r w:rsidR="00CE01ED" w:rsidRPr="00603821">
        <w:rPr>
          <w:rFonts w:eastAsia="Calibri"/>
          <w:noProof/>
          <w:color w:val="000000"/>
          <w:sz w:val="22"/>
          <w:szCs w:val="22"/>
        </w:rPr>
        <w:t>2022</w:t>
      </w:r>
      <w:r w:rsidR="00CE01ED">
        <w:rPr>
          <w:rFonts w:eastAsia="Calibri"/>
          <w:noProof/>
          <w:color w:val="000000"/>
          <w:sz w:val="22"/>
          <w:szCs w:val="22"/>
        </w:rPr>
        <w:t xml:space="preserve">). </w:t>
      </w:r>
      <w:r w:rsidRPr="00CE01ED">
        <w:rPr>
          <w:rFonts w:eastAsia="Calibri"/>
          <w:i/>
          <w:noProof/>
          <w:color w:val="000000"/>
          <w:sz w:val="22"/>
          <w:szCs w:val="22"/>
        </w:rPr>
        <w:t>Gates Open Res</w:t>
      </w:r>
      <w:r w:rsidR="00CE01ED" w:rsidRPr="00CE01ED">
        <w:rPr>
          <w:rFonts w:eastAsia="Calibri"/>
          <w:i/>
          <w:noProof/>
          <w:color w:val="000000"/>
          <w:sz w:val="22"/>
          <w:szCs w:val="22"/>
        </w:rPr>
        <w:t>earch</w:t>
      </w:r>
      <w:r w:rsidRPr="00603821">
        <w:rPr>
          <w:rFonts w:eastAsia="Calibri"/>
          <w:noProof/>
          <w:color w:val="000000"/>
          <w:sz w:val="22"/>
          <w:szCs w:val="22"/>
        </w:rPr>
        <w:t>, 6</w:t>
      </w:r>
      <w:r w:rsidR="00CE01ED">
        <w:rPr>
          <w:rFonts w:eastAsia="Calibri"/>
          <w:noProof/>
          <w:color w:val="000000"/>
          <w:sz w:val="22"/>
          <w:szCs w:val="22"/>
        </w:rPr>
        <w:t xml:space="preserve">, </w:t>
      </w:r>
      <w:r w:rsidRPr="00603821">
        <w:rPr>
          <w:rFonts w:eastAsia="Calibri"/>
          <w:noProof/>
          <w:color w:val="000000"/>
          <w:sz w:val="22"/>
          <w:szCs w:val="22"/>
        </w:rPr>
        <w:t>72 (</w:t>
      </w:r>
      <w:hyperlink r:id="rId50" w:history="1">
        <w:r w:rsidRPr="00603821">
          <w:rPr>
            <w:rStyle w:val="Hyperlink"/>
            <w:rFonts w:eastAsia="Calibri"/>
            <w:noProof/>
            <w:sz w:val="22"/>
            <w:szCs w:val="22"/>
          </w:rPr>
          <w:t>https://doi.org/10.21956/gatesopenres.14726.r32194</w:t>
        </w:r>
      </w:hyperlink>
      <w:r w:rsidRPr="00603821">
        <w:rPr>
          <w:rFonts w:eastAsia="Calibri"/>
          <w:noProof/>
          <w:color w:val="000000"/>
          <w:sz w:val="22"/>
          <w:szCs w:val="22"/>
        </w:rPr>
        <w:t>)</w:t>
      </w:r>
    </w:p>
    <w:p w14:paraId="6CEB1119" w14:textId="77777777" w:rsidR="00DC66AE" w:rsidRDefault="00DC66AE" w:rsidP="00506A22">
      <w:pPr>
        <w:widowControl w:val="0"/>
        <w:numPr>
          <w:ilvl w:val="0"/>
          <w:numId w:val="44"/>
        </w:numPr>
        <w:ind w:right="-90"/>
        <w:jc w:val="both"/>
        <w:rPr>
          <w:rFonts w:eastAsia="Calibri"/>
          <w:noProof/>
          <w:color w:val="000000"/>
          <w:sz w:val="22"/>
          <w:szCs w:val="22"/>
        </w:rPr>
      </w:pPr>
      <w:r w:rsidRPr="00DC66AE">
        <w:rPr>
          <w:rFonts w:eastAsia="Calibri"/>
          <w:i/>
          <w:iCs/>
          <w:noProof/>
          <w:color w:val="000000"/>
          <w:sz w:val="22"/>
          <w:szCs w:val="22"/>
        </w:rPr>
        <w:t>Eissler, S</w:t>
      </w:r>
      <w:r w:rsidRPr="00DC66AE">
        <w:rPr>
          <w:rFonts w:eastAsia="Calibri"/>
          <w:noProof/>
          <w:color w:val="000000"/>
          <w:sz w:val="22"/>
          <w:szCs w:val="22"/>
        </w:rPr>
        <w:t xml:space="preserve">, Heckert, J, Myers, E, Seymour, G, </w:t>
      </w:r>
      <w:r w:rsidRPr="00DC66AE">
        <w:rPr>
          <w:rFonts w:eastAsia="Calibri"/>
          <w:i/>
          <w:iCs/>
          <w:noProof/>
          <w:color w:val="000000"/>
          <w:sz w:val="22"/>
          <w:szCs w:val="22"/>
        </w:rPr>
        <w:t>Sinharoy, S,</w:t>
      </w:r>
      <w:r w:rsidRPr="00DC66AE">
        <w:rPr>
          <w:rFonts w:eastAsia="Calibri"/>
          <w:noProof/>
          <w:color w:val="000000"/>
          <w:sz w:val="22"/>
          <w:szCs w:val="22"/>
        </w:rPr>
        <w:t xml:space="preserve"> &amp; </w:t>
      </w:r>
      <w:r w:rsidRPr="00DC66AE">
        <w:rPr>
          <w:rFonts w:eastAsia="Calibri"/>
          <w:b/>
          <w:bCs/>
          <w:noProof/>
          <w:color w:val="000000"/>
          <w:sz w:val="22"/>
          <w:szCs w:val="22"/>
        </w:rPr>
        <w:t>Yount, KM.</w:t>
      </w:r>
      <w:r w:rsidRPr="00DC66AE">
        <w:rPr>
          <w:rFonts w:eastAsia="Calibri"/>
          <w:noProof/>
          <w:color w:val="000000"/>
          <w:sz w:val="22"/>
          <w:szCs w:val="22"/>
        </w:rPr>
        <w:t xml:space="preserve"> (2022). Measuring Women's Empowerment: Gender and Time‐use Agency in Benin, Malawi and Nigeria. </w:t>
      </w:r>
      <w:r w:rsidRPr="00DC66AE">
        <w:rPr>
          <w:rFonts w:eastAsia="Calibri"/>
          <w:i/>
          <w:iCs/>
          <w:noProof/>
          <w:color w:val="000000"/>
          <w:sz w:val="22"/>
          <w:szCs w:val="22"/>
        </w:rPr>
        <w:t>Development and Change</w:t>
      </w:r>
      <w:r w:rsidRPr="00DC66AE">
        <w:rPr>
          <w:rFonts w:eastAsia="Calibri"/>
          <w:noProof/>
          <w:color w:val="000000"/>
          <w:sz w:val="22"/>
          <w:szCs w:val="22"/>
        </w:rPr>
        <w:t>.</w:t>
      </w:r>
      <w:r w:rsidRPr="00DC66AE">
        <w:t xml:space="preserve"> </w:t>
      </w:r>
      <w:hyperlink r:id="rId51" w:history="1">
        <w:r w:rsidRPr="009A0D1B">
          <w:rPr>
            <w:rStyle w:val="Hyperlink"/>
            <w:rFonts w:eastAsia="Calibri"/>
            <w:noProof/>
            <w:sz w:val="22"/>
            <w:szCs w:val="22"/>
          </w:rPr>
          <w:t>https://doi.org/10.1111/dech.12725</w:t>
        </w:r>
      </w:hyperlink>
      <w:r>
        <w:rPr>
          <w:rFonts w:eastAsia="Calibri"/>
          <w:noProof/>
          <w:color w:val="000000"/>
          <w:sz w:val="22"/>
          <w:szCs w:val="22"/>
        </w:rPr>
        <w:t xml:space="preserve">. </w:t>
      </w:r>
    </w:p>
    <w:p w14:paraId="10FBE77E" w14:textId="77777777" w:rsidR="00816208" w:rsidRDefault="00816208" w:rsidP="00816208">
      <w:pPr>
        <w:widowControl w:val="0"/>
        <w:numPr>
          <w:ilvl w:val="0"/>
          <w:numId w:val="44"/>
        </w:numPr>
        <w:jc w:val="both"/>
        <w:rPr>
          <w:rFonts w:eastAsia="Calibri"/>
          <w:noProof/>
          <w:sz w:val="22"/>
          <w:szCs w:val="22"/>
        </w:rPr>
      </w:pPr>
      <w:r w:rsidRPr="005D6B15">
        <w:rPr>
          <w:rFonts w:eastAsia="Calibri"/>
          <w:i/>
          <w:iCs/>
          <w:noProof/>
          <w:sz w:val="22"/>
          <w:szCs w:val="22"/>
        </w:rPr>
        <w:t>Bergenfeld I,</w:t>
      </w:r>
      <w:r w:rsidRPr="005D6B15">
        <w:rPr>
          <w:rFonts w:eastAsia="Calibri"/>
          <w:noProof/>
          <w:sz w:val="22"/>
          <w:szCs w:val="22"/>
        </w:rPr>
        <w:t xml:space="preserve"> Sales JM, </w:t>
      </w:r>
      <w:r w:rsidRPr="00333355">
        <w:rPr>
          <w:rFonts w:eastAsia="Calibri"/>
          <w:noProof/>
          <w:sz w:val="22"/>
          <w:szCs w:val="22"/>
          <w:u w:val="single"/>
        </w:rPr>
        <w:t>Minh TH</w:t>
      </w:r>
      <w:r w:rsidRPr="005D6B15">
        <w:rPr>
          <w:rFonts w:eastAsia="Calibri"/>
          <w:noProof/>
          <w:sz w:val="22"/>
          <w:szCs w:val="22"/>
        </w:rPr>
        <w:t xml:space="preserve">, </w:t>
      </w:r>
      <w:r w:rsidRPr="005D6B15">
        <w:rPr>
          <w:rFonts w:eastAsia="Calibri"/>
          <w:b/>
          <w:bCs/>
          <w:noProof/>
          <w:sz w:val="22"/>
          <w:szCs w:val="22"/>
        </w:rPr>
        <w:t>Yount KM</w:t>
      </w:r>
      <w:r w:rsidRPr="005D6B15">
        <w:rPr>
          <w:rFonts w:eastAsia="Calibri"/>
          <w:noProof/>
          <w:sz w:val="22"/>
          <w:szCs w:val="22"/>
        </w:rPr>
        <w:t xml:space="preserve">. </w:t>
      </w:r>
      <w:r>
        <w:rPr>
          <w:rFonts w:eastAsia="Calibri"/>
          <w:noProof/>
          <w:sz w:val="22"/>
          <w:szCs w:val="22"/>
        </w:rPr>
        <w:t xml:space="preserve">(2022). </w:t>
      </w:r>
      <w:r w:rsidRPr="005D6B15">
        <w:rPr>
          <w:rFonts w:eastAsia="Calibri"/>
          <w:noProof/>
          <w:sz w:val="22"/>
          <w:szCs w:val="22"/>
        </w:rPr>
        <w:t xml:space="preserve">Measuring Sexual Communication in Adolescent Dating Relationships in Vietnam: Development and Validation of the Sexual Communications Scales for Attitudes, Self-Efficacy, and Behavior. </w:t>
      </w:r>
      <w:r w:rsidRPr="00506A22">
        <w:rPr>
          <w:rFonts w:eastAsia="Calibri"/>
          <w:i/>
          <w:iCs/>
          <w:noProof/>
          <w:sz w:val="22"/>
          <w:szCs w:val="22"/>
        </w:rPr>
        <w:t>Communication Studies</w:t>
      </w:r>
      <w:r>
        <w:rPr>
          <w:rFonts w:eastAsia="Calibri"/>
          <w:noProof/>
          <w:sz w:val="22"/>
          <w:szCs w:val="22"/>
        </w:rPr>
        <w:t xml:space="preserve">, </w:t>
      </w:r>
      <w:r w:rsidRPr="005D6B15">
        <w:rPr>
          <w:rFonts w:eastAsia="Calibri"/>
          <w:noProof/>
          <w:sz w:val="22"/>
          <w:szCs w:val="22"/>
        </w:rPr>
        <w:t>Jul 2:1-7.</w:t>
      </w:r>
    </w:p>
    <w:p w14:paraId="2AEC868B" w14:textId="77777777" w:rsidR="00506A22" w:rsidRPr="00B80D7B" w:rsidRDefault="00506A22" w:rsidP="00506A22">
      <w:pPr>
        <w:widowControl w:val="0"/>
        <w:numPr>
          <w:ilvl w:val="0"/>
          <w:numId w:val="44"/>
        </w:numPr>
        <w:ind w:right="-90"/>
        <w:jc w:val="both"/>
        <w:rPr>
          <w:rFonts w:eastAsia="Calibri"/>
          <w:noProof/>
          <w:color w:val="000000"/>
          <w:sz w:val="22"/>
          <w:szCs w:val="22"/>
        </w:rPr>
      </w:pPr>
      <w:r w:rsidRPr="00506A22">
        <w:rPr>
          <w:i/>
          <w:iCs/>
          <w:color w:val="000000"/>
          <w:sz w:val="22"/>
          <w:szCs w:val="22"/>
          <w:shd w:val="clear" w:color="auto" w:fill="FFFFFF"/>
        </w:rPr>
        <w:t>Miedema, S</w:t>
      </w:r>
      <w:r w:rsidR="00471D92">
        <w:rPr>
          <w:color w:val="000000"/>
          <w:sz w:val="22"/>
          <w:szCs w:val="22"/>
          <w:shd w:val="clear" w:color="auto" w:fill="FFFFFF"/>
        </w:rPr>
        <w:t xml:space="preserve">, </w:t>
      </w:r>
      <w:r w:rsidRPr="00506A22">
        <w:rPr>
          <w:color w:val="000000"/>
          <w:sz w:val="22"/>
          <w:szCs w:val="22"/>
          <w:shd w:val="clear" w:color="auto" w:fill="FFFFFF"/>
        </w:rPr>
        <w:t xml:space="preserve">Cheong, </w:t>
      </w:r>
      <w:r>
        <w:rPr>
          <w:color w:val="000000"/>
          <w:sz w:val="22"/>
          <w:szCs w:val="22"/>
          <w:shd w:val="clear" w:color="auto" w:fill="FFFFFF"/>
        </w:rPr>
        <w:t>YF</w:t>
      </w:r>
      <w:r w:rsidR="00471D92">
        <w:rPr>
          <w:color w:val="000000"/>
          <w:sz w:val="22"/>
          <w:szCs w:val="22"/>
          <w:shd w:val="clear" w:color="auto" w:fill="FFFFFF"/>
        </w:rPr>
        <w:t xml:space="preserve">, </w:t>
      </w:r>
      <w:r w:rsidRPr="00333355">
        <w:rPr>
          <w:color w:val="000000"/>
          <w:sz w:val="22"/>
          <w:szCs w:val="22"/>
          <w:u w:val="single"/>
          <w:shd w:val="clear" w:color="auto" w:fill="FFFFFF"/>
        </w:rPr>
        <w:t>Naved, RT</w:t>
      </w:r>
      <w:r>
        <w:rPr>
          <w:color w:val="000000"/>
          <w:sz w:val="22"/>
          <w:szCs w:val="22"/>
          <w:shd w:val="clear" w:color="auto" w:fill="FFFFFF"/>
        </w:rPr>
        <w:t xml:space="preserve">, </w:t>
      </w:r>
      <w:r w:rsidRPr="00506A22">
        <w:rPr>
          <w:b/>
          <w:bCs/>
          <w:color w:val="000000"/>
          <w:sz w:val="22"/>
          <w:szCs w:val="22"/>
          <w:shd w:val="clear" w:color="auto" w:fill="FFFFFF"/>
        </w:rPr>
        <w:t>Yount, KM</w:t>
      </w:r>
      <w:r w:rsidRPr="00506A22">
        <w:rPr>
          <w:color w:val="000000"/>
          <w:sz w:val="22"/>
          <w:szCs w:val="22"/>
          <w:shd w:val="clear" w:color="auto" w:fill="FFFFFF"/>
        </w:rPr>
        <w:t xml:space="preserve">., Development and Validation of the Economic Coercion Scale-20 (ECS-20): A Short-Form of the ECS-36 (April 11, 2022). Available at SSRN: </w:t>
      </w:r>
      <w:hyperlink r:id="rId52" w:history="1">
        <w:r w:rsidRPr="00506A22">
          <w:rPr>
            <w:rStyle w:val="Hyperlink"/>
            <w:sz w:val="22"/>
            <w:szCs w:val="22"/>
            <w:shd w:val="clear" w:color="auto" w:fill="FFFFFF"/>
          </w:rPr>
          <w:t>http://dx.doi.org/10.2139/ssrn.4081469</w:t>
        </w:r>
      </w:hyperlink>
      <w:r w:rsidR="00D82B46">
        <w:rPr>
          <w:color w:val="000000"/>
          <w:sz w:val="22"/>
          <w:szCs w:val="22"/>
          <w:shd w:val="clear" w:color="auto" w:fill="FFFFFF"/>
        </w:rPr>
        <w:t xml:space="preserve">. </w:t>
      </w:r>
    </w:p>
    <w:p w14:paraId="4EF25E0F" w14:textId="059E4BEB" w:rsidR="00506A22" w:rsidRPr="00B80D7B" w:rsidRDefault="00506A22" w:rsidP="00506A22">
      <w:pPr>
        <w:widowControl w:val="0"/>
        <w:numPr>
          <w:ilvl w:val="0"/>
          <w:numId w:val="44"/>
        </w:numPr>
        <w:ind w:right="-90"/>
        <w:jc w:val="both"/>
        <w:rPr>
          <w:rFonts w:eastAsia="Calibri"/>
          <w:noProof/>
          <w:color w:val="000000"/>
          <w:sz w:val="22"/>
          <w:szCs w:val="22"/>
        </w:rPr>
      </w:pPr>
      <w:r w:rsidRPr="00B80D7B">
        <w:rPr>
          <w:b/>
          <w:bCs/>
          <w:color w:val="000000"/>
          <w:sz w:val="22"/>
          <w:szCs w:val="22"/>
          <w:shd w:val="clear" w:color="auto" w:fill="FFFFFF"/>
        </w:rPr>
        <w:t>Yount, KM</w:t>
      </w:r>
      <w:r w:rsidR="00471D92" w:rsidRPr="00B80D7B">
        <w:rPr>
          <w:color w:val="000000"/>
          <w:sz w:val="22"/>
          <w:szCs w:val="22"/>
          <w:shd w:val="clear" w:color="auto" w:fill="FFFFFF"/>
        </w:rPr>
        <w:t xml:space="preserve">, </w:t>
      </w:r>
      <w:r w:rsidRPr="00333355">
        <w:rPr>
          <w:i/>
          <w:color w:val="000000"/>
          <w:sz w:val="22"/>
          <w:szCs w:val="22"/>
          <w:shd w:val="clear" w:color="auto" w:fill="FFFFFF"/>
        </w:rPr>
        <w:t>Johnson, E</w:t>
      </w:r>
      <w:r w:rsidR="00471D92" w:rsidRPr="00333355">
        <w:rPr>
          <w:i/>
          <w:color w:val="000000"/>
          <w:sz w:val="22"/>
          <w:szCs w:val="22"/>
          <w:shd w:val="clear" w:color="auto" w:fill="FFFFFF"/>
        </w:rPr>
        <w:t xml:space="preserve">, </w:t>
      </w:r>
      <w:r w:rsidRPr="00333355">
        <w:rPr>
          <w:i/>
          <w:color w:val="000000"/>
          <w:sz w:val="22"/>
          <w:szCs w:val="22"/>
          <w:shd w:val="clear" w:color="auto" w:fill="FFFFFF"/>
        </w:rPr>
        <w:t>Sharma, K</w:t>
      </w:r>
      <w:r w:rsidR="00471D92" w:rsidRPr="00B80D7B">
        <w:rPr>
          <w:color w:val="000000"/>
          <w:sz w:val="22"/>
          <w:szCs w:val="22"/>
          <w:shd w:val="clear" w:color="auto" w:fill="FFFFFF"/>
        </w:rPr>
        <w:t xml:space="preserve">, </w:t>
      </w:r>
      <w:r w:rsidRPr="00B80D7B">
        <w:rPr>
          <w:color w:val="000000"/>
          <w:sz w:val="22"/>
          <w:szCs w:val="22"/>
          <w:shd w:val="clear" w:color="auto" w:fill="FFFFFF"/>
        </w:rPr>
        <w:t xml:space="preserve">Meinzen-Dick, RS. </w:t>
      </w:r>
      <w:r w:rsidRPr="00333355">
        <w:rPr>
          <w:i/>
          <w:color w:val="000000"/>
          <w:sz w:val="22"/>
          <w:szCs w:val="22"/>
          <w:shd w:val="clear" w:color="auto" w:fill="FFFFFF"/>
        </w:rPr>
        <w:t>Sinharoy, S</w:t>
      </w:r>
      <w:r w:rsidRPr="00B80D7B">
        <w:rPr>
          <w:color w:val="000000"/>
          <w:sz w:val="22"/>
          <w:szCs w:val="22"/>
          <w:shd w:val="clear" w:color="auto" w:fill="FFFFFF"/>
        </w:rPr>
        <w:t>, Conceptualizing and Measuring Women’s Empowerment: Insights from Country Stakeholders in Asia (April 20, 2022). Available at SSRN: </w:t>
      </w:r>
      <w:hyperlink r:id="rId53" w:tgtFrame="_blank" w:history="1">
        <w:r w:rsidRPr="00B80D7B">
          <w:rPr>
            <w:color w:val="000000"/>
            <w:sz w:val="22"/>
            <w:szCs w:val="22"/>
            <w:u w:val="single"/>
            <w:shd w:val="clear" w:color="auto" w:fill="FFFFFF"/>
          </w:rPr>
          <w:t>https://ssrn.com/abstract=4088823</w:t>
        </w:r>
      </w:hyperlink>
      <w:r w:rsidRPr="00B80D7B">
        <w:rPr>
          <w:color w:val="000000"/>
          <w:sz w:val="22"/>
          <w:szCs w:val="22"/>
          <w:shd w:val="clear" w:color="auto" w:fill="FFFFFF"/>
        </w:rPr>
        <w:t> or </w:t>
      </w:r>
      <w:hyperlink r:id="rId54" w:history="1">
        <w:r w:rsidR="00C15227" w:rsidRPr="00E74A8D">
          <w:rPr>
            <w:rStyle w:val="Hyperlink"/>
            <w:sz w:val="22"/>
            <w:szCs w:val="22"/>
            <w:shd w:val="clear" w:color="auto" w:fill="FFFFFF"/>
          </w:rPr>
          <w:t>https://dx.doi.org/10.2139/ssrn.4088823</w:t>
        </w:r>
      </w:hyperlink>
      <w:r w:rsidR="00C15227">
        <w:rPr>
          <w:color w:val="000000"/>
          <w:sz w:val="22"/>
          <w:szCs w:val="22"/>
          <w:u w:val="single"/>
          <w:shd w:val="clear" w:color="auto" w:fill="FFFFFF"/>
        </w:rPr>
        <w:t>.</w:t>
      </w:r>
      <w:r w:rsidRPr="00B80D7B">
        <w:rPr>
          <w:color w:val="000000"/>
          <w:sz w:val="22"/>
          <w:szCs w:val="22"/>
        </w:rPr>
        <w:t xml:space="preserve"> </w:t>
      </w:r>
    </w:p>
    <w:p w14:paraId="430F3DF1" w14:textId="77777777" w:rsidR="00506A22" w:rsidRPr="00506A22" w:rsidRDefault="00506A22" w:rsidP="00506A22">
      <w:pPr>
        <w:widowControl w:val="0"/>
        <w:numPr>
          <w:ilvl w:val="0"/>
          <w:numId w:val="44"/>
        </w:numPr>
        <w:jc w:val="both"/>
        <w:rPr>
          <w:rFonts w:eastAsia="Calibri"/>
          <w:noProof/>
          <w:sz w:val="22"/>
          <w:szCs w:val="22"/>
        </w:rPr>
      </w:pPr>
      <w:r w:rsidRPr="00506A22">
        <w:rPr>
          <w:rFonts w:eastAsia="Calibri"/>
          <w:b/>
          <w:bCs/>
          <w:noProof/>
          <w:sz w:val="22"/>
          <w:szCs w:val="22"/>
        </w:rPr>
        <w:t>Yount KM</w:t>
      </w:r>
      <w:r w:rsidRPr="00506A22">
        <w:rPr>
          <w:rFonts w:eastAsia="Calibri"/>
          <w:noProof/>
          <w:sz w:val="22"/>
          <w:szCs w:val="22"/>
        </w:rPr>
        <w:t xml:space="preserve">, </w:t>
      </w:r>
      <w:r w:rsidRPr="00333355">
        <w:rPr>
          <w:rFonts w:eastAsia="Calibri"/>
          <w:i/>
          <w:noProof/>
          <w:sz w:val="22"/>
          <w:szCs w:val="22"/>
        </w:rPr>
        <w:t>Bergenfeld I, Mhamud N,</w:t>
      </w:r>
      <w:r w:rsidRPr="00506A22">
        <w:rPr>
          <w:rFonts w:eastAsia="Calibri"/>
          <w:noProof/>
          <w:sz w:val="22"/>
          <w:szCs w:val="22"/>
        </w:rPr>
        <w:t xml:space="preserve"> Clark CJ, Kaslow NJ, Cheong YF (2022) Monitoring sustainable development goal 5.2: Cross-country cross-time invariance of measures for intimate partner violence. </w:t>
      </w:r>
      <w:r w:rsidRPr="00506A22">
        <w:rPr>
          <w:rFonts w:eastAsia="Calibri"/>
          <w:i/>
          <w:iCs/>
          <w:noProof/>
          <w:sz w:val="22"/>
          <w:szCs w:val="22"/>
        </w:rPr>
        <w:t>PLoS ONE</w:t>
      </w:r>
      <w:r w:rsidRPr="00506A22">
        <w:rPr>
          <w:rFonts w:eastAsia="Calibri"/>
          <w:noProof/>
          <w:sz w:val="22"/>
          <w:szCs w:val="22"/>
        </w:rPr>
        <w:t xml:space="preserve"> 17(6): e0267373. </w:t>
      </w:r>
      <w:hyperlink r:id="rId55" w:history="1">
        <w:r w:rsidRPr="00161BE8">
          <w:rPr>
            <w:rStyle w:val="Hyperlink"/>
            <w:rFonts w:eastAsia="Calibri"/>
            <w:noProof/>
            <w:sz w:val="22"/>
            <w:szCs w:val="22"/>
          </w:rPr>
          <w:t>https://doi.org/10.1371/journal.pone.0267373</w:t>
        </w:r>
      </w:hyperlink>
      <w:r>
        <w:rPr>
          <w:rFonts w:eastAsia="Calibri"/>
          <w:noProof/>
          <w:sz w:val="22"/>
          <w:szCs w:val="22"/>
        </w:rPr>
        <w:t xml:space="preserve">. </w:t>
      </w:r>
    </w:p>
    <w:p w14:paraId="3AC80DE2" w14:textId="08824A84" w:rsidR="00E41BA0" w:rsidRPr="003D1440" w:rsidRDefault="00E41BA0" w:rsidP="005D6B15">
      <w:pPr>
        <w:widowControl w:val="0"/>
        <w:numPr>
          <w:ilvl w:val="0"/>
          <w:numId w:val="44"/>
        </w:numPr>
        <w:jc w:val="both"/>
        <w:rPr>
          <w:rFonts w:eastAsia="Calibri"/>
          <w:noProof/>
          <w:sz w:val="22"/>
          <w:szCs w:val="22"/>
        </w:rPr>
      </w:pPr>
      <w:r w:rsidRPr="00E41BA0">
        <w:rPr>
          <w:rFonts w:eastAsia="Calibri"/>
          <w:noProof/>
          <w:sz w:val="22"/>
          <w:szCs w:val="22"/>
        </w:rPr>
        <w:t xml:space="preserve">Bhan, </w:t>
      </w:r>
      <w:r w:rsidR="00CE01ED" w:rsidRPr="00E41BA0">
        <w:rPr>
          <w:rFonts w:eastAsia="Calibri"/>
          <w:noProof/>
          <w:sz w:val="22"/>
          <w:szCs w:val="22"/>
        </w:rPr>
        <w:t>N</w:t>
      </w:r>
      <w:r w:rsidR="00CE01ED">
        <w:rPr>
          <w:rFonts w:eastAsia="Calibri"/>
          <w:noProof/>
          <w:sz w:val="22"/>
          <w:szCs w:val="22"/>
        </w:rPr>
        <w:t>,</w:t>
      </w:r>
      <w:r w:rsidR="00CE01ED" w:rsidRPr="00E41BA0">
        <w:rPr>
          <w:rFonts w:eastAsia="Calibri"/>
          <w:noProof/>
          <w:sz w:val="22"/>
          <w:szCs w:val="22"/>
        </w:rPr>
        <w:t xml:space="preserve"> </w:t>
      </w:r>
      <w:r w:rsidRPr="00E41BA0">
        <w:rPr>
          <w:rFonts w:eastAsia="Calibri"/>
          <w:noProof/>
          <w:sz w:val="22"/>
          <w:szCs w:val="22"/>
        </w:rPr>
        <w:t xml:space="preserve">A Raj, </w:t>
      </w:r>
      <w:r w:rsidR="00CE01ED">
        <w:rPr>
          <w:rFonts w:eastAsia="Calibri"/>
          <w:noProof/>
          <w:sz w:val="22"/>
          <w:szCs w:val="22"/>
        </w:rPr>
        <w:t>E</w:t>
      </w:r>
      <w:r w:rsidRPr="00E41BA0">
        <w:rPr>
          <w:rFonts w:eastAsia="Calibri"/>
          <w:noProof/>
          <w:sz w:val="22"/>
          <w:szCs w:val="22"/>
        </w:rPr>
        <w:t>E</w:t>
      </w:r>
      <w:r w:rsidR="00CE01ED">
        <w:rPr>
          <w:rFonts w:eastAsia="Calibri"/>
          <w:noProof/>
          <w:sz w:val="22"/>
          <w:szCs w:val="22"/>
        </w:rPr>
        <w:t xml:space="preserve"> </w:t>
      </w:r>
      <w:r w:rsidRPr="00E41BA0">
        <w:rPr>
          <w:rFonts w:eastAsia="Calibri"/>
          <w:noProof/>
          <w:sz w:val="22"/>
          <w:szCs w:val="22"/>
        </w:rPr>
        <w:t xml:space="preserve">Thomas, P Nanda &amp; The </w:t>
      </w:r>
      <w:r w:rsidRPr="00E41BA0">
        <w:rPr>
          <w:rFonts w:eastAsia="Calibri"/>
          <w:b/>
          <w:bCs/>
          <w:noProof/>
          <w:sz w:val="22"/>
          <w:szCs w:val="22"/>
        </w:rPr>
        <w:t>FP-Gender Measurement Group</w:t>
      </w:r>
      <w:r w:rsidRPr="00E41BA0">
        <w:rPr>
          <w:rFonts w:eastAsia="Calibri"/>
          <w:noProof/>
          <w:sz w:val="22"/>
          <w:szCs w:val="22"/>
        </w:rPr>
        <w:t xml:space="preserve"> </w:t>
      </w:r>
      <w:r w:rsidRPr="008206C2">
        <w:rPr>
          <w:rFonts w:eastAsia="Calibri"/>
          <w:noProof/>
          <w:sz w:val="22"/>
          <w:szCs w:val="22"/>
        </w:rPr>
        <w:t xml:space="preserve">(2022) Measuring women’s agency in family planning: the conceptual and structural factors in the way, </w:t>
      </w:r>
      <w:r w:rsidRPr="008206C2">
        <w:rPr>
          <w:rFonts w:eastAsia="Calibri"/>
          <w:i/>
          <w:iCs/>
          <w:noProof/>
          <w:sz w:val="22"/>
          <w:szCs w:val="22"/>
        </w:rPr>
        <w:t xml:space="preserve">Sexual and </w:t>
      </w:r>
      <w:r w:rsidRPr="003D1440">
        <w:rPr>
          <w:rFonts w:eastAsia="Calibri"/>
          <w:i/>
          <w:iCs/>
          <w:noProof/>
          <w:sz w:val="22"/>
          <w:szCs w:val="22"/>
        </w:rPr>
        <w:t>Reproductive Health Matters</w:t>
      </w:r>
      <w:r w:rsidRPr="003D1440">
        <w:rPr>
          <w:rFonts w:eastAsia="Calibri"/>
          <w:noProof/>
          <w:sz w:val="22"/>
          <w:szCs w:val="22"/>
        </w:rPr>
        <w:t>, 30:1</w:t>
      </w:r>
      <w:r w:rsidR="00C15227">
        <w:rPr>
          <w:rFonts w:eastAsia="Calibri"/>
          <w:noProof/>
          <w:sz w:val="22"/>
          <w:szCs w:val="22"/>
        </w:rPr>
        <w:t xml:space="preserve">. </w:t>
      </w:r>
      <w:hyperlink r:id="rId56" w:history="1">
        <w:r w:rsidR="00C15227" w:rsidRPr="00E74A8D">
          <w:rPr>
            <w:rStyle w:val="Hyperlink"/>
            <w:rFonts w:eastAsia="Calibri"/>
            <w:noProof/>
            <w:sz w:val="22"/>
            <w:szCs w:val="22"/>
          </w:rPr>
          <w:t>https://doi.org/10.1080/26410397.2022.2062161</w:t>
        </w:r>
      </w:hyperlink>
      <w:r w:rsidRPr="003D1440">
        <w:rPr>
          <w:rFonts w:eastAsia="Calibri"/>
          <w:noProof/>
          <w:sz w:val="22"/>
          <w:szCs w:val="22"/>
        </w:rPr>
        <w:t xml:space="preserve">. </w:t>
      </w:r>
    </w:p>
    <w:p w14:paraId="27C96DF2" w14:textId="77777777" w:rsidR="00EE1E40" w:rsidRPr="003D1440" w:rsidRDefault="00EE1E40" w:rsidP="005D6B15">
      <w:pPr>
        <w:numPr>
          <w:ilvl w:val="0"/>
          <w:numId w:val="44"/>
        </w:numPr>
        <w:jc w:val="both"/>
        <w:rPr>
          <w:rFonts w:eastAsia="SimSun"/>
          <w:bCs/>
          <w:iCs/>
          <w:color w:val="000000"/>
          <w:sz w:val="22"/>
          <w:szCs w:val="22"/>
        </w:rPr>
      </w:pPr>
      <w:r w:rsidRPr="003D1440">
        <w:rPr>
          <w:rFonts w:eastAsia="SimSun"/>
          <w:bCs/>
          <w:iCs/>
          <w:color w:val="000000"/>
          <w:sz w:val="22"/>
          <w:szCs w:val="22"/>
        </w:rPr>
        <w:t xml:space="preserve">Clark, CJ, </w:t>
      </w:r>
      <w:r w:rsidRPr="003D1440">
        <w:rPr>
          <w:rFonts w:eastAsia="SimSun"/>
          <w:bCs/>
          <w:i/>
          <w:iCs/>
          <w:color w:val="000000"/>
          <w:sz w:val="22"/>
          <w:szCs w:val="22"/>
        </w:rPr>
        <w:t>I Bergenfeld</w:t>
      </w:r>
      <w:r w:rsidRPr="003D1440">
        <w:rPr>
          <w:rFonts w:eastAsia="SimSun"/>
          <w:bCs/>
          <w:iCs/>
          <w:color w:val="000000"/>
          <w:sz w:val="22"/>
          <w:szCs w:val="22"/>
        </w:rPr>
        <w:t xml:space="preserve">, YF Cheong, N Kaslow, </w:t>
      </w:r>
      <w:r w:rsidRPr="003D1440">
        <w:rPr>
          <w:rFonts w:eastAsia="SimSun"/>
          <w:b/>
          <w:bCs/>
          <w:iCs/>
          <w:color w:val="000000"/>
          <w:sz w:val="22"/>
          <w:szCs w:val="22"/>
        </w:rPr>
        <w:t>KM Yount</w:t>
      </w:r>
      <w:r w:rsidRPr="003D1440">
        <w:rPr>
          <w:rFonts w:eastAsia="SimSun"/>
          <w:bCs/>
          <w:iCs/>
          <w:color w:val="000000"/>
          <w:sz w:val="22"/>
          <w:szCs w:val="22"/>
        </w:rPr>
        <w:t xml:space="preserve">. (2022). Impact of Measurement Variability on Study Inference in Partner Violence Prevention Experiments in Low- and Middle-Income Countries. </w:t>
      </w:r>
      <w:r w:rsidRPr="003D1440">
        <w:rPr>
          <w:rFonts w:eastAsia="SimSun"/>
          <w:bCs/>
          <w:i/>
          <w:color w:val="000000"/>
          <w:sz w:val="22"/>
          <w:szCs w:val="22"/>
        </w:rPr>
        <w:t>Assessment</w:t>
      </w:r>
      <w:r w:rsidR="00CE01ED" w:rsidRPr="003D1440">
        <w:rPr>
          <w:rFonts w:eastAsia="SimSun"/>
          <w:bCs/>
          <w:iCs/>
          <w:color w:val="000000"/>
          <w:sz w:val="22"/>
          <w:szCs w:val="22"/>
        </w:rPr>
        <w:t xml:space="preserve">, </w:t>
      </w:r>
      <w:r w:rsidR="003D1440">
        <w:rPr>
          <w:rFonts w:eastAsia="SimSun"/>
          <w:bCs/>
          <w:iCs/>
          <w:color w:val="000000"/>
          <w:sz w:val="22"/>
          <w:szCs w:val="22"/>
        </w:rPr>
        <w:t xml:space="preserve">0(0), </w:t>
      </w:r>
      <w:hyperlink r:id="rId57" w:history="1">
        <w:r w:rsidR="00C24F55" w:rsidRPr="000B0E6F">
          <w:rPr>
            <w:rStyle w:val="Hyperlink"/>
            <w:sz w:val="22"/>
            <w:szCs w:val="22"/>
            <w:shd w:val="clear" w:color="auto" w:fill="FFFFFF"/>
          </w:rPr>
          <w:t>https://doi.org/10.1177/10731911221095599</w:t>
        </w:r>
      </w:hyperlink>
      <w:r w:rsidR="00CE01ED" w:rsidRPr="003D1440">
        <w:rPr>
          <w:rFonts w:eastAsia="SimSun"/>
          <w:bCs/>
          <w:iCs/>
          <w:color w:val="000000"/>
          <w:sz w:val="22"/>
          <w:szCs w:val="22"/>
        </w:rPr>
        <w:t>.</w:t>
      </w:r>
    </w:p>
    <w:p w14:paraId="758BA465" w14:textId="77777777" w:rsidR="00EE1E40" w:rsidRPr="00EE1E40" w:rsidRDefault="00EE1E40" w:rsidP="005D6B15">
      <w:pPr>
        <w:numPr>
          <w:ilvl w:val="0"/>
          <w:numId w:val="44"/>
        </w:numPr>
        <w:jc w:val="both"/>
        <w:rPr>
          <w:rFonts w:eastAsia="SimSun"/>
          <w:bCs/>
          <w:iCs/>
          <w:color w:val="000000"/>
          <w:sz w:val="22"/>
          <w:szCs w:val="22"/>
        </w:rPr>
      </w:pPr>
      <w:r w:rsidRPr="003D1440">
        <w:rPr>
          <w:rFonts w:eastAsia="SimSun"/>
          <w:bCs/>
          <w:i/>
          <w:iCs/>
          <w:color w:val="000000"/>
          <w:sz w:val="22"/>
          <w:szCs w:val="22"/>
        </w:rPr>
        <w:t xml:space="preserve">Dore, E., </w:t>
      </w:r>
      <w:r w:rsidRPr="003D1440">
        <w:rPr>
          <w:rFonts w:eastAsia="SimSun"/>
          <w:bCs/>
          <w:iCs/>
          <w:color w:val="000000"/>
          <w:sz w:val="22"/>
          <w:szCs w:val="22"/>
        </w:rPr>
        <w:t xml:space="preserve">M.M. Hennink, </w:t>
      </w:r>
      <w:r w:rsidRPr="00333355">
        <w:rPr>
          <w:rFonts w:eastAsia="SimSun"/>
          <w:bCs/>
          <w:iCs/>
          <w:color w:val="000000"/>
          <w:sz w:val="22"/>
          <w:szCs w:val="22"/>
          <w:u w:val="single"/>
        </w:rPr>
        <w:t>R.T. Naved</w:t>
      </w:r>
      <w:r w:rsidRPr="003D1440">
        <w:rPr>
          <w:rFonts w:eastAsia="SimSun"/>
          <w:bCs/>
          <w:iCs/>
          <w:color w:val="000000"/>
          <w:sz w:val="22"/>
          <w:szCs w:val="22"/>
        </w:rPr>
        <w:t xml:space="preserve">, </w:t>
      </w:r>
      <w:r w:rsidRPr="003D1440">
        <w:rPr>
          <w:rFonts w:eastAsia="SimSun"/>
          <w:bCs/>
          <w:i/>
          <w:iCs/>
          <w:color w:val="000000"/>
          <w:sz w:val="22"/>
          <w:szCs w:val="22"/>
        </w:rPr>
        <w:t xml:space="preserve">S.S. Miedema, </w:t>
      </w:r>
      <w:r w:rsidRPr="00333355">
        <w:rPr>
          <w:rFonts w:eastAsia="SimSun"/>
          <w:bCs/>
          <w:iCs/>
          <w:color w:val="000000"/>
          <w:sz w:val="22"/>
          <w:szCs w:val="22"/>
          <w:u w:val="single"/>
        </w:rPr>
        <w:t>A. Taduker</w:t>
      </w:r>
      <w:r w:rsidRPr="003D1440">
        <w:rPr>
          <w:rFonts w:eastAsia="SimSun"/>
          <w:bCs/>
          <w:iCs/>
          <w:color w:val="000000"/>
          <w:sz w:val="22"/>
          <w:szCs w:val="22"/>
        </w:rPr>
        <w:t>,</w:t>
      </w:r>
      <w:r w:rsidRPr="003D1440">
        <w:rPr>
          <w:rFonts w:eastAsia="SimSun"/>
          <w:bCs/>
          <w:i/>
          <w:iCs/>
          <w:color w:val="000000"/>
          <w:sz w:val="22"/>
          <w:szCs w:val="22"/>
        </w:rPr>
        <w:t xml:space="preserve"> A. Hoover, </w:t>
      </w:r>
      <w:r w:rsidR="002B46FA">
        <w:rPr>
          <w:rFonts w:eastAsia="SimSun"/>
          <w:b/>
          <w:bCs/>
          <w:iCs/>
          <w:color w:val="000000"/>
          <w:sz w:val="22"/>
          <w:szCs w:val="22"/>
        </w:rPr>
        <w:t>KM</w:t>
      </w:r>
      <w:r w:rsidRPr="003D1440">
        <w:rPr>
          <w:rFonts w:eastAsia="SimSun"/>
          <w:b/>
          <w:bCs/>
          <w:iCs/>
          <w:color w:val="000000"/>
          <w:sz w:val="22"/>
          <w:szCs w:val="22"/>
        </w:rPr>
        <w:t xml:space="preserve"> Yount</w:t>
      </w:r>
      <w:r w:rsidRPr="003D1440">
        <w:rPr>
          <w:rFonts w:eastAsia="SimSun"/>
          <w:bCs/>
          <w:i/>
          <w:iCs/>
          <w:color w:val="000000"/>
          <w:sz w:val="22"/>
          <w:szCs w:val="22"/>
        </w:rPr>
        <w:t xml:space="preserve">. </w:t>
      </w:r>
      <w:r w:rsidRPr="003D1440">
        <w:rPr>
          <w:rFonts w:eastAsia="SimSun"/>
          <w:bCs/>
          <w:iCs/>
          <w:color w:val="000000"/>
          <w:sz w:val="22"/>
          <w:szCs w:val="22"/>
        </w:rPr>
        <w:t>Men’s</w:t>
      </w:r>
      <w:r w:rsidRPr="00EE1E40">
        <w:rPr>
          <w:rFonts w:eastAsia="SimSun"/>
          <w:bCs/>
          <w:iCs/>
          <w:color w:val="000000"/>
          <w:sz w:val="22"/>
          <w:szCs w:val="22"/>
        </w:rPr>
        <w:t xml:space="preserve"> Influence on Women’s Activities in Rural Bangladesh. </w:t>
      </w:r>
      <w:r w:rsidRPr="005D6B15">
        <w:rPr>
          <w:rFonts w:eastAsia="SimSun"/>
          <w:bCs/>
          <w:i/>
          <w:color w:val="000000"/>
          <w:sz w:val="22"/>
          <w:szCs w:val="22"/>
        </w:rPr>
        <w:t>Psychology of Violence</w:t>
      </w:r>
      <w:r w:rsidR="009F7E3D">
        <w:rPr>
          <w:rFonts w:eastAsia="SimSun"/>
          <w:bCs/>
          <w:iCs/>
          <w:color w:val="000000"/>
          <w:sz w:val="22"/>
          <w:szCs w:val="22"/>
        </w:rPr>
        <w:t xml:space="preserve"> </w:t>
      </w:r>
      <w:r w:rsidR="009F7E3D" w:rsidRPr="009F7E3D">
        <w:rPr>
          <w:rFonts w:eastAsia="SimSun"/>
          <w:bCs/>
          <w:iCs/>
          <w:color w:val="000000"/>
          <w:sz w:val="22"/>
          <w:szCs w:val="22"/>
        </w:rPr>
        <w:t xml:space="preserve">12(3), 183–193. </w:t>
      </w:r>
      <w:hyperlink r:id="rId58" w:history="1">
        <w:r w:rsidR="009F7E3D" w:rsidRPr="00065CAF">
          <w:rPr>
            <w:rStyle w:val="Hyperlink"/>
            <w:rFonts w:eastAsia="SimSun"/>
            <w:bCs/>
            <w:iCs/>
            <w:sz w:val="22"/>
            <w:szCs w:val="22"/>
          </w:rPr>
          <w:t>https://doi.org/10.1037/vio0000417</w:t>
        </w:r>
      </w:hyperlink>
      <w:r w:rsidR="009F7E3D">
        <w:rPr>
          <w:rFonts w:eastAsia="SimSun"/>
          <w:bCs/>
          <w:iCs/>
          <w:color w:val="000000"/>
          <w:sz w:val="22"/>
          <w:szCs w:val="22"/>
        </w:rPr>
        <w:t xml:space="preserve">. </w:t>
      </w:r>
    </w:p>
    <w:p w14:paraId="092E9B79" w14:textId="77777777" w:rsidR="00EE1E40" w:rsidRPr="00622C52" w:rsidRDefault="00EE1E40" w:rsidP="005D6B15">
      <w:pPr>
        <w:numPr>
          <w:ilvl w:val="0"/>
          <w:numId w:val="44"/>
        </w:numPr>
        <w:jc w:val="both"/>
        <w:rPr>
          <w:rFonts w:eastAsia="SimSun"/>
          <w:bCs/>
          <w:color w:val="000000"/>
          <w:sz w:val="22"/>
          <w:szCs w:val="22"/>
        </w:rPr>
      </w:pPr>
      <w:r w:rsidRPr="00622C52">
        <w:rPr>
          <w:rFonts w:eastAsia="SimSun"/>
          <w:bCs/>
          <w:i/>
          <w:iCs/>
          <w:color w:val="000000"/>
          <w:sz w:val="22"/>
          <w:szCs w:val="22"/>
        </w:rPr>
        <w:t>Anderson, K., I. Bergenfeld</w:t>
      </w:r>
      <w:r>
        <w:rPr>
          <w:rFonts w:eastAsia="SimSun"/>
          <w:bCs/>
          <w:color w:val="000000"/>
          <w:sz w:val="22"/>
          <w:szCs w:val="22"/>
        </w:rPr>
        <w:t xml:space="preserve">, Y.F. Cheong, </w:t>
      </w:r>
      <w:r w:rsidRPr="00333355">
        <w:rPr>
          <w:rFonts w:eastAsia="SimSun"/>
          <w:bCs/>
          <w:color w:val="000000"/>
          <w:sz w:val="22"/>
          <w:szCs w:val="22"/>
          <w:u w:val="single"/>
        </w:rPr>
        <w:t>T.H. Minh</w:t>
      </w:r>
      <w:r>
        <w:rPr>
          <w:rFonts w:eastAsia="SimSun"/>
          <w:bCs/>
          <w:color w:val="000000"/>
          <w:sz w:val="22"/>
          <w:szCs w:val="22"/>
        </w:rPr>
        <w:t xml:space="preserve">, </w:t>
      </w:r>
      <w:r w:rsidR="002B46FA">
        <w:rPr>
          <w:rFonts w:eastAsia="SimSun"/>
          <w:b/>
          <w:color w:val="000000"/>
          <w:sz w:val="22"/>
          <w:szCs w:val="22"/>
        </w:rPr>
        <w:t>KM</w:t>
      </w:r>
      <w:r w:rsidRPr="00622C52">
        <w:rPr>
          <w:rFonts w:eastAsia="SimSun"/>
          <w:b/>
          <w:color w:val="000000"/>
          <w:sz w:val="22"/>
          <w:szCs w:val="22"/>
        </w:rPr>
        <w:t xml:space="preserve"> Yount</w:t>
      </w:r>
      <w:r>
        <w:rPr>
          <w:rFonts w:eastAsia="SimSun"/>
          <w:bCs/>
          <w:color w:val="000000"/>
          <w:sz w:val="22"/>
          <w:szCs w:val="22"/>
        </w:rPr>
        <w:t xml:space="preserve">. (2022). Child Maltreatment Class and Sexually Violent Behavior among University Men in Vietnam. </w:t>
      </w:r>
      <w:r w:rsidRPr="005D6B15">
        <w:rPr>
          <w:rFonts w:eastAsia="SimSun"/>
          <w:bCs/>
          <w:i/>
          <w:iCs/>
          <w:color w:val="000000"/>
          <w:sz w:val="22"/>
          <w:szCs w:val="22"/>
        </w:rPr>
        <w:t>Social Science and Medicine-Population Health</w:t>
      </w:r>
      <w:r>
        <w:rPr>
          <w:rFonts w:eastAsia="SimSun"/>
          <w:bCs/>
          <w:color w:val="000000"/>
          <w:sz w:val="22"/>
          <w:szCs w:val="22"/>
        </w:rPr>
        <w:t>.</w:t>
      </w:r>
      <w:r w:rsidR="00597D89" w:rsidRPr="00597D89">
        <w:t xml:space="preserve"> </w:t>
      </w:r>
      <w:hyperlink r:id="rId59" w:history="1">
        <w:r w:rsidR="00597D89" w:rsidRPr="00065CAF">
          <w:rPr>
            <w:rStyle w:val="Hyperlink"/>
            <w:rFonts w:eastAsia="SimSun"/>
            <w:bCs/>
            <w:sz w:val="22"/>
            <w:szCs w:val="22"/>
          </w:rPr>
          <w:t>https://doi.org/10.1016/j.ssmph.2022.101103</w:t>
        </w:r>
      </w:hyperlink>
      <w:r w:rsidR="00597D89">
        <w:rPr>
          <w:rFonts w:eastAsia="SimSun"/>
          <w:bCs/>
          <w:color w:val="000000"/>
          <w:sz w:val="22"/>
          <w:szCs w:val="22"/>
        </w:rPr>
        <w:t xml:space="preserve"> </w:t>
      </w:r>
    </w:p>
    <w:p w14:paraId="5C0F3045" w14:textId="77777777" w:rsidR="009B0214" w:rsidRDefault="009B0214" w:rsidP="005D6B15">
      <w:pPr>
        <w:widowControl w:val="0"/>
        <w:numPr>
          <w:ilvl w:val="0"/>
          <w:numId w:val="44"/>
        </w:numPr>
        <w:jc w:val="both"/>
        <w:rPr>
          <w:rFonts w:eastAsia="Calibri"/>
          <w:noProof/>
          <w:sz w:val="22"/>
          <w:szCs w:val="22"/>
        </w:rPr>
      </w:pPr>
      <w:r w:rsidRPr="009B0214">
        <w:rPr>
          <w:rFonts w:eastAsia="Calibri"/>
          <w:b/>
          <w:bCs/>
          <w:noProof/>
          <w:sz w:val="22"/>
          <w:szCs w:val="22"/>
        </w:rPr>
        <w:t>Yount, KM</w:t>
      </w:r>
      <w:r w:rsidRPr="009B0214">
        <w:rPr>
          <w:rFonts w:eastAsia="Calibri"/>
          <w:noProof/>
          <w:sz w:val="22"/>
          <w:szCs w:val="22"/>
        </w:rPr>
        <w:t xml:space="preserve">, Cheong, Y.F., </w:t>
      </w:r>
      <w:r w:rsidRPr="005D6B15">
        <w:rPr>
          <w:rFonts w:eastAsia="Calibri"/>
          <w:i/>
          <w:iCs/>
          <w:noProof/>
          <w:sz w:val="22"/>
          <w:szCs w:val="22"/>
        </w:rPr>
        <w:t>Khan, Z</w:t>
      </w:r>
      <w:r w:rsidRPr="009B0214">
        <w:rPr>
          <w:rFonts w:eastAsia="Calibri"/>
          <w:noProof/>
          <w:sz w:val="22"/>
          <w:szCs w:val="22"/>
        </w:rPr>
        <w:t>. et al. (2022)</w:t>
      </w:r>
      <w:r>
        <w:rPr>
          <w:rFonts w:eastAsia="Calibri"/>
          <w:noProof/>
          <w:sz w:val="22"/>
          <w:szCs w:val="22"/>
        </w:rPr>
        <w:t xml:space="preserve">. </w:t>
      </w:r>
      <w:r w:rsidRPr="009B0214">
        <w:rPr>
          <w:rFonts w:eastAsia="Calibri"/>
          <w:noProof/>
          <w:sz w:val="22"/>
          <w:szCs w:val="22"/>
        </w:rPr>
        <w:t xml:space="preserve">Global measurement of intimate partner violence to monitor Sustainable Development Goal 5. </w:t>
      </w:r>
      <w:r w:rsidRPr="005D6B15">
        <w:rPr>
          <w:rFonts w:eastAsia="Calibri"/>
          <w:i/>
          <w:iCs/>
          <w:noProof/>
          <w:sz w:val="22"/>
          <w:szCs w:val="22"/>
        </w:rPr>
        <w:t>BMC Public Health</w:t>
      </w:r>
      <w:r w:rsidR="00CE01ED">
        <w:rPr>
          <w:rFonts w:eastAsia="Calibri"/>
          <w:i/>
          <w:iCs/>
          <w:noProof/>
          <w:sz w:val="22"/>
          <w:szCs w:val="22"/>
        </w:rPr>
        <w:t>,</w:t>
      </w:r>
      <w:r w:rsidRPr="009B0214">
        <w:rPr>
          <w:rFonts w:eastAsia="Calibri"/>
          <w:noProof/>
          <w:sz w:val="22"/>
          <w:szCs w:val="22"/>
        </w:rPr>
        <w:t xml:space="preserve"> 22</w:t>
      </w:r>
      <w:r w:rsidR="00CE01ED">
        <w:rPr>
          <w:rFonts w:eastAsia="Calibri"/>
          <w:noProof/>
          <w:sz w:val="22"/>
          <w:szCs w:val="22"/>
        </w:rPr>
        <w:t>(1)</w:t>
      </w:r>
      <w:r w:rsidRPr="009B0214">
        <w:rPr>
          <w:rFonts w:eastAsia="Calibri"/>
          <w:noProof/>
          <w:sz w:val="22"/>
          <w:szCs w:val="22"/>
        </w:rPr>
        <w:t xml:space="preserve">, 465. </w:t>
      </w:r>
      <w:hyperlink r:id="rId60" w:history="1">
        <w:r w:rsidRPr="00523E1E">
          <w:rPr>
            <w:rStyle w:val="Hyperlink"/>
            <w:rFonts w:eastAsia="Calibri"/>
            <w:noProof/>
            <w:sz w:val="22"/>
            <w:szCs w:val="22"/>
          </w:rPr>
          <w:t>https://doi.org/10.1186/s12889-022-12822-9</w:t>
        </w:r>
      </w:hyperlink>
      <w:r>
        <w:rPr>
          <w:rFonts w:eastAsia="Calibri"/>
          <w:noProof/>
          <w:sz w:val="22"/>
          <w:szCs w:val="22"/>
        </w:rPr>
        <w:t>.</w:t>
      </w:r>
      <w:r w:rsidRPr="009B0214">
        <w:rPr>
          <w:rFonts w:eastAsia="Calibri"/>
          <w:noProof/>
          <w:sz w:val="22"/>
          <w:szCs w:val="22"/>
        </w:rPr>
        <w:t xml:space="preserve"> </w:t>
      </w:r>
    </w:p>
    <w:p w14:paraId="4DBBB390" w14:textId="77777777" w:rsidR="009B0214" w:rsidRDefault="009B0214" w:rsidP="005D6B15">
      <w:pPr>
        <w:widowControl w:val="0"/>
        <w:numPr>
          <w:ilvl w:val="0"/>
          <w:numId w:val="44"/>
        </w:numPr>
        <w:jc w:val="both"/>
        <w:rPr>
          <w:rFonts w:eastAsia="Calibri"/>
          <w:noProof/>
          <w:sz w:val="22"/>
          <w:szCs w:val="22"/>
        </w:rPr>
      </w:pPr>
      <w:r w:rsidRPr="009B0214">
        <w:rPr>
          <w:rFonts w:eastAsia="Calibri"/>
          <w:i/>
          <w:iCs/>
          <w:noProof/>
          <w:sz w:val="22"/>
          <w:szCs w:val="22"/>
        </w:rPr>
        <w:t>Bergenfeld, I., Tamler, I.,</w:t>
      </w:r>
      <w:r w:rsidRPr="009B0214">
        <w:rPr>
          <w:rFonts w:eastAsia="Calibri"/>
          <w:noProof/>
          <w:sz w:val="22"/>
          <w:szCs w:val="22"/>
        </w:rPr>
        <w:t xml:space="preserve"> Sales, J.M.</w:t>
      </w:r>
      <w:r>
        <w:rPr>
          <w:rFonts w:eastAsia="Calibri"/>
          <w:noProof/>
          <w:sz w:val="22"/>
          <w:szCs w:val="22"/>
        </w:rPr>
        <w:t xml:space="preserve">, </w:t>
      </w:r>
      <w:r w:rsidRPr="00333355">
        <w:rPr>
          <w:rFonts w:eastAsia="Calibri"/>
          <w:noProof/>
          <w:sz w:val="22"/>
          <w:szCs w:val="22"/>
          <w:u w:val="single"/>
        </w:rPr>
        <w:t>Trang, QT, Minh, TH</w:t>
      </w:r>
      <w:r>
        <w:rPr>
          <w:rFonts w:eastAsia="Calibri"/>
          <w:noProof/>
          <w:sz w:val="22"/>
          <w:szCs w:val="22"/>
        </w:rPr>
        <w:t xml:space="preserve">, </w:t>
      </w:r>
      <w:r w:rsidRPr="009B0214">
        <w:rPr>
          <w:rFonts w:eastAsia="Calibri"/>
          <w:b/>
          <w:bCs/>
          <w:noProof/>
          <w:sz w:val="22"/>
          <w:szCs w:val="22"/>
        </w:rPr>
        <w:t>KM Yount</w:t>
      </w:r>
      <w:r w:rsidRPr="009B0214">
        <w:rPr>
          <w:rFonts w:eastAsia="Calibri"/>
          <w:noProof/>
          <w:sz w:val="22"/>
          <w:szCs w:val="22"/>
        </w:rPr>
        <w:t>. (2022)</w:t>
      </w:r>
      <w:r>
        <w:rPr>
          <w:rFonts w:eastAsia="Calibri"/>
          <w:noProof/>
          <w:sz w:val="22"/>
          <w:szCs w:val="22"/>
        </w:rPr>
        <w:t xml:space="preserve">. </w:t>
      </w:r>
      <w:r w:rsidRPr="009B0214">
        <w:rPr>
          <w:rFonts w:eastAsia="Calibri"/>
          <w:noProof/>
          <w:sz w:val="22"/>
          <w:szCs w:val="22"/>
        </w:rPr>
        <w:t xml:space="preserve">Navigating Changing Norms Around Sex in Dating Relationships: A Qualitative Study of Young People in Vietnam. </w:t>
      </w:r>
      <w:r w:rsidRPr="005D6B15">
        <w:rPr>
          <w:rFonts w:eastAsia="Calibri"/>
          <w:i/>
          <w:iCs/>
          <w:noProof/>
          <w:sz w:val="22"/>
          <w:szCs w:val="22"/>
        </w:rPr>
        <w:t>Sexuality &amp; Culture</w:t>
      </w:r>
      <w:r w:rsidRPr="009B0214">
        <w:rPr>
          <w:rFonts w:eastAsia="Calibri"/>
          <w:noProof/>
          <w:sz w:val="22"/>
          <w:szCs w:val="22"/>
        </w:rPr>
        <w:t xml:space="preserve"> 26, 514–530. </w:t>
      </w:r>
      <w:hyperlink r:id="rId61" w:history="1">
        <w:r w:rsidRPr="00523E1E">
          <w:rPr>
            <w:rStyle w:val="Hyperlink"/>
            <w:rFonts w:eastAsia="Calibri"/>
            <w:noProof/>
            <w:sz w:val="22"/>
            <w:szCs w:val="22"/>
          </w:rPr>
          <w:t>https://doi.org/10.1007/s12119-021-09905-x</w:t>
        </w:r>
      </w:hyperlink>
      <w:r>
        <w:rPr>
          <w:rFonts w:eastAsia="Calibri"/>
          <w:noProof/>
          <w:sz w:val="22"/>
          <w:szCs w:val="22"/>
        </w:rPr>
        <w:t xml:space="preserve">. </w:t>
      </w:r>
      <w:r w:rsidRPr="009B0214">
        <w:rPr>
          <w:rFonts w:eastAsia="Calibri"/>
          <w:noProof/>
          <w:sz w:val="22"/>
          <w:szCs w:val="22"/>
        </w:rPr>
        <w:t xml:space="preserve"> </w:t>
      </w:r>
    </w:p>
    <w:p w14:paraId="34E475C0" w14:textId="77777777" w:rsidR="00823151" w:rsidRPr="00823151" w:rsidRDefault="00823151" w:rsidP="005D6B15">
      <w:pPr>
        <w:widowControl w:val="0"/>
        <w:numPr>
          <w:ilvl w:val="0"/>
          <w:numId w:val="44"/>
        </w:numPr>
        <w:jc w:val="both"/>
        <w:rPr>
          <w:rFonts w:eastAsia="Calibri"/>
          <w:noProof/>
          <w:sz w:val="22"/>
          <w:szCs w:val="22"/>
        </w:rPr>
      </w:pPr>
      <w:r w:rsidRPr="00823151">
        <w:rPr>
          <w:rFonts w:eastAsia="Calibri"/>
          <w:noProof/>
          <w:sz w:val="22"/>
          <w:szCs w:val="22"/>
        </w:rPr>
        <w:t xml:space="preserve">Jones N, Baird S, </w:t>
      </w:r>
      <w:r w:rsidRPr="00333355">
        <w:rPr>
          <w:rFonts w:eastAsia="Calibri"/>
          <w:noProof/>
          <w:sz w:val="22"/>
          <w:szCs w:val="22"/>
          <w:u w:val="single"/>
        </w:rPr>
        <w:t>Abu Hamad B</w:t>
      </w:r>
      <w:r w:rsidRPr="00823151">
        <w:rPr>
          <w:rFonts w:eastAsia="Calibri"/>
          <w:noProof/>
          <w:sz w:val="22"/>
          <w:szCs w:val="22"/>
        </w:rPr>
        <w:t xml:space="preserve">, Bhutta ZA, Oakley E, Shah M, </w:t>
      </w:r>
      <w:r>
        <w:rPr>
          <w:rFonts w:eastAsia="Calibri"/>
          <w:noProof/>
          <w:sz w:val="22"/>
          <w:szCs w:val="22"/>
        </w:rPr>
        <w:t xml:space="preserve">Sajdi J, </w:t>
      </w:r>
      <w:r w:rsidRPr="00823151">
        <w:rPr>
          <w:rFonts w:eastAsia="Calibri"/>
          <w:b/>
          <w:bCs/>
          <w:noProof/>
          <w:sz w:val="22"/>
          <w:szCs w:val="22"/>
        </w:rPr>
        <w:t>Yount KM</w:t>
      </w:r>
      <w:r>
        <w:rPr>
          <w:rFonts w:eastAsia="Calibri"/>
          <w:noProof/>
          <w:sz w:val="22"/>
          <w:szCs w:val="22"/>
        </w:rPr>
        <w:t xml:space="preserve">. </w:t>
      </w:r>
      <w:r w:rsidRPr="00823151">
        <w:rPr>
          <w:rFonts w:eastAsia="Calibri"/>
          <w:noProof/>
          <w:sz w:val="22"/>
          <w:szCs w:val="22"/>
        </w:rPr>
        <w:t xml:space="preserve">(2022) Compounding inequalities: Adolescent psychosocial wellbeing and resilience among refugee and host communities in Jordan during the COVID-19 pandemic. </w:t>
      </w:r>
      <w:r w:rsidRPr="005D6B15">
        <w:rPr>
          <w:rFonts w:eastAsia="Calibri"/>
          <w:i/>
          <w:iCs/>
          <w:noProof/>
          <w:sz w:val="22"/>
          <w:szCs w:val="22"/>
        </w:rPr>
        <w:t>PLoS ONE</w:t>
      </w:r>
      <w:r w:rsidRPr="00823151">
        <w:rPr>
          <w:rFonts w:eastAsia="Calibri"/>
          <w:noProof/>
          <w:sz w:val="22"/>
          <w:szCs w:val="22"/>
        </w:rPr>
        <w:t xml:space="preserve"> 17(2): e0261773. </w:t>
      </w:r>
      <w:hyperlink r:id="rId62" w:history="1">
        <w:r w:rsidR="009F7E3D" w:rsidRPr="00065CAF">
          <w:rPr>
            <w:rStyle w:val="Hyperlink"/>
            <w:rFonts w:eastAsia="Calibri"/>
            <w:noProof/>
            <w:sz w:val="22"/>
            <w:szCs w:val="22"/>
          </w:rPr>
          <w:t>https://doi.org/10.1371/journal.pone.0261773</w:t>
        </w:r>
      </w:hyperlink>
      <w:r w:rsidR="009F7E3D">
        <w:rPr>
          <w:rFonts w:eastAsia="Calibri"/>
          <w:noProof/>
          <w:sz w:val="22"/>
          <w:szCs w:val="22"/>
        </w:rPr>
        <w:t xml:space="preserve"> </w:t>
      </w:r>
      <w:r w:rsidRPr="00823151">
        <w:rPr>
          <w:rFonts w:eastAsia="Calibri"/>
          <w:noProof/>
          <w:sz w:val="22"/>
          <w:szCs w:val="22"/>
        </w:rPr>
        <w:t xml:space="preserve"> </w:t>
      </w:r>
    </w:p>
    <w:p w14:paraId="3B8629CE" w14:textId="08675775" w:rsidR="00B7726B" w:rsidRPr="00B7726B" w:rsidRDefault="00B7726B" w:rsidP="000E2C7A">
      <w:pPr>
        <w:widowControl w:val="0"/>
        <w:numPr>
          <w:ilvl w:val="0"/>
          <w:numId w:val="44"/>
        </w:numPr>
        <w:jc w:val="both"/>
        <w:rPr>
          <w:rFonts w:eastAsia="Calibri"/>
          <w:noProof/>
          <w:sz w:val="22"/>
          <w:szCs w:val="22"/>
        </w:rPr>
      </w:pPr>
      <w:r w:rsidRPr="00B7726B">
        <w:rPr>
          <w:rFonts w:eastAsia="Calibri"/>
          <w:i/>
          <w:iCs/>
          <w:noProof/>
          <w:sz w:val="22"/>
          <w:szCs w:val="22"/>
        </w:rPr>
        <w:t>Bergenfeld, I.,</w:t>
      </w:r>
      <w:r w:rsidRPr="00B7726B">
        <w:rPr>
          <w:rFonts w:eastAsia="Calibri"/>
          <w:noProof/>
          <w:sz w:val="22"/>
          <w:szCs w:val="22"/>
        </w:rPr>
        <w:t xml:space="preserve"> Clark, C. J., Sandhu, S., </w:t>
      </w:r>
      <w:r w:rsidRPr="00B7726B">
        <w:rPr>
          <w:rFonts w:eastAsia="Calibri"/>
          <w:b/>
          <w:bCs/>
          <w:noProof/>
          <w:sz w:val="22"/>
          <w:szCs w:val="22"/>
        </w:rPr>
        <w:t>Yount, KM</w:t>
      </w:r>
      <w:r w:rsidRPr="009B0214">
        <w:rPr>
          <w:rFonts w:eastAsia="Calibri"/>
          <w:noProof/>
          <w:sz w:val="22"/>
          <w:szCs w:val="22"/>
        </w:rPr>
        <w:t>,</w:t>
      </w:r>
      <w:r w:rsidRPr="00B7726B">
        <w:rPr>
          <w:rFonts w:eastAsia="Calibri"/>
          <w:noProof/>
          <w:sz w:val="22"/>
          <w:szCs w:val="22"/>
        </w:rPr>
        <w:t xml:space="preserve"> </w:t>
      </w:r>
      <w:r w:rsidRPr="00333355">
        <w:rPr>
          <w:rFonts w:eastAsia="Calibri"/>
          <w:noProof/>
          <w:sz w:val="22"/>
          <w:szCs w:val="22"/>
          <w:u w:val="single"/>
        </w:rPr>
        <w:t xml:space="preserve">Essaid, A. A., Sajdi, </w:t>
      </w:r>
      <w:r w:rsidRPr="00333355">
        <w:rPr>
          <w:rFonts w:eastAsia="Calibri"/>
          <w:noProof/>
          <w:sz w:val="22"/>
          <w:szCs w:val="22"/>
        </w:rPr>
        <w:t>J., Abu Taleb, R</w:t>
      </w:r>
      <w:r w:rsidRPr="00B7726B">
        <w:rPr>
          <w:rFonts w:eastAsia="Calibri"/>
          <w:noProof/>
          <w:sz w:val="22"/>
          <w:szCs w:val="22"/>
        </w:rPr>
        <w:t xml:space="preserve">., Robbin, Z., </w:t>
      </w:r>
      <w:r w:rsidRPr="00333355">
        <w:rPr>
          <w:rFonts w:eastAsia="Calibri"/>
          <w:i/>
          <w:noProof/>
          <w:sz w:val="22"/>
          <w:szCs w:val="22"/>
        </w:rPr>
        <w:t>Batayeh, B.,</w:t>
      </w:r>
      <w:r w:rsidRPr="00B7726B">
        <w:rPr>
          <w:rFonts w:eastAsia="Calibri"/>
          <w:noProof/>
          <w:sz w:val="22"/>
          <w:szCs w:val="22"/>
        </w:rPr>
        <w:t xml:space="preserve"> </w:t>
      </w:r>
      <w:r w:rsidRPr="00333355">
        <w:rPr>
          <w:rFonts w:eastAsia="Calibri"/>
          <w:noProof/>
          <w:sz w:val="22"/>
          <w:szCs w:val="22"/>
          <w:u w:val="single"/>
        </w:rPr>
        <w:t>Zwooqar, A.,</w:t>
      </w:r>
      <w:r w:rsidRPr="00B7726B">
        <w:rPr>
          <w:rFonts w:eastAsia="Calibri"/>
          <w:noProof/>
          <w:sz w:val="22"/>
          <w:szCs w:val="22"/>
        </w:rPr>
        <w:t xml:space="preserve"> &amp; </w:t>
      </w:r>
      <w:r w:rsidRPr="00333355">
        <w:rPr>
          <w:rFonts w:eastAsia="Calibri"/>
          <w:i/>
          <w:noProof/>
          <w:sz w:val="22"/>
          <w:szCs w:val="22"/>
        </w:rPr>
        <w:t>Spencer, R.A</w:t>
      </w:r>
      <w:r w:rsidRPr="00B7726B">
        <w:rPr>
          <w:rFonts w:eastAsia="Calibri"/>
          <w:noProof/>
          <w:sz w:val="22"/>
          <w:szCs w:val="22"/>
        </w:rPr>
        <w:t>.</w:t>
      </w:r>
      <w:r>
        <w:rPr>
          <w:rFonts w:eastAsia="Calibri"/>
          <w:noProof/>
          <w:sz w:val="22"/>
          <w:szCs w:val="22"/>
        </w:rPr>
        <w:t xml:space="preserve"> (2022).</w:t>
      </w:r>
      <w:r>
        <w:rPr>
          <w:rFonts w:eastAsia="Calibri"/>
          <w:i/>
          <w:iCs/>
          <w:noProof/>
          <w:sz w:val="22"/>
          <w:szCs w:val="22"/>
        </w:rPr>
        <w:t xml:space="preserve"> </w:t>
      </w:r>
      <w:r w:rsidRPr="00B7726B">
        <w:rPr>
          <w:rFonts w:eastAsia="Calibri"/>
          <w:noProof/>
          <w:sz w:val="22"/>
          <w:szCs w:val="22"/>
        </w:rPr>
        <w:t xml:space="preserve">“There Is Always an Excuse to Blame the Girl”: Perspectives on Sexual Harassment at a Jordanian University. </w:t>
      </w:r>
      <w:r w:rsidRPr="005D6B15">
        <w:rPr>
          <w:rFonts w:eastAsia="Calibri"/>
          <w:i/>
          <w:iCs/>
          <w:noProof/>
          <w:sz w:val="22"/>
          <w:szCs w:val="22"/>
        </w:rPr>
        <w:t>Violence Against Women</w:t>
      </w:r>
      <w:r w:rsidRPr="00B7726B">
        <w:rPr>
          <w:rFonts w:eastAsia="Calibri"/>
          <w:noProof/>
          <w:sz w:val="22"/>
          <w:szCs w:val="22"/>
        </w:rPr>
        <w:t xml:space="preserve">. </w:t>
      </w:r>
      <w:hyperlink r:id="rId63" w:history="1">
        <w:r w:rsidR="00C15227" w:rsidRPr="00E74A8D">
          <w:rPr>
            <w:rStyle w:val="Hyperlink"/>
            <w:rFonts w:eastAsia="Calibri"/>
            <w:noProof/>
            <w:sz w:val="22"/>
            <w:szCs w:val="22"/>
          </w:rPr>
          <w:t>https://doi.org/10.1177/10778012221079373</w:t>
        </w:r>
      </w:hyperlink>
      <w:r w:rsidR="009F7E3D">
        <w:rPr>
          <w:rFonts w:eastAsia="Calibri"/>
          <w:noProof/>
          <w:sz w:val="22"/>
          <w:szCs w:val="22"/>
        </w:rPr>
        <w:t xml:space="preserve">. </w:t>
      </w:r>
    </w:p>
    <w:p w14:paraId="24FEA29F" w14:textId="77777777" w:rsidR="00B7726B" w:rsidRPr="00B7726B" w:rsidRDefault="00B7726B" w:rsidP="000E2C7A">
      <w:pPr>
        <w:widowControl w:val="0"/>
        <w:numPr>
          <w:ilvl w:val="0"/>
          <w:numId w:val="44"/>
        </w:numPr>
        <w:jc w:val="both"/>
        <w:rPr>
          <w:rFonts w:eastAsia="Calibri"/>
          <w:noProof/>
          <w:sz w:val="22"/>
          <w:szCs w:val="22"/>
        </w:rPr>
      </w:pPr>
      <w:r w:rsidRPr="00B7726B">
        <w:rPr>
          <w:i/>
          <w:iCs/>
          <w:color w:val="333333"/>
          <w:sz w:val="22"/>
          <w:szCs w:val="22"/>
          <w:shd w:val="clear" w:color="auto" w:fill="FFFFFF"/>
        </w:rPr>
        <w:t>Dore, E. C.,</w:t>
      </w:r>
      <w:r w:rsidRPr="00B7726B">
        <w:rPr>
          <w:color w:val="333333"/>
          <w:sz w:val="22"/>
          <w:szCs w:val="22"/>
          <w:shd w:val="clear" w:color="auto" w:fill="FFFFFF"/>
        </w:rPr>
        <w:t xml:space="preserve"> Hennink, M., </w:t>
      </w:r>
      <w:r w:rsidRPr="00333355">
        <w:rPr>
          <w:color w:val="333333"/>
          <w:sz w:val="22"/>
          <w:szCs w:val="22"/>
          <w:u w:val="single"/>
          <w:shd w:val="clear" w:color="auto" w:fill="FFFFFF"/>
        </w:rPr>
        <w:t>Naved, R.T</w:t>
      </w:r>
      <w:r w:rsidRPr="00333355">
        <w:rPr>
          <w:color w:val="333333"/>
          <w:sz w:val="22"/>
          <w:szCs w:val="22"/>
          <w:shd w:val="clear" w:color="auto" w:fill="FFFFFF"/>
        </w:rPr>
        <w:t xml:space="preserve">., </w:t>
      </w:r>
      <w:r w:rsidRPr="00B7726B">
        <w:rPr>
          <w:i/>
          <w:iCs/>
          <w:color w:val="333333"/>
          <w:sz w:val="22"/>
          <w:szCs w:val="22"/>
          <w:shd w:val="clear" w:color="auto" w:fill="FFFFFF"/>
        </w:rPr>
        <w:t>Miedema, S. S.,</w:t>
      </w:r>
      <w:r w:rsidRPr="00B7726B">
        <w:rPr>
          <w:color w:val="333333"/>
          <w:sz w:val="22"/>
          <w:szCs w:val="22"/>
          <w:shd w:val="clear" w:color="auto" w:fill="FFFFFF"/>
        </w:rPr>
        <w:t xml:space="preserve"> </w:t>
      </w:r>
      <w:r w:rsidRPr="00333355">
        <w:rPr>
          <w:color w:val="333333"/>
          <w:sz w:val="22"/>
          <w:szCs w:val="22"/>
          <w:u w:val="single"/>
          <w:shd w:val="clear" w:color="auto" w:fill="FFFFFF"/>
        </w:rPr>
        <w:t>Talukder, A.,</w:t>
      </w:r>
      <w:r w:rsidRPr="00B7726B">
        <w:rPr>
          <w:color w:val="333333"/>
          <w:sz w:val="22"/>
          <w:szCs w:val="22"/>
          <w:shd w:val="clear" w:color="auto" w:fill="FFFFFF"/>
        </w:rPr>
        <w:t xml:space="preserve"> </w:t>
      </w:r>
      <w:r w:rsidRPr="00B7726B">
        <w:rPr>
          <w:i/>
          <w:iCs/>
          <w:color w:val="333333"/>
          <w:sz w:val="22"/>
          <w:szCs w:val="22"/>
          <w:shd w:val="clear" w:color="auto" w:fill="FFFFFF"/>
        </w:rPr>
        <w:t>Hoover, A.,</w:t>
      </w:r>
      <w:r w:rsidRPr="00B7726B">
        <w:rPr>
          <w:color w:val="333333"/>
          <w:sz w:val="22"/>
          <w:szCs w:val="22"/>
          <w:shd w:val="clear" w:color="auto" w:fill="FFFFFF"/>
        </w:rPr>
        <w:t xml:space="preserve"> &amp; </w:t>
      </w:r>
      <w:r w:rsidRPr="00B7726B">
        <w:rPr>
          <w:b/>
          <w:bCs/>
          <w:color w:val="333333"/>
          <w:sz w:val="22"/>
          <w:szCs w:val="22"/>
          <w:shd w:val="clear" w:color="auto" w:fill="FFFFFF"/>
        </w:rPr>
        <w:t>Yount, K.M.</w:t>
      </w:r>
      <w:r w:rsidRPr="00B7726B">
        <w:rPr>
          <w:color w:val="333333"/>
          <w:sz w:val="22"/>
          <w:szCs w:val="22"/>
          <w:shd w:val="clear" w:color="auto" w:fill="FFFFFF"/>
        </w:rPr>
        <w:t xml:space="preserve"> (2022). Men’s use of economic coercion against women in rural Bangladesh. </w:t>
      </w:r>
      <w:r w:rsidRPr="00B7726B">
        <w:rPr>
          <w:i/>
          <w:iCs/>
          <w:color w:val="333333"/>
          <w:sz w:val="22"/>
          <w:szCs w:val="22"/>
          <w:shd w:val="clear" w:color="auto" w:fill="FFFFFF"/>
        </w:rPr>
        <w:t>Psychology of Violence.</w:t>
      </w:r>
      <w:r w:rsidRPr="00B7726B">
        <w:rPr>
          <w:color w:val="333333"/>
          <w:sz w:val="22"/>
          <w:szCs w:val="22"/>
          <w:shd w:val="clear" w:color="auto" w:fill="FFFFFF"/>
        </w:rPr>
        <w:t> Advance online publication. </w:t>
      </w:r>
      <w:hyperlink r:id="rId64" w:tgtFrame="_blank" w:history="1">
        <w:r w:rsidRPr="00B7726B">
          <w:rPr>
            <w:color w:val="2C72B7"/>
            <w:sz w:val="22"/>
            <w:szCs w:val="22"/>
            <w:u w:val="single"/>
            <w:shd w:val="clear" w:color="auto" w:fill="FFFFFF"/>
          </w:rPr>
          <w:t>https://doi.org/10.1037/vio0000417</w:t>
        </w:r>
      </w:hyperlink>
      <w:r>
        <w:rPr>
          <w:sz w:val="22"/>
          <w:szCs w:val="22"/>
        </w:rPr>
        <w:t>.</w:t>
      </w:r>
    </w:p>
    <w:p w14:paraId="57B17EFC" w14:textId="77777777" w:rsidR="00442EEC" w:rsidRPr="00442EEC" w:rsidRDefault="00442EEC" w:rsidP="000E2C7A">
      <w:pPr>
        <w:widowControl w:val="0"/>
        <w:numPr>
          <w:ilvl w:val="0"/>
          <w:numId w:val="44"/>
        </w:numPr>
        <w:jc w:val="both"/>
        <w:rPr>
          <w:rFonts w:eastAsia="Calibri"/>
          <w:noProof/>
          <w:sz w:val="22"/>
          <w:szCs w:val="22"/>
        </w:rPr>
      </w:pPr>
      <w:r w:rsidRPr="00442EEC">
        <w:rPr>
          <w:rFonts w:eastAsia="Calibri"/>
          <w:i/>
          <w:iCs/>
          <w:noProof/>
          <w:sz w:val="22"/>
          <w:szCs w:val="22"/>
        </w:rPr>
        <w:t>Miedema, S.,</w:t>
      </w:r>
      <w:r w:rsidRPr="00442EEC">
        <w:rPr>
          <w:rFonts w:eastAsia="Calibri"/>
          <w:noProof/>
          <w:sz w:val="22"/>
          <w:szCs w:val="22"/>
        </w:rPr>
        <w:t xml:space="preserve"> I. Browne, </w:t>
      </w:r>
      <w:r w:rsidR="002B46FA">
        <w:rPr>
          <w:rFonts w:eastAsia="Calibri"/>
          <w:b/>
          <w:bCs/>
          <w:noProof/>
          <w:sz w:val="22"/>
          <w:szCs w:val="22"/>
        </w:rPr>
        <w:t>KM</w:t>
      </w:r>
      <w:r w:rsidRPr="00442EEC">
        <w:rPr>
          <w:rFonts w:eastAsia="Calibri"/>
          <w:b/>
          <w:bCs/>
          <w:noProof/>
          <w:sz w:val="22"/>
          <w:szCs w:val="22"/>
        </w:rPr>
        <w:t xml:space="preserve"> Yount</w:t>
      </w:r>
      <w:r w:rsidRPr="00442EEC">
        <w:rPr>
          <w:rFonts w:eastAsia="Calibri"/>
          <w:noProof/>
          <w:sz w:val="22"/>
          <w:szCs w:val="22"/>
        </w:rPr>
        <w:t>. (</w:t>
      </w:r>
      <w:r w:rsidR="00B7726B">
        <w:rPr>
          <w:rFonts w:eastAsia="Calibri"/>
          <w:noProof/>
          <w:sz w:val="22"/>
          <w:szCs w:val="22"/>
        </w:rPr>
        <w:t>2022</w:t>
      </w:r>
      <w:r w:rsidRPr="00442EEC">
        <w:rPr>
          <w:rFonts w:eastAsia="Calibri"/>
          <w:noProof/>
          <w:sz w:val="22"/>
          <w:szCs w:val="22"/>
        </w:rPr>
        <w:t xml:space="preserve">). An intersectional burden: Gender and sexual stigma against toms in Thailand. </w:t>
      </w:r>
      <w:r w:rsidRPr="00442EEC">
        <w:rPr>
          <w:rFonts w:eastAsia="Calibri"/>
          <w:i/>
          <w:iCs/>
          <w:noProof/>
          <w:sz w:val="22"/>
          <w:szCs w:val="22"/>
        </w:rPr>
        <w:t>Social Science &amp; Medicine</w:t>
      </w:r>
      <w:r w:rsidR="009F7E3D">
        <w:rPr>
          <w:rFonts w:eastAsia="Calibri"/>
          <w:noProof/>
          <w:sz w:val="22"/>
          <w:szCs w:val="22"/>
        </w:rPr>
        <w:t xml:space="preserve"> 292, 114591. </w:t>
      </w:r>
      <w:hyperlink r:id="rId65" w:history="1">
        <w:r w:rsidR="009F7E3D" w:rsidRPr="00065CAF">
          <w:rPr>
            <w:rStyle w:val="Hyperlink"/>
            <w:rFonts w:eastAsia="Calibri"/>
            <w:noProof/>
            <w:sz w:val="22"/>
            <w:szCs w:val="22"/>
          </w:rPr>
          <w:t>https://doi.org/10.1016/j.socscimed.2021.114591</w:t>
        </w:r>
      </w:hyperlink>
      <w:r w:rsidR="009F7E3D">
        <w:rPr>
          <w:rFonts w:eastAsia="Calibri"/>
          <w:noProof/>
          <w:sz w:val="22"/>
          <w:szCs w:val="22"/>
        </w:rPr>
        <w:t xml:space="preserve">. </w:t>
      </w:r>
    </w:p>
    <w:p w14:paraId="4F615F7D" w14:textId="77777777" w:rsidR="00CC3EA9" w:rsidRPr="00BD3C16" w:rsidRDefault="00CC3EA9" w:rsidP="000E2C7A">
      <w:pPr>
        <w:widowControl w:val="0"/>
        <w:numPr>
          <w:ilvl w:val="0"/>
          <w:numId w:val="44"/>
        </w:numPr>
        <w:jc w:val="both"/>
        <w:rPr>
          <w:rFonts w:eastAsia="Calibri"/>
          <w:noProof/>
          <w:sz w:val="22"/>
          <w:szCs w:val="22"/>
        </w:rPr>
      </w:pPr>
      <w:r w:rsidRPr="00BD3C16">
        <w:rPr>
          <w:rFonts w:eastAsia="Calibri"/>
          <w:b/>
          <w:bCs/>
          <w:noProof/>
          <w:sz w:val="22"/>
          <w:szCs w:val="22"/>
        </w:rPr>
        <w:t xml:space="preserve">Yount, </w:t>
      </w:r>
      <w:r w:rsidR="002B46FA">
        <w:rPr>
          <w:rFonts w:eastAsia="Calibri"/>
          <w:b/>
          <w:bCs/>
          <w:noProof/>
          <w:sz w:val="22"/>
          <w:szCs w:val="22"/>
        </w:rPr>
        <w:t>KM</w:t>
      </w:r>
      <w:r w:rsidRPr="00BD3C16">
        <w:rPr>
          <w:rFonts w:eastAsia="Calibri"/>
          <w:b/>
          <w:bCs/>
          <w:noProof/>
          <w:sz w:val="22"/>
          <w:szCs w:val="22"/>
        </w:rPr>
        <w:t>,</w:t>
      </w:r>
      <w:r w:rsidRPr="00BD3C16">
        <w:rPr>
          <w:rFonts w:eastAsia="Calibri"/>
          <w:noProof/>
          <w:sz w:val="22"/>
          <w:szCs w:val="22"/>
        </w:rPr>
        <w:t xml:space="preserve"> Y.F. Cheong, </w:t>
      </w:r>
      <w:r w:rsidRPr="00BD3C16">
        <w:rPr>
          <w:rFonts w:eastAsia="Calibri"/>
          <w:i/>
          <w:iCs/>
          <w:noProof/>
          <w:sz w:val="22"/>
          <w:szCs w:val="22"/>
        </w:rPr>
        <w:t xml:space="preserve">Z. Khan, I. Bergenfeld, </w:t>
      </w:r>
      <w:r w:rsidRPr="00BD3C16">
        <w:rPr>
          <w:rFonts w:eastAsia="Calibri"/>
          <w:noProof/>
          <w:sz w:val="22"/>
          <w:szCs w:val="22"/>
        </w:rPr>
        <w:t xml:space="preserve">N. Kaslow, C.J. Clark. </w:t>
      </w:r>
      <w:r>
        <w:rPr>
          <w:rFonts w:eastAsia="Calibri"/>
          <w:noProof/>
          <w:sz w:val="22"/>
          <w:szCs w:val="22"/>
        </w:rPr>
        <w:t>(</w:t>
      </w:r>
      <w:r w:rsidR="00B7726B">
        <w:rPr>
          <w:rFonts w:eastAsia="Calibri"/>
          <w:noProof/>
          <w:sz w:val="22"/>
          <w:szCs w:val="22"/>
        </w:rPr>
        <w:t>2022</w:t>
      </w:r>
      <w:r>
        <w:rPr>
          <w:rFonts w:eastAsia="Calibri"/>
          <w:noProof/>
          <w:sz w:val="22"/>
          <w:szCs w:val="22"/>
        </w:rPr>
        <w:t xml:space="preserve">). </w:t>
      </w:r>
      <w:r w:rsidRPr="00BD3C16">
        <w:rPr>
          <w:rFonts w:eastAsia="Calibri"/>
          <w:noProof/>
          <w:sz w:val="22"/>
          <w:szCs w:val="22"/>
        </w:rPr>
        <w:t>Measuring Physical Intimate Partner Violence for the Sustainable Development Goa</w:t>
      </w:r>
      <w:r>
        <w:rPr>
          <w:rFonts w:eastAsia="Calibri"/>
          <w:noProof/>
          <w:sz w:val="22"/>
          <w:szCs w:val="22"/>
        </w:rPr>
        <w:t xml:space="preserve">ls: A Global Validation Study. </w:t>
      </w:r>
      <w:r w:rsidRPr="00BD3C16">
        <w:rPr>
          <w:rFonts w:eastAsia="Calibri"/>
          <w:i/>
          <w:iCs/>
          <w:noProof/>
          <w:sz w:val="22"/>
          <w:szCs w:val="22"/>
        </w:rPr>
        <w:t>BMC Public Health</w:t>
      </w:r>
      <w:r w:rsidR="009F7E3D">
        <w:rPr>
          <w:rFonts w:eastAsia="Calibri"/>
          <w:noProof/>
          <w:sz w:val="22"/>
          <w:szCs w:val="22"/>
        </w:rPr>
        <w:t xml:space="preserve"> </w:t>
      </w:r>
      <w:r w:rsidR="009F7E3D" w:rsidRPr="009F7E3D">
        <w:rPr>
          <w:rFonts w:eastAsia="Calibri"/>
          <w:noProof/>
          <w:sz w:val="22"/>
          <w:szCs w:val="22"/>
        </w:rPr>
        <w:t xml:space="preserve">22, 465 (2022). </w:t>
      </w:r>
      <w:hyperlink r:id="rId66" w:history="1">
        <w:r w:rsidR="009F7E3D" w:rsidRPr="00065CAF">
          <w:rPr>
            <w:rStyle w:val="Hyperlink"/>
            <w:rFonts w:eastAsia="Calibri"/>
            <w:noProof/>
            <w:sz w:val="22"/>
            <w:szCs w:val="22"/>
          </w:rPr>
          <w:t>https://doi.org/10.1186/s12889-022-12822-9</w:t>
        </w:r>
      </w:hyperlink>
      <w:r w:rsidR="009F7E3D">
        <w:rPr>
          <w:rFonts w:eastAsia="Calibri"/>
          <w:noProof/>
          <w:sz w:val="22"/>
          <w:szCs w:val="22"/>
        </w:rPr>
        <w:t xml:space="preserve">. </w:t>
      </w:r>
    </w:p>
    <w:p w14:paraId="6599255C" w14:textId="77777777" w:rsidR="00532C16" w:rsidRPr="00532C16" w:rsidRDefault="00532C16" w:rsidP="00532C16">
      <w:pPr>
        <w:widowControl w:val="0"/>
        <w:numPr>
          <w:ilvl w:val="0"/>
          <w:numId w:val="44"/>
        </w:numPr>
        <w:jc w:val="both"/>
        <w:rPr>
          <w:rFonts w:eastAsia="Calibri"/>
          <w:noProof/>
          <w:sz w:val="22"/>
          <w:szCs w:val="22"/>
        </w:rPr>
      </w:pPr>
      <w:r w:rsidRPr="00A873C1">
        <w:rPr>
          <w:rFonts w:eastAsia="Calibri"/>
          <w:i/>
          <w:noProof/>
          <w:sz w:val="22"/>
          <w:szCs w:val="22"/>
        </w:rPr>
        <w:t>Delea, M., S. Sinharoy, J.</w:t>
      </w:r>
      <w:r w:rsidRPr="00532C16">
        <w:rPr>
          <w:rFonts w:eastAsia="Calibri"/>
          <w:noProof/>
          <w:sz w:val="22"/>
          <w:szCs w:val="22"/>
        </w:rPr>
        <w:t xml:space="preserve"> Heckert, G. Seymour, R. Meinzen-Dick, </w:t>
      </w:r>
      <w:r w:rsidR="002B46FA">
        <w:rPr>
          <w:rFonts w:eastAsia="Calibri"/>
          <w:b/>
          <w:noProof/>
          <w:sz w:val="22"/>
          <w:szCs w:val="22"/>
        </w:rPr>
        <w:t>KM</w:t>
      </w:r>
      <w:r w:rsidRPr="00A873C1">
        <w:rPr>
          <w:rFonts w:eastAsia="Calibri"/>
          <w:b/>
          <w:noProof/>
          <w:sz w:val="22"/>
          <w:szCs w:val="22"/>
        </w:rPr>
        <w:t xml:space="preserve"> Yount</w:t>
      </w:r>
      <w:r w:rsidRPr="00532C16">
        <w:rPr>
          <w:rFonts w:eastAsia="Calibri"/>
          <w:noProof/>
          <w:sz w:val="22"/>
          <w:szCs w:val="22"/>
        </w:rPr>
        <w:t xml:space="preserve">. The Group-Related Collective Agency Scales (GCAS-23 and GCAS-12) – Full and Short Form Scales for Construct Measurement (December 22, 2021). Available at SSRN: https://ssrn.com/abstract=4004711 or </w:t>
      </w:r>
      <w:hyperlink r:id="rId67" w:history="1">
        <w:r w:rsidRPr="00523E1E">
          <w:rPr>
            <w:rStyle w:val="Hyperlink"/>
            <w:rFonts w:eastAsia="Calibri"/>
            <w:noProof/>
            <w:sz w:val="22"/>
            <w:szCs w:val="22"/>
          </w:rPr>
          <w:t>http://dx.doi.org/10.2139/ssrn.4004711</w:t>
        </w:r>
      </w:hyperlink>
      <w:r w:rsidRPr="00532C16">
        <w:rPr>
          <w:rFonts w:eastAsia="Calibri"/>
          <w:noProof/>
          <w:sz w:val="22"/>
          <w:szCs w:val="22"/>
        </w:rPr>
        <w:t>.</w:t>
      </w:r>
      <w:r>
        <w:rPr>
          <w:rFonts w:eastAsia="Calibri"/>
          <w:noProof/>
          <w:sz w:val="22"/>
          <w:szCs w:val="22"/>
        </w:rPr>
        <w:t xml:space="preserve"> </w:t>
      </w:r>
      <w:r w:rsidRPr="00532C16">
        <w:rPr>
          <w:rFonts w:eastAsia="Calibri"/>
          <w:noProof/>
          <w:sz w:val="22"/>
          <w:szCs w:val="22"/>
        </w:rPr>
        <w:t xml:space="preserve"> </w:t>
      </w:r>
    </w:p>
    <w:p w14:paraId="3F3B2A4A" w14:textId="77777777" w:rsidR="00532C16" w:rsidRPr="00532C16" w:rsidRDefault="00532C16" w:rsidP="00532C16">
      <w:pPr>
        <w:widowControl w:val="0"/>
        <w:numPr>
          <w:ilvl w:val="0"/>
          <w:numId w:val="44"/>
        </w:numPr>
        <w:jc w:val="both"/>
        <w:rPr>
          <w:rFonts w:eastAsia="Calibri"/>
          <w:noProof/>
          <w:sz w:val="22"/>
          <w:szCs w:val="22"/>
        </w:rPr>
      </w:pPr>
      <w:r w:rsidRPr="00A873C1">
        <w:rPr>
          <w:rFonts w:eastAsia="Calibri"/>
          <w:i/>
          <w:noProof/>
          <w:sz w:val="22"/>
          <w:szCs w:val="22"/>
        </w:rPr>
        <w:t>Sinharoy, S.,</w:t>
      </w:r>
      <w:r w:rsidRPr="00532C16">
        <w:rPr>
          <w:rFonts w:eastAsia="Calibri"/>
          <w:noProof/>
          <w:sz w:val="22"/>
          <w:szCs w:val="22"/>
        </w:rPr>
        <w:t xml:space="preserve"> Y.F. Cheong, J. Heckert, G. Seymour, R. Meinzen-Dick, </w:t>
      </w:r>
      <w:r w:rsidR="002B46FA">
        <w:rPr>
          <w:rFonts w:eastAsia="Calibri"/>
          <w:b/>
          <w:noProof/>
          <w:sz w:val="22"/>
          <w:szCs w:val="22"/>
        </w:rPr>
        <w:t>KM</w:t>
      </w:r>
      <w:r w:rsidRPr="00A873C1">
        <w:rPr>
          <w:rFonts w:eastAsia="Calibri"/>
          <w:b/>
          <w:noProof/>
          <w:sz w:val="22"/>
          <w:szCs w:val="22"/>
        </w:rPr>
        <w:t xml:space="preserve"> Yount</w:t>
      </w:r>
      <w:r w:rsidRPr="00532C16">
        <w:rPr>
          <w:rFonts w:eastAsia="Calibri"/>
          <w:noProof/>
          <w:sz w:val="22"/>
          <w:szCs w:val="22"/>
        </w:rPr>
        <w:t xml:space="preserve">. The Time-Use Agency Scale: Development and Validation of a Measure for Ghana and Beyond (December 1, 2021). SSRN: https://ssrn.com/abstract=3986265 or </w:t>
      </w:r>
      <w:hyperlink r:id="rId68" w:history="1">
        <w:r w:rsidRPr="00523E1E">
          <w:rPr>
            <w:rStyle w:val="Hyperlink"/>
            <w:rFonts w:eastAsia="Calibri"/>
            <w:noProof/>
            <w:sz w:val="22"/>
            <w:szCs w:val="22"/>
          </w:rPr>
          <w:t>http://dx.doi.org/10.2139/ssrn.3986265</w:t>
        </w:r>
      </w:hyperlink>
      <w:r w:rsidRPr="00532C16">
        <w:rPr>
          <w:rFonts w:eastAsia="Calibri"/>
          <w:noProof/>
          <w:sz w:val="22"/>
          <w:szCs w:val="22"/>
        </w:rPr>
        <w:t>.</w:t>
      </w:r>
      <w:r>
        <w:rPr>
          <w:rFonts w:eastAsia="Calibri"/>
          <w:noProof/>
          <w:sz w:val="22"/>
          <w:szCs w:val="22"/>
        </w:rPr>
        <w:t xml:space="preserve"> </w:t>
      </w:r>
      <w:r w:rsidRPr="00532C16">
        <w:rPr>
          <w:rFonts w:eastAsia="Calibri"/>
          <w:noProof/>
          <w:sz w:val="22"/>
          <w:szCs w:val="22"/>
        </w:rPr>
        <w:t xml:space="preserve"> </w:t>
      </w:r>
    </w:p>
    <w:p w14:paraId="5BD239FD" w14:textId="2C29E7B7" w:rsidR="00787A0E" w:rsidRPr="00787A0E" w:rsidRDefault="00787A0E" w:rsidP="000E2C7A">
      <w:pPr>
        <w:widowControl w:val="0"/>
        <w:numPr>
          <w:ilvl w:val="0"/>
          <w:numId w:val="44"/>
        </w:numPr>
        <w:jc w:val="both"/>
        <w:rPr>
          <w:rFonts w:eastAsia="Calibri"/>
          <w:noProof/>
          <w:sz w:val="22"/>
          <w:szCs w:val="22"/>
        </w:rPr>
      </w:pPr>
      <w:r w:rsidRPr="00333355">
        <w:rPr>
          <w:rFonts w:eastAsia="Calibri"/>
          <w:i/>
          <w:noProof/>
          <w:sz w:val="22"/>
          <w:szCs w:val="22"/>
        </w:rPr>
        <w:t>Maxwell, L., Khan, Z.,</w:t>
      </w:r>
      <w:r w:rsidRPr="00787A0E">
        <w:rPr>
          <w:rFonts w:eastAsia="Calibri"/>
          <w:noProof/>
          <w:sz w:val="22"/>
          <w:szCs w:val="22"/>
        </w:rPr>
        <w:t xml:space="preserve"> &amp; </w:t>
      </w:r>
      <w:r>
        <w:rPr>
          <w:rFonts w:eastAsia="Calibri"/>
          <w:b/>
          <w:bCs/>
          <w:noProof/>
          <w:sz w:val="22"/>
          <w:szCs w:val="22"/>
        </w:rPr>
        <w:t xml:space="preserve">Yount, </w:t>
      </w:r>
      <w:r w:rsidR="002B46FA">
        <w:rPr>
          <w:rFonts w:eastAsia="Calibri"/>
          <w:b/>
          <w:bCs/>
          <w:noProof/>
          <w:sz w:val="22"/>
          <w:szCs w:val="22"/>
        </w:rPr>
        <w:t>KM</w:t>
      </w:r>
      <w:r w:rsidRPr="00787A0E">
        <w:rPr>
          <w:rFonts w:eastAsia="Calibri"/>
          <w:noProof/>
          <w:sz w:val="22"/>
          <w:szCs w:val="22"/>
        </w:rPr>
        <w:t xml:space="preserve"> (2021). Do Laws Promoting Gender Equity and Freedom from Violence Benefit the Most Vulnerable? A multilevel Analysis of Women's and Adolescent Girls' </w:t>
      </w:r>
      <w:r w:rsidRPr="00787A0E">
        <w:rPr>
          <w:rFonts w:eastAsia="Calibri"/>
          <w:noProof/>
          <w:sz w:val="22"/>
          <w:szCs w:val="22"/>
        </w:rPr>
        <w:lastRenderedPageBreak/>
        <w:t xml:space="preserve">Experiences in 15 low-and-Middle-Income Countries. </w:t>
      </w:r>
      <w:r w:rsidRPr="00787A0E">
        <w:rPr>
          <w:rFonts w:eastAsia="Calibri"/>
          <w:i/>
          <w:iCs/>
          <w:noProof/>
          <w:sz w:val="22"/>
          <w:szCs w:val="22"/>
        </w:rPr>
        <w:t xml:space="preserve">Health </w:t>
      </w:r>
      <w:r w:rsidR="000C0A8B">
        <w:rPr>
          <w:rFonts w:eastAsia="Calibri"/>
          <w:i/>
          <w:iCs/>
          <w:noProof/>
          <w:sz w:val="22"/>
          <w:szCs w:val="22"/>
        </w:rPr>
        <w:t>P</w:t>
      </w:r>
      <w:r w:rsidRPr="00787A0E">
        <w:rPr>
          <w:rFonts w:eastAsia="Calibri"/>
          <w:i/>
          <w:iCs/>
          <w:noProof/>
          <w:sz w:val="22"/>
          <w:szCs w:val="22"/>
        </w:rPr>
        <w:t xml:space="preserve">olicy and </w:t>
      </w:r>
      <w:r w:rsidR="000C0A8B">
        <w:rPr>
          <w:rFonts w:eastAsia="Calibri"/>
          <w:i/>
          <w:iCs/>
          <w:noProof/>
          <w:sz w:val="22"/>
          <w:szCs w:val="22"/>
        </w:rPr>
        <w:t>P</w:t>
      </w:r>
      <w:r w:rsidRPr="00787A0E">
        <w:rPr>
          <w:rFonts w:eastAsia="Calibri"/>
          <w:i/>
          <w:iCs/>
          <w:noProof/>
          <w:sz w:val="22"/>
          <w:szCs w:val="22"/>
        </w:rPr>
        <w:t>lanning</w:t>
      </w:r>
      <w:r w:rsidRPr="00787A0E">
        <w:rPr>
          <w:rFonts w:eastAsia="Calibri"/>
          <w:noProof/>
          <w:sz w:val="22"/>
          <w:szCs w:val="22"/>
        </w:rPr>
        <w:t xml:space="preserve">, </w:t>
      </w:r>
      <w:hyperlink r:id="rId69" w:history="1">
        <w:r w:rsidR="00CC3EA9" w:rsidRPr="00710BFA">
          <w:rPr>
            <w:rStyle w:val="Hyperlink"/>
            <w:rFonts w:eastAsia="Calibri"/>
            <w:noProof/>
            <w:sz w:val="22"/>
            <w:szCs w:val="22"/>
          </w:rPr>
          <w:t>https://doi.org/10.1093/heapol/czab127</w:t>
        </w:r>
      </w:hyperlink>
      <w:r w:rsidRPr="00787A0E">
        <w:rPr>
          <w:rFonts w:eastAsia="Calibri"/>
          <w:noProof/>
          <w:sz w:val="22"/>
          <w:szCs w:val="22"/>
        </w:rPr>
        <w:t>.</w:t>
      </w:r>
    </w:p>
    <w:p w14:paraId="2B078856" w14:textId="77777777" w:rsidR="004204A5" w:rsidRPr="004204A5" w:rsidRDefault="004204A5" w:rsidP="000E2C7A">
      <w:pPr>
        <w:widowControl w:val="0"/>
        <w:numPr>
          <w:ilvl w:val="0"/>
          <w:numId w:val="44"/>
        </w:numPr>
        <w:jc w:val="both"/>
        <w:rPr>
          <w:rFonts w:eastAsia="Calibri"/>
          <w:noProof/>
          <w:sz w:val="22"/>
          <w:szCs w:val="22"/>
        </w:rPr>
      </w:pPr>
      <w:r>
        <w:rPr>
          <w:rFonts w:eastAsia="Calibri"/>
          <w:b/>
          <w:bCs/>
          <w:noProof/>
          <w:sz w:val="22"/>
          <w:szCs w:val="22"/>
        </w:rPr>
        <w:t xml:space="preserve">Yount, </w:t>
      </w:r>
      <w:r w:rsidR="002B46FA">
        <w:rPr>
          <w:rFonts w:eastAsia="Calibri"/>
          <w:b/>
          <w:bCs/>
          <w:noProof/>
          <w:sz w:val="22"/>
          <w:szCs w:val="22"/>
        </w:rPr>
        <w:t>KM</w:t>
      </w:r>
      <w:r>
        <w:rPr>
          <w:rFonts w:eastAsia="Calibri"/>
          <w:b/>
          <w:bCs/>
          <w:noProof/>
          <w:sz w:val="22"/>
          <w:szCs w:val="22"/>
        </w:rPr>
        <w:t xml:space="preserve">, </w:t>
      </w:r>
      <w:r w:rsidRPr="004204A5">
        <w:rPr>
          <w:rFonts w:eastAsia="Calibri"/>
          <w:noProof/>
          <w:sz w:val="22"/>
          <w:szCs w:val="22"/>
        </w:rPr>
        <w:t xml:space="preserve">C.J. Clark, </w:t>
      </w:r>
      <w:r w:rsidRPr="004204A5">
        <w:rPr>
          <w:rFonts w:eastAsia="Calibri"/>
          <w:i/>
          <w:iCs/>
          <w:noProof/>
          <w:sz w:val="22"/>
          <w:szCs w:val="22"/>
        </w:rPr>
        <w:t>I. Bergenfeld, Z. Khan,</w:t>
      </w:r>
      <w:r w:rsidRPr="004204A5">
        <w:rPr>
          <w:rFonts w:eastAsia="Calibri"/>
          <w:noProof/>
          <w:sz w:val="22"/>
          <w:szCs w:val="22"/>
        </w:rPr>
        <w:t xml:space="preserve"> Y.F. Cheong, S. Kalra, S. Sharma, S. Ghimire, </w:t>
      </w:r>
      <w:r w:rsidRPr="00333355">
        <w:rPr>
          <w:rFonts w:eastAsia="Calibri"/>
          <w:noProof/>
          <w:sz w:val="22"/>
          <w:szCs w:val="22"/>
          <w:u w:val="single"/>
        </w:rPr>
        <w:t>R.T. Naved, K. Parvin, Md. M. al Mamun, A. Talukder</w:t>
      </w:r>
      <w:r w:rsidRPr="004204A5">
        <w:rPr>
          <w:rFonts w:eastAsia="Calibri"/>
          <w:noProof/>
          <w:sz w:val="22"/>
          <w:szCs w:val="22"/>
        </w:rPr>
        <w:t>, A. Laterra, A. Sprinkel</w:t>
      </w:r>
      <w:r>
        <w:rPr>
          <w:rFonts w:eastAsia="Calibri"/>
          <w:noProof/>
          <w:sz w:val="22"/>
          <w:szCs w:val="22"/>
        </w:rPr>
        <w:t>,</w:t>
      </w:r>
      <w:r w:rsidRPr="004204A5">
        <w:rPr>
          <w:rFonts w:eastAsia="Calibri"/>
          <w:noProof/>
          <w:sz w:val="22"/>
          <w:szCs w:val="22"/>
        </w:rPr>
        <w:t xml:space="preserve"> on behalf of the Tipping Point Program Study Teama</w:t>
      </w:r>
      <w:r w:rsidRPr="004204A5">
        <w:rPr>
          <w:rFonts w:eastAsia="Calibri"/>
          <w:b/>
          <w:bCs/>
          <w:noProof/>
          <w:sz w:val="22"/>
          <w:szCs w:val="22"/>
        </w:rPr>
        <w:t xml:space="preserve"> </w:t>
      </w:r>
      <w:r>
        <w:rPr>
          <w:rFonts w:eastAsia="Calibri"/>
          <w:noProof/>
          <w:sz w:val="22"/>
          <w:szCs w:val="22"/>
        </w:rPr>
        <w:t>(</w:t>
      </w:r>
      <w:r w:rsidR="00050557">
        <w:rPr>
          <w:rFonts w:eastAsia="Calibri"/>
          <w:noProof/>
          <w:sz w:val="22"/>
          <w:szCs w:val="22"/>
        </w:rPr>
        <w:t>2021</w:t>
      </w:r>
      <w:r>
        <w:rPr>
          <w:rFonts w:eastAsia="Calibri"/>
          <w:noProof/>
          <w:sz w:val="22"/>
          <w:szCs w:val="22"/>
        </w:rPr>
        <w:t xml:space="preserve">). </w:t>
      </w:r>
      <w:r w:rsidRPr="004204A5">
        <w:rPr>
          <w:rFonts w:eastAsia="Calibri"/>
          <w:noProof/>
          <w:sz w:val="22"/>
          <w:szCs w:val="22"/>
        </w:rPr>
        <w:t>Impact Evaluation of the Care Tipping Point Initiative in Nepal: Study Protocol for A Mixed-Methods Cluster-Randomized Controlled Trial</w:t>
      </w:r>
      <w:r>
        <w:rPr>
          <w:rFonts w:eastAsia="Calibri"/>
          <w:noProof/>
          <w:sz w:val="22"/>
          <w:szCs w:val="22"/>
        </w:rPr>
        <w:t xml:space="preserve">. </w:t>
      </w:r>
      <w:r w:rsidRPr="004204A5">
        <w:rPr>
          <w:rFonts w:eastAsia="Calibri"/>
          <w:i/>
          <w:iCs/>
          <w:noProof/>
          <w:sz w:val="22"/>
          <w:szCs w:val="22"/>
        </w:rPr>
        <w:t>BMJ Open</w:t>
      </w:r>
      <w:r>
        <w:rPr>
          <w:rFonts w:eastAsia="Calibri"/>
          <w:noProof/>
          <w:sz w:val="22"/>
          <w:szCs w:val="22"/>
        </w:rPr>
        <w:t>.</w:t>
      </w:r>
      <w:r w:rsidR="00CC3EA9" w:rsidRPr="00CC3EA9">
        <w:t xml:space="preserve"> </w:t>
      </w:r>
      <w:hyperlink r:id="rId70" w:history="1">
        <w:r w:rsidR="00CC3EA9" w:rsidRPr="00710BFA">
          <w:rPr>
            <w:rStyle w:val="Hyperlink"/>
            <w:rFonts w:eastAsia="Calibri"/>
            <w:noProof/>
            <w:sz w:val="22"/>
            <w:szCs w:val="22"/>
          </w:rPr>
          <w:t>http://dx.doi.org/10.1136/bmjopen-2020-042032</w:t>
        </w:r>
      </w:hyperlink>
      <w:r w:rsidR="00CC3EA9">
        <w:rPr>
          <w:rFonts w:eastAsia="Calibri"/>
          <w:noProof/>
          <w:sz w:val="22"/>
          <w:szCs w:val="22"/>
        </w:rPr>
        <w:t xml:space="preserve">. </w:t>
      </w:r>
    </w:p>
    <w:p w14:paraId="5B061485" w14:textId="77777777" w:rsidR="00CE6704" w:rsidRPr="00050557" w:rsidRDefault="00050557" w:rsidP="000E2C7A">
      <w:pPr>
        <w:widowControl w:val="0"/>
        <w:numPr>
          <w:ilvl w:val="0"/>
          <w:numId w:val="44"/>
        </w:numPr>
        <w:jc w:val="both"/>
        <w:rPr>
          <w:rFonts w:eastAsia="Calibri"/>
          <w:noProof/>
          <w:sz w:val="22"/>
          <w:szCs w:val="22"/>
        </w:rPr>
      </w:pPr>
      <w:r w:rsidRPr="00050557">
        <w:rPr>
          <w:rFonts w:eastAsia="Calibri"/>
          <w:i/>
          <w:iCs/>
          <w:noProof/>
          <w:sz w:val="22"/>
          <w:szCs w:val="22"/>
        </w:rPr>
        <w:t xml:space="preserve">Spencer, R. A., </w:t>
      </w:r>
      <w:r w:rsidRPr="00050557">
        <w:rPr>
          <w:rFonts w:eastAsia="Calibri"/>
          <w:b/>
          <w:bCs/>
          <w:noProof/>
          <w:sz w:val="22"/>
          <w:szCs w:val="22"/>
        </w:rPr>
        <w:t>Yount, K. M.,</w:t>
      </w:r>
      <w:r w:rsidRPr="00050557">
        <w:rPr>
          <w:rFonts w:eastAsia="Calibri"/>
          <w:i/>
          <w:iCs/>
          <w:noProof/>
          <w:sz w:val="22"/>
          <w:szCs w:val="22"/>
        </w:rPr>
        <w:t xml:space="preserve"> </w:t>
      </w:r>
      <w:r w:rsidRPr="00333355">
        <w:rPr>
          <w:rFonts w:eastAsia="Calibri"/>
          <w:noProof/>
          <w:sz w:val="22"/>
          <w:szCs w:val="22"/>
          <w:u w:val="single"/>
        </w:rPr>
        <w:t>Essaid, A. A.,</w:t>
      </w:r>
      <w:r w:rsidRPr="00050557">
        <w:rPr>
          <w:rFonts w:eastAsia="Calibri"/>
          <w:noProof/>
          <w:sz w:val="22"/>
          <w:szCs w:val="22"/>
        </w:rPr>
        <w:t xml:space="preserve"> Cheong, Y. F., </w:t>
      </w:r>
      <w:r w:rsidRPr="00333355">
        <w:rPr>
          <w:rFonts w:eastAsia="Calibri"/>
          <w:noProof/>
          <w:sz w:val="22"/>
          <w:szCs w:val="22"/>
          <w:u w:val="single"/>
        </w:rPr>
        <w:t>Sajdi, J., Taleb, R. A.,</w:t>
      </w:r>
      <w:r w:rsidRPr="00050557">
        <w:rPr>
          <w:rFonts w:eastAsia="Calibri"/>
          <w:noProof/>
          <w:sz w:val="22"/>
          <w:szCs w:val="22"/>
        </w:rPr>
        <w:t xml:space="preserve"> </w:t>
      </w:r>
      <w:r w:rsidRPr="00050557">
        <w:rPr>
          <w:rFonts w:eastAsia="Calibri"/>
          <w:i/>
          <w:iCs/>
          <w:noProof/>
          <w:sz w:val="22"/>
          <w:szCs w:val="22"/>
        </w:rPr>
        <w:t>Bergenfeld, I.,</w:t>
      </w:r>
      <w:r w:rsidRPr="00050557">
        <w:rPr>
          <w:rFonts w:eastAsia="Calibri"/>
          <w:noProof/>
          <w:sz w:val="22"/>
          <w:szCs w:val="22"/>
        </w:rPr>
        <w:t xml:space="preserve"> </w:t>
      </w:r>
      <w:r w:rsidRPr="00050557">
        <w:rPr>
          <w:rFonts w:eastAsia="Calibri"/>
          <w:i/>
          <w:iCs/>
          <w:noProof/>
          <w:sz w:val="22"/>
          <w:szCs w:val="22"/>
        </w:rPr>
        <w:t>Batayeh, B., Sandhu, S., Robbin, Z., Zwooqar, A.,</w:t>
      </w:r>
      <w:r w:rsidRPr="00050557">
        <w:rPr>
          <w:rFonts w:eastAsia="Calibri"/>
          <w:noProof/>
          <w:sz w:val="22"/>
          <w:szCs w:val="22"/>
        </w:rPr>
        <w:t xml:space="preserve"> &amp; Clark, C. J. (2021). Adapting and Validating the Sexual Experiences Questionnaire to Study Sexual Harassment Among University Women in Jordan. </w:t>
      </w:r>
      <w:r w:rsidRPr="00050557">
        <w:rPr>
          <w:rFonts w:eastAsia="Calibri"/>
          <w:i/>
          <w:iCs/>
          <w:noProof/>
          <w:sz w:val="22"/>
          <w:szCs w:val="22"/>
        </w:rPr>
        <w:t>Journal of Interpersonal Violence</w:t>
      </w:r>
      <w:r w:rsidRPr="00050557">
        <w:rPr>
          <w:rFonts w:eastAsia="Calibri"/>
          <w:noProof/>
          <w:sz w:val="22"/>
          <w:szCs w:val="22"/>
        </w:rPr>
        <w:t xml:space="preserve">. </w:t>
      </w:r>
      <w:hyperlink r:id="rId71" w:history="1">
        <w:r w:rsidR="00CC3EA9" w:rsidRPr="00710BFA">
          <w:rPr>
            <w:rStyle w:val="Hyperlink"/>
            <w:rFonts w:eastAsia="Calibri"/>
            <w:noProof/>
            <w:sz w:val="22"/>
            <w:szCs w:val="22"/>
          </w:rPr>
          <w:t>https://doi.org/10.1177/08862605211035880</w:t>
        </w:r>
      </w:hyperlink>
      <w:r>
        <w:rPr>
          <w:rFonts w:eastAsia="Calibri"/>
          <w:noProof/>
          <w:sz w:val="22"/>
          <w:szCs w:val="22"/>
        </w:rPr>
        <w:t>.</w:t>
      </w:r>
    </w:p>
    <w:p w14:paraId="134E24E3" w14:textId="77777777" w:rsidR="00911ACB" w:rsidRPr="00911ACB" w:rsidRDefault="00911ACB"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i/>
          <w:iCs/>
        </w:rPr>
        <w:t>Bergenfeld, I,</w:t>
      </w:r>
      <w:r w:rsidRPr="00911ACB">
        <w:rPr>
          <w:rFonts w:ascii="Times New Roman" w:hAnsi="Times New Roman" w:cs="Times New Roman"/>
        </w:rPr>
        <w:t xml:space="preserve"> B Cislaghi, </w:t>
      </w:r>
      <w:r w:rsidRPr="00050557">
        <w:rPr>
          <w:rFonts w:ascii="Times New Roman" w:hAnsi="Times New Roman" w:cs="Times New Roman"/>
          <w:b/>
          <w:bCs/>
        </w:rPr>
        <w:t>KM Yount,</w:t>
      </w:r>
      <w:r w:rsidRPr="00911ACB">
        <w:rPr>
          <w:rFonts w:ascii="Times New Roman" w:hAnsi="Times New Roman" w:cs="Times New Roman"/>
        </w:rPr>
        <w:t xml:space="preserve"> </w:t>
      </w:r>
      <w:r w:rsidRPr="00333355">
        <w:rPr>
          <w:rFonts w:ascii="Times New Roman" w:hAnsi="Times New Roman" w:cs="Times New Roman"/>
          <w:u w:val="single"/>
        </w:rPr>
        <w:t>A Essaid, J Sajdi, R Abu Taleb</w:t>
      </w:r>
      <w:r w:rsidRPr="00911ACB">
        <w:rPr>
          <w:rFonts w:ascii="Times New Roman" w:hAnsi="Times New Roman" w:cs="Times New Roman"/>
        </w:rPr>
        <w:t xml:space="preserve">, </w:t>
      </w:r>
      <w:r w:rsidRPr="00911ACB">
        <w:rPr>
          <w:rFonts w:ascii="Times New Roman" w:hAnsi="Times New Roman" w:cs="Times New Roman"/>
          <w:i/>
          <w:iCs/>
        </w:rPr>
        <w:t>GL Morrow</w:t>
      </w:r>
      <w:r w:rsidRPr="00050557">
        <w:rPr>
          <w:rFonts w:ascii="Times New Roman" w:hAnsi="Times New Roman" w:cs="Times New Roman"/>
          <w:i/>
          <w:iCs/>
        </w:rPr>
        <w:t xml:space="preserve">, JS D'souza, </w:t>
      </w:r>
      <w:r w:rsidRPr="00911ACB">
        <w:rPr>
          <w:rFonts w:ascii="Times New Roman" w:hAnsi="Times New Roman" w:cs="Times New Roman"/>
          <w:i/>
          <w:iCs/>
        </w:rPr>
        <w:t>RA Spencer</w:t>
      </w:r>
      <w:r w:rsidRPr="00911ACB">
        <w:rPr>
          <w:rFonts w:ascii="Times New Roman" w:hAnsi="Times New Roman" w:cs="Times New Roman"/>
        </w:rPr>
        <w:t>, CJ Clark. (</w:t>
      </w:r>
      <w:r w:rsidR="00050557">
        <w:rPr>
          <w:rFonts w:ascii="Times New Roman" w:hAnsi="Times New Roman" w:cs="Times New Roman"/>
        </w:rPr>
        <w:t>2021</w:t>
      </w:r>
      <w:r w:rsidRPr="00911ACB">
        <w:rPr>
          <w:rFonts w:ascii="Times New Roman" w:hAnsi="Times New Roman" w:cs="Times New Roman"/>
        </w:rPr>
        <w:t xml:space="preserve">). Diagnosing norms surrounding sexual harassment at a Jordanian university. </w:t>
      </w:r>
      <w:r w:rsidRPr="00911ACB">
        <w:rPr>
          <w:rFonts w:ascii="Times New Roman" w:hAnsi="Times New Roman" w:cs="Times New Roman"/>
          <w:i/>
          <w:iCs/>
        </w:rPr>
        <w:t>Frontiers in Sociology, section Gender, Sex and Sexualities</w:t>
      </w:r>
      <w:r w:rsidR="00050557" w:rsidRPr="00050557">
        <w:rPr>
          <w:rFonts w:ascii="Times New Roman" w:hAnsi="Times New Roman" w:cs="Times New Roman"/>
        </w:rPr>
        <w:t>, p.152.</w:t>
      </w:r>
      <w:r w:rsidR="00050557" w:rsidRPr="00050557">
        <w:t xml:space="preserve"> </w:t>
      </w:r>
      <w:hyperlink r:id="rId72" w:history="1">
        <w:r w:rsidR="00CC3EA9" w:rsidRPr="00710BFA">
          <w:rPr>
            <w:rStyle w:val="Hyperlink"/>
            <w:rFonts w:ascii="Times New Roman" w:hAnsi="Times New Roman" w:cs="Times New Roman"/>
          </w:rPr>
          <w:t>https://doi.org/10.3389/fsoc.2021.667220</w:t>
        </w:r>
      </w:hyperlink>
      <w:r w:rsidR="00050557">
        <w:rPr>
          <w:rFonts w:ascii="Times New Roman" w:hAnsi="Times New Roman" w:cs="Times New Roman"/>
        </w:rPr>
        <w:t>.</w:t>
      </w:r>
    </w:p>
    <w:p w14:paraId="37E9C187" w14:textId="77777777" w:rsidR="00911ACB" w:rsidRPr="00911ACB" w:rsidRDefault="00911ACB"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i/>
          <w:iCs/>
        </w:rPr>
        <w:t>Bergenfeld I</w:t>
      </w:r>
      <w:r>
        <w:rPr>
          <w:rFonts w:ascii="Times New Roman" w:hAnsi="Times New Roman" w:cs="Times New Roman"/>
          <w:i/>
          <w:iCs/>
        </w:rPr>
        <w:t>.</w:t>
      </w:r>
      <w:r w:rsidRPr="00911ACB">
        <w:rPr>
          <w:rFonts w:ascii="Times New Roman" w:hAnsi="Times New Roman" w:cs="Times New Roman"/>
        </w:rPr>
        <w:t>, Clark</w:t>
      </w:r>
      <w:r>
        <w:rPr>
          <w:rFonts w:ascii="Times New Roman" w:hAnsi="Times New Roman" w:cs="Times New Roman"/>
        </w:rPr>
        <w:t>,</w:t>
      </w:r>
      <w:r w:rsidRPr="00911ACB">
        <w:rPr>
          <w:rFonts w:ascii="Times New Roman" w:hAnsi="Times New Roman" w:cs="Times New Roman"/>
        </w:rPr>
        <w:t xml:space="preserve"> C</w:t>
      </w:r>
      <w:r>
        <w:rPr>
          <w:rFonts w:ascii="Times New Roman" w:hAnsi="Times New Roman" w:cs="Times New Roman"/>
        </w:rPr>
        <w:t>.</w:t>
      </w:r>
      <w:r w:rsidRPr="00911ACB">
        <w:rPr>
          <w:rFonts w:ascii="Times New Roman" w:hAnsi="Times New Roman" w:cs="Times New Roman"/>
        </w:rPr>
        <w:t>J</w:t>
      </w:r>
      <w:r>
        <w:rPr>
          <w:rFonts w:ascii="Times New Roman" w:hAnsi="Times New Roman" w:cs="Times New Roman"/>
        </w:rPr>
        <w:t>.</w:t>
      </w:r>
      <w:r w:rsidRPr="00911ACB">
        <w:rPr>
          <w:rFonts w:ascii="Times New Roman" w:hAnsi="Times New Roman" w:cs="Times New Roman"/>
        </w:rPr>
        <w:t xml:space="preserve">, </w:t>
      </w:r>
      <w:r w:rsidRPr="00911ACB">
        <w:rPr>
          <w:rFonts w:ascii="Times New Roman" w:hAnsi="Times New Roman" w:cs="Times New Roman"/>
          <w:i/>
          <w:iCs/>
        </w:rPr>
        <w:t>Khan</w:t>
      </w:r>
      <w:r>
        <w:rPr>
          <w:rFonts w:ascii="Times New Roman" w:hAnsi="Times New Roman" w:cs="Times New Roman"/>
          <w:i/>
          <w:iCs/>
        </w:rPr>
        <w:t>,</w:t>
      </w:r>
      <w:r w:rsidRPr="00911ACB">
        <w:rPr>
          <w:rFonts w:ascii="Times New Roman" w:hAnsi="Times New Roman" w:cs="Times New Roman"/>
          <w:i/>
          <w:iCs/>
        </w:rPr>
        <w:t xml:space="preserve"> Z</w:t>
      </w:r>
      <w:r>
        <w:rPr>
          <w:rFonts w:ascii="Times New Roman" w:hAnsi="Times New Roman" w:cs="Times New Roman"/>
          <w:i/>
          <w:iCs/>
        </w:rPr>
        <w:t>.</w:t>
      </w:r>
      <w:r w:rsidRPr="00911ACB">
        <w:rPr>
          <w:rFonts w:ascii="Times New Roman" w:hAnsi="Times New Roman" w:cs="Times New Roman"/>
          <w:i/>
          <w:iCs/>
        </w:rPr>
        <w:t>, Jackson</w:t>
      </w:r>
      <w:r>
        <w:rPr>
          <w:rFonts w:ascii="Times New Roman" w:hAnsi="Times New Roman" w:cs="Times New Roman"/>
          <w:i/>
          <w:iCs/>
        </w:rPr>
        <w:t>,</w:t>
      </w:r>
      <w:r w:rsidRPr="00911ACB">
        <w:rPr>
          <w:rFonts w:ascii="Times New Roman" w:hAnsi="Times New Roman" w:cs="Times New Roman"/>
          <w:i/>
          <w:iCs/>
        </w:rPr>
        <w:t xml:space="preserve"> E</w:t>
      </w:r>
      <w:r>
        <w:rPr>
          <w:rFonts w:ascii="Times New Roman" w:hAnsi="Times New Roman" w:cs="Times New Roman"/>
          <w:i/>
          <w:iCs/>
        </w:rPr>
        <w:t>.</w:t>
      </w:r>
      <w:r w:rsidRPr="00911ACB">
        <w:rPr>
          <w:rFonts w:ascii="Times New Roman" w:hAnsi="Times New Roman" w:cs="Times New Roman"/>
          <w:i/>
          <w:iCs/>
        </w:rPr>
        <w:t>C</w:t>
      </w:r>
      <w:r>
        <w:rPr>
          <w:rFonts w:ascii="Times New Roman" w:hAnsi="Times New Roman" w:cs="Times New Roman"/>
          <w:i/>
          <w:iCs/>
        </w:rPr>
        <w:t>.</w:t>
      </w:r>
      <w:r w:rsidRPr="00911ACB">
        <w:rPr>
          <w:rFonts w:ascii="Times New Roman" w:hAnsi="Times New Roman" w:cs="Times New Roman"/>
        </w:rPr>
        <w:t xml:space="preserve">, </w:t>
      </w:r>
      <w:r w:rsidRPr="00050557">
        <w:rPr>
          <w:rFonts w:ascii="Times New Roman" w:hAnsi="Times New Roman" w:cs="Times New Roman"/>
          <w:b/>
          <w:bCs/>
        </w:rPr>
        <w:t xml:space="preserve">Yount, </w:t>
      </w:r>
      <w:r w:rsidR="002B46FA">
        <w:rPr>
          <w:rFonts w:ascii="Times New Roman" w:hAnsi="Times New Roman" w:cs="Times New Roman"/>
          <w:b/>
          <w:bCs/>
        </w:rPr>
        <w:t>KM</w:t>
      </w:r>
      <w:r w:rsidRPr="00911ACB">
        <w:rPr>
          <w:rFonts w:ascii="Times New Roman" w:hAnsi="Times New Roman" w:cs="Times New Roman"/>
        </w:rPr>
        <w:t xml:space="preserve"> (2021) Gender-sensitive school environment and bullying victimization among adolescent girls: A multilevel study in Nepal. </w:t>
      </w:r>
      <w:r w:rsidRPr="00911ACB">
        <w:rPr>
          <w:rFonts w:ascii="Times New Roman" w:hAnsi="Times New Roman" w:cs="Times New Roman"/>
          <w:i/>
          <w:iCs/>
        </w:rPr>
        <w:t>PLoS ONE</w:t>
      </w:r>
      <w:r w:rsidRPr="00911ACB">
        <w:rPr>
          <w:rFonts w:ascii="Times New Roman" w:hAnsi="Times New Roman" w:cs="Times New Roman"/>
        </w:rPr>
        <w:t xml:space="preserve"> 16(7): e0253128. </w:t>
      </w:r>
      <w:hyperlink r:id="rId73" w:history="1">
        <w:r w:rsidR="00CC3EA9" w:rsidRPr="00710BFA">
          <w:rPr>
            <w:rStyle w:val="Hyperlink"/>
            <w:rFonts w:ascii="Times New Roman" w:hAnsi="Times New Roman" w:cs="Times New Roman"/>
          </w:rPr>
          <w:t>https://doi.org/10.1371/journal.pone.0253128</w:t>
        </w:r>
      </w:hyperlink>
      <w:r w:rsidRPr="00911ACB">
        <w:rPr>
          <w:rFonts w:ascii="Times New Roman" w:hAnsi="Times New Roman" w:cs="Times New Roman"/>
        </w:rPr>
        <w:t>.</w:t>
      </w:r>
    </w:p>
    <w:p w14:paraId="1DB22034" w14:textId="77777777" w:rsidR="00EF3097" w:rsidRPr="00911ACB" w:rsidRDefault="00EF3097"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i/>
          <w:iCs/>
        </w:rPr>
        <w:t>Bergenfeld, I., Jackson, E. C.,</w:t>
      </w:r>
      <w:r w:rsidRPr="00911ACB">
        <w:rPr>
          <w:rFonts w:ascii="Times New Roman" w:hAnsi="Times New Roman" w:cs="Times New Roman"/>
        </w:rPr>
        <w:t xml:space="preserve"> &amp; </w:t>
      </w:r>
      <w:r w:rsidRPr="00911ACB">
        <w:rPr>
          <w:rFonts w:ascii="Times New Roman" w:hAnsi="Times New Roman" w:cs="Times New Roman"/>
          <w:b/>
          <w:bCs/>
        </w:rPr>
        <w:t xml:space="preserve">Yount, </w:t>
      </w:r>
      <w:r w:rsidR="002B46FA">
        <w:rPr>
          <w:rFonts w:ascii="Times New Roman" w:hAnsi="Times New Roman" w:cs="Times New Roman"/>
          <w:b/>
          <w:bCs/>
        </w:rPr>
        <w:t>KM</w:t>
      </w:r>
      <w:r w:rsidRPr="00911ACB">
        <w:rPr>
          <w:rFonts w:ascii="Times New Roman" w:hAnsi="Times New Roman" w:cs="Times New Roman"/>
        </w:rPr>
        <w:t xml:space="preserve"> (2021). Creation of the gender-equitable school index for secondary schools using principal components analysis. </w:t>
      </w:r>
      <w:r w:rsidRPr="00911ACB">
        <w:rPr>
          <w:rFonts w:ascii="Times New Roman" w:hAnsi="Times New Roman" w:cs="Times New Roman"/>
          <w:i/>
        </w:rPr>
        <w:t xml:space="preserve">International </w:t>
      </w:r>
      <w:r w:rsidR="00050557">
        <w:rPr>
          <w:rFonts w:ascii="Times New Roman" w:hAnsi="Times New Roman" w:cs="Times New Roman"/>
          <w:i/>
        </w:rPr>
        <w:t>H</w:t>
      </w:r>
      <w:r w:rsidRPr="00911ACB">
        <w:rPr>
          <w:rFonts w:ascii="Times New Roman" w:hAnsi="Times New Roman" w:cs="Times New Roman"/>
          <w:i/>
        </w:rPr>
        <w:t>ealth, 13</w:t>
      </w:r>
      <w:r w:rsidRPr="00911ACB">
        <w:rPr>
          <w:rFonts w:ascii="Times New Roman" w:hAnsi="Times New Roman" w:cs="Times New Roman"/>
        </w:rPr>
        <w:t xml:space="preserve">(2), 205-207. </w:t>
      </w:r>
    </w:p>
    <w:p w14:paraId="558A1B4B" w14:textId="77777777" w:rsidR="00156A29" w:rsidRPr="00156A29" w:rsidRDefault="00156A29" w:rsidP="000E2C7A">
      <w:pPr>
        <w:pStyle w:val="EndNoteBibliography"/>
        <w:widowControl w:val="0"/>
        <w:numPr>
          <w:ilvl w:val="0"/>
          <w:numId w:val="44"/>
        </w:numPr>
        <w:spacing w:after="0"/>
        <w:jc w:val="both"/>
        <w:rPr>
          <w:rFonts w:ascii="Times New Roman" w:hAnsi="Times New Roman" w:cs="Times New Roman"/>
        </w:rPr>
      </w:pPr>
      <w:r w:rsidRPr="00E63D50">
        <w:rPr>
          <w:rFonts w:ascii="Times New Roman" w:hAnsi="Times New Roman" w:cs="Times New Roman"/>
          <w:i/>
          <w:iCs/>
        </w:rPr>
        <w:t>Miedema,</w:t>
      </w:r>
      <w:r w:rsidR="00F23F21" w:rsidRPr="00E63D50">
        <w:rPr>
          <w:rFonts w:ascii="Times New Roman" w:hAnsi="Times New Roman" w:cs="Times New Roman"/>
          <w:i/>
          <w:iCs/>
        </w:rPr>
        <w:t xml:space="preserve"> S.S.,</w:t>
      </w:r>
      <w:r w:rsidR="00F23F21">
        <w:rPr>
          <w:rFonts w:ascii="Times New Roman" w:hAnsi="Times New Roman" w:cs="Times New Roman"/>
        </w:rPr>
        <w:t xml:space="preserve"> Hennink, M., </w:t>
      </w:r>
      <w:r w:rsidR="00F23F21" w:rsidRPr="00333355">
        <w:rPr>
          <w:rFonts w:ascii="Times New Roman" w:hAnsi="Times New Roman" w:cs="Times New Roman"/>
          <w:u w:val="single"/>
        </w:rPr>
        <w:t>Naved, R.T.,</w:t>
      </w:r>
      <w:r w:rsidR="00F23F21">
        <w:rPr>
          <w:rFonts w:ascii="Times New Roman" w:hAnsi="Times New Roman" w:cs="Times New Roman"/>
        </w:rPr>
        <w:t xml:space="preserve"> Talukder, A., </w:t>
      </w:r>
      <w:r w:rsidR="00F23F21" w:rsidRPr="00E63D50">
        <w:rPr>
          <w:rFonts w:ascii="Times New Roman" w:hAnsi="Times New Roman" w:cs="Times New Roman"/>
          <w:i/>
          <w:iCs/>
        </w:rPr>
        <w:t>Dore, E.C.,</w:t>
      </w:r>
      <w:r w:rsidR="00F23F21">
        <w:rPr>
          <w:rFonts w:ascii="Times New Roman" w:hAnsi="Times New Roman" w:cs="Times New Roman"/>
        </w:rPr>
        <w:t xml:space="preserve"> </w:t>
      </w:r>
      <w:r w:rsidR="00F23F21" w:rsidRPr="00F23F21">
        <w:rPr>
          <w:rFonts w:ascii="Times New Roman" w:hAnsi="Times New Roman" w:cs="Times New Roman"/>
          <w:b/>
          <w:bCs/>
        </w:rPr>
        <w:t xml:space="preserve">Yount, </w:t>
      </w:r>
      <w:r w:rsidR="002B46FA">
        <w:rPr>
          <w:rFonts w:ascii="Times New Roman" w:hAnsi="Times New Roman" w:cs="Times New Roman"/>
          <w:b/>
          <w:bCs/>
        </w:rPr>
        <w:t>KM</w:t>
      </w:r>
      <w:r w:rsidR="00F23F21">
        <w:rPr>
          <w:rFonts w:ascii="Times New Roman" w:hAnsi="Times New Roman" w:cs="Times New Roman"/>
        </w:rPr>
        <w:t xml:space="preserve"> (2021). </w:t>
      </w:r>
      <w:r w:rsidRPr="00156A29">
        <w:rPr>
          <w:rFonts w:ascii="Times New Roman" w:hAnsi="Times New Roman" w:cs="Times New Roman"/>
        </w:rPr>
        <w:t>Women’s Income-generating Activity and Experiences of Economic Intimate Partner Violence in Rura</w:t>
      </w:r>
      <w:r w:rsidR="00F23F21">
        <w:rPr>
          <w:rFonts w:ascii="Times New Roman" w:hAnsi="Times New Roman" w:cs="Times New Roman"/>
        </w:rPr>
        <w:t xml:space="preserve">l Bangladesh. </w:t>
      </w:r>
      <w:r w:rsidR="00F23F21" w:rsidRPr="00F23F21">
        <w:rPr>
          <w:rFonts w:ascii="Times New Roman" w:hAnsi="Times New Roman" w:cs="Times New Roman"/>
          <w:i/>
          <w:iCs/>
        </w:rPr>
        <w:t>Sex Roles</w:t>
      </w:r>
      <w:r w:rsidR="00F23F21">
        <w:rPr>
          <w:rFonts w:ascii="Times New Roman" w:hAnsi="Times New Roman" w:cs="Times New Roman"/>
        </w:rPr>
        <w:t xml:space="preserve">, </w:t>
      </w:r>
      <w:hyperlink r:id="rId74" w:history="1">
        <w:r w:rsidR="00CC3EA9" w:rsidRPr="00710BFA">
          <w:rPr>
            <w:rStyle w:val="Hyperlink"/>
            <w:rFonts w:ascii="Times New Roman" w:hAnsi="Times New Roman" w:cs="Times New Roman"/>
          </w:rPr>
          <w:t>https://doi.org/10.1007/s11199-021-01225-6</w:t>
        </w:r>
      </w:hyperlink>
      <w:r>
        <w:rPr>
          <w:rFonts w:ascii="Times New Roman" w:hAnsi="Times New Roman" w:cs="Times New Roman"/>
        </w:rPr>
        <w:t>.</w:t>
      </w:r>
    </w:p>
    <w:p w14:paraId="2E45F320" w14:textId="77777777" w:rsidR="00EF3097" w:rsidRPr="00911ACB" w:rsidRDefault="00EF3097"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i/>
          <w:iCs/>
        </w:rPr>
        <w:t>Eissler, S.,</w:t>
      </w:r>
      <w:r w:rsidRPr="00911ACB">
        <w:rPr>
          <w:rFonts w:ascii="Times New Roman" w:hAnsi="Times New Roman" w:cs="Times New Roman"/>
        </w:rPr>
        <w:t xml:space="preserve"> Heckert, J., </w:t>
      </w:r>
      <w:r w:rsidRPr="00E63D50">
        <w:rPr>
          <w:rFonts w:ascii="Times New Roman" w:hAnsi="Times New Roman" w:cs="Times New Roman"/>
          <w:i/>
          <w:iCs/>
        </w:rPr>
        <w:t>Myers, E.,</w:t>
      </w:r>
      <w:r w:rsidRPr="00911ACB">
        <w:rPr>
          <w:rFonts w:ascii="Times New Roman" w:hAnsi="Times New Roman" w:cs="Times New Roman"/>
        </w:rPr>
        <w:t xml:space="preserve"> Seymour, G., </w:t>
      </w:r>
      <w:r w:rsidRPr="00E63D50">
        <w:rPr>
          <w:rFonts w:ascii="Times New Roman" w:hAnsi="Times New Roman" w:cs="Times New Roman"/>
          <w:i/>
          <w:iCs/>
        </w:rPr>
        <w:t>Sinharoy, S.,</w:t>
      </w:r>
      <w:r w:rsidRPr="00911ACB">
        <w:rPr>
          <w:rFonts w:ascii="Times New Roman" w:hAnsi="Times New Roman" w:cs="Times New Roman"/>
        </w:rPr>
        <w:t xml:space="preserve"> &amp; </w:t>
      </w:r>
      <w:r w:rsidRPr="00911ACB">
        <w:rPr>
          <w:rFonts w:ascii="Times New Roman" w:hAnsi="Times New Roman" w:cs="Times New Roman"/>
          <w:b/>
          <w:bCs/>
        </w:rPr>
        <w:t xml:space="preserve">Yount, </w:t>
      </w:r>
      <w:r w:rsidR="002B46FA">
        <w:rPr>
          <w:rFonts w:ascii="Times New Roman" w:hAnsi="Times New Roman" w:cs="Times New Roman"/>
          <w:b/>
          <w:bCs/>
        </w:rPr>
        <w:t>KM</w:t>
      </w:r>
      <w:r w:rsidRPr="00911ACB">
        <w:rPr>
          <w:rFonts w:ascii="Times New Roman" w:hAnsi="Times New Roman" w:cs="Times New Roman"/>
        </w:rPr>
        <w:t xml:space="preserve"> (2021). Exploring gendered experiences of time-use agency in Benin, Malawi, and Nigeria as a new concept to measure women’s empowerment. In: International Food Policy Research Institute.</w:t>
      </w:r>
    </w:p>
    <w:p w14:paraId="4C8CD529" w14:textId="00796345" w:rsidR="00ED437C" w:rsidRPr="00ED437C" w:rsidRDefault="00ED437C" w:rsidP="000E2C7A">
      <w:pPr>
        <w:pStyle w:val="EndNoteBibliography"/>
        <w:widowControl w:val="0"/>
        <w:numPr>
          <w:ilvl w:val="0"/>
          <w:numId w:val="44"/>
        </w:numPr>
        <w:spacing w:after="0"/>
        <w:jc w:val="both"/>
        <w:rPr>
          <w:rFonts w:ascii="Times New Roman" w:hAnsi="Times New Roman" w:cs="Times New Roman"/>
        </w:rPr>
      </w:pPr>
      <w:bookmarkStart w:id="3" w:name="_Hlk108106700"/>
      <w:bookmarkEnd w:id="2"/>
      <w:r w:rsidRPr="00ED437C">
        <w:rPr>
          <w:rFonts w:ascii="Times New Roman" w:hAnsi="Times New Roman" w:cs="Times New Roman"/>
        </w:rPr>
        <w:t xml:space="preserve">Bhutta ZA, </w:t>
      </w:r>
      <w:r w:rsidRPr="00ED437C">
        <w:rPr>
          <w:rFonts w:ascii="Times New Roman" w:hAnsi="Times New Roman" w:cs="Times New Roman"/>
          <w:b/>
          <w:bCs/>
        </w:rPr>
        <w:t>Yount KM,</w:t>
      </w:r>
      <w:r w:rsidRPr="00ED437C">
        <w:rPr>
          <w:rFonts w:ascii="Times New Roman" w:hAnsi="Times New Roman" w:cs="Times New Roman"/>
        </w:rPr>
        <w:t xml:space="preserve"> Bassat Q, Moyer CE (2021)</w:t>
      </w:r>
      <w:r w:rsidRPr="00ED437C">
        <w:rPr>
          <w:rFonts w:ascii="Times New Roman" w:hAnsi="Times New Roman" w:cs="Times New Roman"/>
          <w:i/>
          <w:iCs/>
        </w:rPr>
        <w:t xml:space="preserve"> </w:t>
      </w:r>
      <w:r w:rsidRPr="00ED437C">
        <w:rPr>
          <w:rFonts w:ascii="Times New Roman" w:hAnsi="Times New Roman" w:cs="Times New Roman"/>
        </w:rPr>
        <w:t>Sustainable Developmental Goals interrupted: Overcoming challenges to global child and adolescent health.</w:t>
      </w:r>
      <w:r w:rsidRPr="00ED437C">
        <w:rPr>
          <w:rFonts w:ascii="Times New Roman" w:hAnsi="Times New Roman" w:cs="Times New Roman"/>
          <w:i/>
          <w:iCs/>
        </w:rPr>
        <w:t xml:space="preserve"> PLoS Med</w:t>
      </w:r>
      <w:r w:rsidR="00BC6F42">
        <w:rPr>
          <w:rFonts w:ascii="Times New Roman" w:hAnsi="Times New Roman" w:cs="Times New Roman"/>
          <w:i/>
          <w:iCs/>
        </w:rPr>
        <w:t>icine</w:t>
      </w:r>
      <w:r w:rsidRPr="00ED437C">
        <w:rPr>
          <w:rFonts w:ascii="Times New Roman" w:hAnsi="Times New Roman" w:cs="Times New Roman"/>
          <w:i/>
          <w:iCs/>
        </w:rPr>
        <w:t xml:space="preserve"> 18(9): e1003802. </w:t>
      </w:r>
      <w:hyperlink r:id="rId75" w:history="1">
        <w:r w:rsidRPr="00161BE8">
          <w:rPr>
            <w:rStyle w:val="Hyperlink"/>
            <w:rFonts w:ascii="Times New Roman" w:hAnsi="Times New Roman" w:cs="Times New Roman"/>
            <w:i/>
            <w:iCs/>
          </w:rPr>
          <w:t>https://doi.org/10.1371/journal.pmed.1003802</w:t>
        </w:r>
      </w:hyperlink>
    </w:p>
    <w:bookmarkEnd w:id="3"/>
    <w:p w14:paraId="51DA6B1F" w14:textId="77777777" w:rsidR="00EF3097" w:rsidRPr="00911ACB" w:rsidRDefault="00EF3097"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i/>
          <w:iCs/>
        </w:rPr>
        <w:t xml:space="preserve">Grose, R. G., Chen, J. S., Roof, </w:t>
      </w:r>
      <w:r w:rsidR="00B1088B">
        <w:rPr>
          <w:rFonts w:ascii="Times New Roman" w:hAnsi="Times New Roman" w:cs="Times New Roman"/>
          <w:i/>
          <w:iCs/>
        </w:rPr>
        <w:t>K.</w:t>
      </w:r>
      <w:r w:rsidRPr="00911ACB">
        <w:rPr>
          <w:rFonts w:ascii="Times New Roman" w:hAnsi="Times New Roman" w:cs="Times New Roman"/>
          <w:i/>
          <w:iCs/>
        </w:rPr>
        <w:t>A.,</w:t>
      </w:r>
      <w:r w:rsidRPr="00911ACB">
        <w:rPr>
          <w:rFonts w:ascii="Times New Roman" w:hAnsi="Times New Roman" w:cs="Times New Roman"/>
        </w:rPr>
        <w:t xml:space="preserve"> Rachel, S., &amp; </w:t>
      </w:r>
      <w:r w:rsidRPr="00911ACB">
        <w:rPr>
          <w:rFonts w:ascii="Times New Roman" w:hAnsi="Times New Roman" w:cs="Times New Roman"/>
          <w:b/>
          <w:bCs/>
        </w:rPr>
        <w:t xml:space="preserve">Yount, </w:t>
      </w:r>
      <w:r w:rsidR="002B46FA">
        <w:rPr>
          <w:rFonts w:ascii="Times New Roman" w:hAnsi="Times New Roman" w:cs="Times New Roman"/>
          <w:b/>
          <w:bCs/>
        </w:rPr>
        <w:t>KM</w:t>
      </w:r>
      <w:r w:rsidRPr="00911ACB">
        <w:rPr>
          <w:rFonts w:ascii="Times New Roman" w:hAnsi="Times New Roman" w:cs="Times New Roman"/>
        </w:rPr>
        <w:t xml:space="preserve"> (2021). Sexual and reproductive health outcomes of violence against women and girls in lower-income countries: a review of reviews. </w:t>
      </w:r>
      <w:r w:rsidRPr="00911ACB">
        <w:rPr>
          <w:rFonts w:ascii="Times New Roman" w:hAnsi="Times New Roman" w:cs="Times New Roman"/>
          <w:i/>
        </w:rPr>
        <w:t>The Journal of Sex Research, 58</w:t>
      </w:r>
      <w:r w:rsidRPr="00911ACB">
        <w:rPr>
          <w:rFonts w:ascii="Times New Roman" w:hAnsi="Times New Roman" w:cs="Times New Roman"/>
        </w:rPr>
        <w:t xml:space="preserve">(1), 1-20. </w:t>
      </w:r>
    </w:p>
    <w:p w14:paraId="434C6D50" w14:textId="77777777" w:rsidR="00EF3097" w:rsidRPr="00911ACB" w:rsidRDefault="00EF3097"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i/>
          <w:iCs/>
        </w:rPr>
        <w:t>James-Hawkins, L.,</w:t>
      </w:r>
      <w:r w:rsidRPr="00911ACB">
        <w:rPr>
          <w:rFonts w:ascii="Times New Roman" w:hAnsi="Times New Roman" w:cs="Times New Roman"/>
        </w:rPr>
        <w:t xml:space="preserve"> </w:t>
      </w:r>
      <w:r w:rsidRPr="00333355">
        <w:rPr>
          <w:rFonts w:ascii="Times New Roman" w:hAnsi="Times New Roman" w:cs="Times New Roman"/>
          <w:u w:val="single"/>
        </w:rPr>
        <w:t>Al-Attar, G.,</w:t>
      </w:r>
      <w:r w:rsidRPr="00911ACB">
        <w:rPr>
          <w:rFonts w:ascii="Times New Roman" w:hAnsi="Times New Roman" w:cs="Times New Roman"/>
        </w:rPr>
        <w:t xml:space="preserve"> &amp; </w:t>
      </w:r>
      <w:r w:rsidRPr="00911ACB">
        <w:rPr>
          <w:rFonts w:ascii="Times New Roman" w:hAnsi="Times New Roman" w:cs="Times New Roman"/>
          <w:b/>
          <w:bCs/>
        </w:rPr>
        <w:t xml:space="preserve">Yount, </w:t>
      </w:r>
      <w:r w:rsidR="002B46FA">
        <w:rPr>
          <w:rFonts w:ascii="Times New Roman" w:hAnsi="Times New Roman" w:cs="Times New Roman"/>
          <w:b/>
          <w:bCs/>
        </w:rPr>
        <w:t>KM</w:t>
      </w:r>
      <w:r w:rsidRPr="00911ACB">
        <w:rPr>
          <w:rFonts w:ascii="Times New Roman" w:hAnsi="Times New Roman" w:cs="Times New Roman"/>
        </w:rPr>
        <w:t xml:space="preserve"> (2021). Young Adult Women’s Aspirations for Education and Career in Qatar: Active Resistance to Gendered Power. </w:t>
      </w:r>
      <w:r w:rsidRPr="00911ACB">
        <w:rPr>
          <w:rFonts w:ascii="Times New Roman" w:hAnsi="Times New Roman" w:cs="Times New Roman"/>
          <w:i/>
        </w:rPr>
        <w:t>Sex Roles</w:t>
      </w:r>
      <w:r w:rsidRPr="00911ACB">
        <w:rPr>
          <w:rFonts w:ascii="Times New Roman" w:hAnsi="Times New Roman" w:cs="Times New Roman"/>
        </w:rPr>
        <w:t xml:space="preserve">, 1-16. </w:t>
      </w:r>
    </w:p>
    <w:p w14:paraId="660A62DD" w14:textId="77777777" w:rsidR="00EF3097" w:rsidRPr="00911ACB" w:rsidRDefault="00EF3097"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i/>
          <w:iCs/>
        </w:rPr>
        <w:t>Lewis, P., Bergenfeld, I.,</w:t>
      </w:r>
      <w:r w:rsidRPr="00911ACB">
        <w:rPr>
          <w:rFonts w:ascii="Times New Roman" w:hAnsi="Times New Roman" w:cs="Times New Roman"/>
        </w:rPr>
        <w:t xml:space="preserve"> </w:t>
      </w:r>
      <w:r w:rsidRPr="00333355">
        <w:rPr>
          <w:rFonts w:ascii="Times New Roman" w:hAnsi="Times New Roman" w:cs="Times New Roman"/>
          <w:u w:val="single"/>
        </w:rPr>
        <w:t>Thu Trang, Q., Minh, T. H</w:t>
      </w:r>
      <w:r w:rsidRPr="00911ACB">
        <w:rPr>
          <w:rFonts w:ascii="Times New Roman" w:hAnsi="Times New Roman" w:cs="Times New Roman"/>
        </w:rPr>
        <w:t xml:space="preserve">., Sales, J. M., &amp; </w:t>
      </w:r>
      <w:r w:rsidRPr="00911ACB">
        <w:rPr>
          <w:rFonts w:ascii="Times New Roman" w:hAnsi="Times New Roman" w:cs="Times New Roman"/>
          <w:b/>
          <w:bCs/>
        </w:rPr>
        <w:t xml:space="preserve">Yount, </w:t>
      </w:r>
      <w:r w:rsidR="002B46FA">
        <w:rPr>
          <w:rFonts w:ascii="Times New Roman" w:hAnsi="Times New Roman" w:cs="Times New Roman"/>
          <w:b/>
          <w:bCs/>
        </w:rPr>
        <w:t>KM</w:t>
      </w:r>
      <w:r w:rsidRPr="00911ACB">
        <w:rPr>
          <w:rFonts w:ascii="Times New Roman" w:hAnsi="Times New Roman" w:cs="Times New Roman"/>
        </w:rPr>
        <w:t xml:space="preserve"> (2021). Gender norms and sexual consent in dating relationships: a qualitative study of university students in Vietnam. </w:t>
      </w:r>
      <w:r w:rsidRPr="00911ACB">
        <w:rPr>
          <w:rFonts w:ascii="Times New Roman" w:hAnsi="Times New Roman" w:cs="Times New Roman"/>
          <w:i/>
        </w:rPr>
        <w:t>Culture, Health &amp; Sexuality</w:t>
      </w:r>
      <w:r w:rsidRPr="00911ACB">
        <w:rPr>
          <w:rFonts w:ascii="Times New Roman" w:hAnsi="Times New Roman" w:cs="Times New Roman"/>
        </w:rPr>
        <w:t xml:space="preserve">, 1-16. </w:t>
      </w:r>
    </w:p>
    <w:p w14:paraId="377F9918" w14:textId="77777777" w:rsidR="0085732A" w:rsidRPr="00911ACB" w:rsidRDefault="0085732A"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i/>
          <w:iCs/>
        </w:rPr>
        <w:t>Xavier Hall, C. D.,</w:t>
      </w:r>
      <w:r w:rsidRPr="00911ACB">
        <w:rPr>
          <w:rFonts w:ascii="Times New Roman" w:hAnsi="Times New Roman" w:cs="Times New Roman"/>
        </w:rPr>
        <w:t xml:space="preserve"> Feinstein, B. A., Sales, J. M., Girod, C., &amp; </w:t>
      </w:r>
      <w:r>
        <w:rPr>
          <w:rFonts w:ascii="Times New Roman" w:hAnsi="Times New Roman" w:cs="Times New Roman"/>
          <w:b/>
          <w:bCs/>
        </w:rPr>
        <w:t xml:space="preserve">Yount, </w:t>
      </w:r>
      <w:r w:rsidR="002B46FA">
        <w:rPr>
          <w:rFonts w:ascii="Times New Roman" w:hAnsi="Times New Roman" w:cs="Times New Roman"/>
          <w:b/>
          <w:bCs/>
        </w:rPr>
        <w:t>KM</w:t>
      </w:r>
      <w:r w:rsidRPr="00911ACB">
        <w:rPr>
          <w:rFonts w:ascii="Times New Roman" w:hAnsi="Times New Roman" w:cs="Times New Roman"/>
        </w:rPr>
        <w:t xml:space="preserve"> (2021). Outness, Discrimination, and Depressive Symptoms Among Bi+ Women: The Roles of Partner Gender and Sexual Identity. </w:t>
      </w:r>
      <w:r w:rsidRPr="00911ACB">
        <w:rPr>
          <w:rFonts w:ascii="Times New Roman" w:hAnsi="Times New Roman" w:cs="Times New Roman"/>
          <w:i/>
        </w:rPr>
        <w:t>Journal of Bisexuality, 21</w:t>
      </w:r>
      <w:r w:rsidRPr="00911ACB">
        <w:rPr>
          <w:rFonts w:ascii="Times New Roman" w:hAnsi="Times New Roman" w:cs="Times New Roman"/>
        </w:rPr>
        <w:t xml:space="preserve">(1), 24-41. </w:t>
      </w:r>
    </w:p>
    <w:p w14:paraId="3520FB45" w14:textId="77777777" w:rsidR="0085732A" w:rsidRPr="00911ACB" w:rsidRDefault="0085732A" w:rsidP="000E2C7A">
      <w:pPr>
        <w:pStyle w:val="EndNoteBibliography"/>
        <w:widowControl w:val="0"/>
        <w:numPr>
          <w:ilvl w:val="0"/>
          <w:numId w:val="44"/>
        </w:numPr>
        <w:spacing w:after="0"/>
        <w:jc w:val="both"/>
        <w:rPr>
          <w:rFonts w:ascii="Times New Roman" w:hAnsi="Times New Roman" w:cs="Times New Roman"/>
        </w:rPr>
      </w:pPr>
      <w:r>
        <w:rPr>
          <w:rFonts w:ascii="Times New Roman" w:hAnsi="Times New Roman" w:cs="Times New Roman"/>
          <w:b/>
          <w:bCs/>
        </w:rPr>
        <w:t xml:space="preserve">Yount, </w:t>
      </w:r>
      <w:r w:rsidR="002B46FA">
        <w:rPr>
          <w:rFonts w:ascii="Times New Roman" w:hAnsi="Times New Roman" w:cs="Times New Roman"/>
          <w:b/>
          <w:bCs/>
        </w:rPr>
        <w:t>KM</w:t>
      </w:r>
      <w:r w:rsidRPr="00911ACB">
        <w:rPr>
          <w:rFonts w:ascii="Times New Roman" w:hAnsi="Times New Roman" w:cs="Times New Roman"/>
          <w:b/>
          <w:bCs/>
        </w:rPr>
        <w:t xml:space="preserve">, </w:t>
      </w:r>
      <w:r w:rsidRPr="00911ACB">
        <w:rPr>
          <w:rFonts w:ascii="Times New Roman" w:hAnsi="Times New Roman" w:cs="Times New Roman"/>
        </w:rPr>
        <w:t xml:space="preserve">Cheong, Y. F., </w:t>
      </w:r>
      <w:r w:rsidRPr="00911ACB">
        <w:rPr>
          <w:rFonts w:ascii="Times New Roman" w:hAnsi="Times New Roman" w:cs="Times New Roman"/>
          <w:i/>
          <w:iCs/>
        </w:rPr>
        <w:t>Khan, Z., Miedema, S. S.,</w:t>
      </w:r>
      <w:r w:rsidRPr="00911ACB">
        <w:rPr>
          <w:rFonts w:ascii="Times New Roman" w:hAnsi="Times New Roman" w:cs="Times New Roman"/>
        </w:rPr>
        <w:t xml:space="preserve"> &amp; </w:t>
      </w:r>
      <w:r w:rsidRPr="00333355">
        <w:rPr>
          <w:rFonts w:ascii="Times New Roman" w:hAnsi="Times New Roman" w:cs="Times New Roman"/>
          <w:u w:val="single"/>
        </w:rPr>
        <w:t>Naved, R. T.</w:t>
      </w:r>
      <w:r w:rsidRPr="00911ACB">
        <w:rPr>
          <w:rFonts w:ascii="Times New Roman" w:hAnsi="Times New Roman" w:cs="Times New Roman"/>
        </w:rPr>
        <w:t xml:space="preserve"> (2021). Women's </w:t>
      </w:r>
      <w:r>
        <w:rPr>
          <w:rFonts w:ascii="Times New Roman" w:hAnsi="Times New Roman" w:cs="Times New Roman"/>
        </w:rPr>
        <w:t>P</w:t>
      </w:r>
      <w:r w:rsidRPr="00911ACB">
        <w:rPr>
          <w:rFonts w:ascii="Times New Roman" w:hAnsi="Times New Roman" w:cs="Times New Roman"/>
        </w:rPr>
        <w:t xml:space="preserve">articipation in </w:t>
      </w:r>
      <w:r>
        <w:rPr>
          <w:rFonts w:ascii="Times New Roman" w:hAnsi="Times New Roman" w:cs="Times New Roman"/>
        </w:rPr>
        <w:t>M</w:t>
      </w:r>
      <w:r w:rsidRPr="00911ACB">
        <w:rPr>
          <w:rFonts w:ascii="Times New Roman" w:hAnsi="Times New Roman" w:cs="Times New Roman"/>
        </w:rPr>
        <w:t xml:space="preserve">icrofinance: Effects on Women's </w:t>
      </w:r>
      <w:r>
        <w:rPr>
          <w:rFonts w:ascii="Times New Roman" w:hAnsi="Times New Roman" w:cs="Times New Roman"/>
        </w:rPr>
        <w:t>A</w:t>
      </w:r>
      <w:r w:rsidRPr="00911ACB">
        <w:rPr>
          <w:rFonts w:ascii="Times New Roman" w:hAnsi="Times New Roman" w:cs="Times New Roman"/>
        </w:rPr>
        <w:t xml:space="preserve">gency, </w:t>
      </w:r>
      <w:r>
        <w:rPr>
          <w:rFonts w:ascii="Times New Roman" w:hAnsi="Times New Roman" w:cs="Times New Roman"/>
        </w:rPr>
        <w:t>E</w:t>
      </w:r>
      <w:r w:rsidRPr="00911ACB">
        <w:rPr>
          <w:rFonts w:ascii="Times New Roman" w:hAnsi="Times New Roman" w:cs="Times New Roman"/>
        </w:rPr>
        <w:t xml:space="preserve">xposure to </w:t>
      </w:r>
      <w:r>
        <w:rPr>
          <w:rFonts w:ascii="Times New Roman" w:hAnsi="Times New Roman" w:cs="Times New Roman"/>
        </w:rPr>
        <w:t>P</w:t>
      </w:r>
      <w:r w:rsidRPr="00911ACB">
        <w:rPr>
          <w:rFonts w:ascii="Times New Roman" w:hAnsi="Times New Roman" w:cs="Times New Roman"/>
        </w:rPr>
        <w:t xml:space="preserve">artner </w:t>
      </w:r>
      <w:r>
        <w:rPr>
          <w:rFonts w:ascii="Times New Roman" w:hAnsi="Times New Roman" w:cs="Times New Roman"/>
        </w:rPr>
        <w:t>V</w:t>
      </w:r>
      <w:r w:rsidRPr="00911ACB">
        <w:rPr>
          <w:rFonts w:ascii="Times New Roman" w:hAnsi="Times New Roman" w:cs="Times New Roman"/>
        </w:rPr>
        <w:t xml:space="preserve">iolence, and </w:t>
      </w:r>
      <w:r>
        <w:rPr>
          <w:rFonts w:ascii="Times New Roman" w:hAnsi="Times New Roman" w:cs="Times New Roman"/>
        </w:rPr>
        <w:t>M</w:t>
      </w:r>
      <w:r w:rsidRPr="00911ACB">
        <w:rPr>
          <w:rFonts w:ascii="Times New Roman" w:hAnsi="Times New Roman" w:cs="Times New Roman"/>
        </w:rPr>
        <w:t xml:space="preserve">ental </w:t>
      </w:r>
      <w:r>
        <w:rPr>
          <w:rFonts w:ascii="Times New Roman" w:hAnsi="Times New Roman" w:cs="Times New Roman"/>
        </w:rPr>
        <w:t>H</w:t>
      </w:r>
      <w:r w:rsidRPr="00911ACB">
        <w:rPr>
          <w:rFonts w:ascii="Times New Roman" w:hAnsi="Times New Roman" w:cs="Times New Roman"/>
        </w:rPr>
        <w:t xml:space="preserve">ealth. </w:t>
      </w:r>
      <w:r w:rsidRPr="00911ACB">
        <w:rPr>
          <w:rFonts w:ascii="Times New Roman" w:hAnsi="Times New Roman" w:cs="Times New Roman"/>
          <w:i/>
        </w:rPr>
        <w:t>Social Science &amp; Medicine, 270</w:t>
      </w:r>
      <w:r w:rsidRPr="00911ACB">
        <w:rPr>
          <w:rFonts w:ascii="Times New Roman" w:hAnsi="Times New Roman" w:cs="Times New Roman"/>
        </w:rPr>
        <w:t xml:space="preserve">, 113686. </w:t>
      </w:r>
    </w:p>
    <w:p w14:paraId="4D545FD4" w14:textId="77777777" w:rsidR="0085732A" w:rsidRPr="00911ACB" w:rsidRDefault="0085732A" w:rsidP="000E2C7A">
      <w:pPr>
        <w:pStyle w:val="EndNoteBibliography"/>
        <w:widowControl w:val="0"/>
        <w:numPr>
          <w:ilvl w:val="0"/>
          <w:numId w:val="44"/>
        </w:numPr>
        <w:spacing w:after="0"/>
        <w:jc w:val="both"/>
        <w:rPr>
          <w:rFonts w:ascii="Times New Roman" w:hAnsi="Times New Roman" w:cs="Times New Roman"/>
        </w:rPr>
      </w:pPr>
      <w:r>
        <w:rPr>
          <w:rFonts w:ascii="Times New Roman" w:hAnsi="Times New Roman" w:cs="Times New Roman"/>
          <w:b/>
          <w:bCs/>
        </w:rPr>
        <w:t xml:space="preserve">Yount, </w:t>
      </w:r>
      <w:r w:rsidR="002B46FA">
        <w:rPr>
          <w:rFonts w:ascii="Times New Roman" w:hAnsi="Times New Roman" w:cs="Times New Roman"/>
          <w:b/>
          <w:bCs/>
        </w:rPr>
        <w:t>KM</w:t>
      </w:r>
      <w:r w:rsidRPr="00911ACB">
        <w:rPr>
          <w:rFonts w:ascii="Times New Roman" w:hAnsi="Times New Roman" w:cs="Times New Roman"/>
        </w:rPr>
        <w:t xml:space="preserve">, Cheong, Y. F., </w:t>
      </w:r>
      <w:r w:rsidRPr="00911ACB">
        <w:rPr>
          <w:rFonts w:ascii="Times New Roman" w:hAnsi="Times New Roman" w:cs="Times New Roman"/>
          <w:i/>
          <w:iCs/>
        </w:rPr>
        <w:t>Miedema, S.,</w:t>
      </w:r>
      <w:r w:rsidRPr="00911ACB">
        <w:rPr>
          <w:rFonts w:ascii="Times New Roman" w:hAnsi="Times New Roman" w:cs="Times New Roman"/>
        </w:rPr>
        <w:t xml:space="preserve"> &amp; </w:t>
      </w:r>
      <w:r w:rsidRPr="00333355">
        <w:rPr>
          <w:rFonts w:ascii="Times New Roman" w:hAnsi="Times New Roman" w:cs="Times New Roman"/>
          <w:u w:val="single"/>
        </w:rPr>
        <w:t>Naved, R. T.</w:t>
      </w:r>
      <w:r w:rsidRPr="00911ACB">
        <w:rPr>
          <w:rFonts w:ascii="Times New Roman" w:hAnsi="Times New Roman" w:cs="Times New Roman"/>
        </w:rPr>
        <w:t xml:space="preserve"> (2021). Development and </w:t>
      </w:r>
      <w:r>
        <w:rPr>
          <w:rFonts w:ascii="Times New Roman" w:hAnsi="Times New Roman" w:cs="Times New Roman"/>
        </w:rPr>
        <w:t>V</w:t>
      </w:r>
      <w:r w:rsidRPr="00911ACB">
        <w:rPr>
          <w:rFonts w:ascii="Times New Roman" w:hAnsi="Times New Roman" w:cs="Times New Roman"/>
        </w:rPr>
        <w:t xml:space="preserve">alidation of the </w:t>
      </w:r>
      <w:r>
        <w:rPr>
          <w:rFonts w:ascii="Times New Roman" w:hAnsi="Times New Roman" w:cs="Times New Roman"/>
        </w:rPr>
        <w:t>E</w:t>
      </w:r>
      <w:r w:rsidRPr="00911ACB">
        <w:rPr>
          <w:rFonts w:ascii="Times New Roman" w:hAnsi="Times New Roman" w:cs="Times New Roman"/>
        </w:rPr>
        <w:t xml:space="preserve">conomic </w:t>
      </w:r>
      <w:r>
        <w:rPr>
          <w:rFonts w:ascii="Times New Roman" w:hAnsi="Times New Roman" w:cs="Times New Roman"/>
        </w:rPr>
        <w:t>C</w:t>
      </w:r>
      <w:r w:rsidRPr="00911ACB">
        <w:rPr>
          <w:rFonts w:ascii="Times New Roman" w:hAnsi="Times New Roman" w:cs="Times New Roman"/>
        </w:rPr>
        <w:t xml:space="preserve">oercion </w:t>
      </w:r>
      <w:r>
        <w:rPr>
          <w:rFonts w:ascii="Times New Roman" w:hAnsi="Times New Roman" w:cs="Times New Roman"/>
        </w:rPr>
        <w:t>S</w:t>
      </w:r>
      <w:r w:rsidRPr="00911ACB">
        <w:rPr>
          <w:rFonts w:ascii="Times New Roman" w:hAnsi="Times New Roman" w:cs="Times New Roman"/>
        </w:rPr>
        <w:t xml:space="preserve">cale 36 (ECS-36) in </w:t>
      </w:r>
      <w:r>
        <w:rPr>
          <w:rFonts w:ascii="Times New Roman" w:hAnsi="Times New Roman" w:cs="Times New Roman"/>
        </w:rPr>
        <w:t>R</w:t>
      </w:r>
      <w:r w:rsidRPr="00911ACB">
        <w:rPr>
          <w:rFonts w:ascii="Times New Roman" w:hAnsi="Times New Roman" w:cs="Times New Roman"/>
        </w:rPr>
        <w:t xml:space="preserve">ural Bangladesh. </w:t>
      </w:r>
      <w:r w:rsidRPr="00911ACB">
        <w:rPr>
          <w:rFonts w:ascii="Times New Roman" w:hAnsi="Times New Roman" w:cs="Times New Roman"/>
          <w:i/>
        </w:rPr>
        <w:t>Journal of Interpersonal Violence</w:t>
      </w:r>
      <w:r w:rsidRPr="00911ACB">
        <w:rPr>
          <w:rFonts w:ascii="Times New Roman" w:hAnsi="Times New Roman" w:cs="Times New Roman"/>
        </w:rPr>
        <w:t xml:space="preserve">, 0886260520987812. </w:t>
      </w:r>
    </w:p>
    <w:p w14:paraId="38ED3915" w14:textId="77777777" w:rsidR="00E63D50" w:rsidRPr="00911ACB" w:rsidRDefault="00E63D50"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rPr>
        <w:t xml:space="preserve">Girard, A., Little, P., </w:t>
      </w:r>
      <w:r w:rsidRPr="00911ACB">
        <w:rPr>
          <w:rFonts w:ascii="Times New Roman" w:hAnsi="Times New Roman" w:cs="Times New Roman"/>
          <w:b/>
          <w:bCs/>
        </w:rPr>
        <w:t>Yount, K.,</w:t>
      </w:r>
      <w:r w:rsidRPr="00911ACB">
        <w:rPr>
          <w:rFonts w:ascii="Times New Roman" w:hAnsi="Times New Roman" w:cs="Times New Roman"/>
        </w:rPr>
        <w:t xml:space="preserve"> </w:t>
      </w:r>
      <w:r w:rsidRPr="00333355">
        <w:rPr>
          <w:rFonts w:ascii="Times New Roman" w:hAnsi="Times New Roman" w:cs="Times New Roman"/>
          <w:u w:val="single"/>
        </w:rPr>
        <w:t>Domínguez-Salas, P., Kinabo, J., &amp; Mwanri, A</w:t>
      </w:r>
      <w:r w:rsidRPr="00911ACB">
        <w:rPr>
          <w:rFonts w:ascii="Times New Roman" w:hAnsi="Times New Roman" w:cs="Times New Roman"/>
        </w:rPr>
        <w:t xml:space="preserve">. (2020). Understanding the drivers of diet change and food choice among Tanzanian pastoralists to inform policy and practice. </w:t>
      </w:r>
    </w:p>
    <w:p w14:paraId="7FB3B823" w14:textId="77777777" w:rsidR="0085732A" w:rsidRPr="00911ACB" w:rsidRDefault="0085732A"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i/>
          <w:iCs/>
        </w:rPr>
        <w:t>Bergenfeld, I.</w:t>
      </w:r>
      <w:r w:rsidRPr="00911ACB">
        <w:rPr>
          <w:rFonts w:ascii="Times New Roman" w:hAnsi="Times New Roman" w:cs="Times New Roman"/>
        </w:rPr>
        <w:t xml:space="preserve">, </w:t>
      </w:r>
      <w:r w:rsidRPr="00050557">
        <w:rPr>
          <w:rFonts w:ascii="Times New Roman" w:hAnsi="Times New Roman" w:cs="Times New Roman"/>
          <w:i/>
          <w:iCs/>
        </w:rPr>
        <w:t>Lanzas, G.,</w:t>
      </w:r>
      <w:r w:rsidRPr="00911ACB">
        <w:rPr>
          <w:rFonts w:ascii="Times New Roman" w:hAnsi="Times New Roman" w:cs="Times New Roman"/>
        </w:rPr>
        <w:t xml:space="preserve"> </w:t>
      </w:r>
      <w:r w:rsidRPr="00333355">
        <w:rPr>
          <w:rFonts w:ascii="Times New Roman" w:hAnsi="Times New Roman" w:cs="Times New Roman"/>
          <w:u w:val="single"/>
        </w:rPr>
        <w:t>Trang, Q. T.,</w:t>
      </w:r>
      <w:r w:rsidRPr="00911ACB">
        <w:rPr>
          <w:rFonts w:ascii="Times New Roman" w:hAnsi="Times New Roman" w:cs="Times New Roman"/>
        </w:rPr>
        <w:t xml:space="preserve"> Sales, J., &amp; </w:t>
      </w:r>
      <w:r w:rsidRPr="00911ACB">
        <w:rPr>
          <w:rFonts w:ascii="Times New Roman" w:hAnsi="Times New Roman" w:cs="Times New Roman"/>
          <w:b/>
          <w:bCs/>
        </w:rPr>
        <w:t xml:space="preserve">Yount, </w:t>
      </w:r>
      <w:r w:rsidR="002B46FA">
        <w:rPr>
          <w:rFonts w:ascii="Times New Roman" w:hAnsi="Times New Roman" w:cs="Times New Roman"/>
          <w:b/>
          <w:bCs/>
        </w:rPr>
        <w:t>KM</w:t>
      </w:r>
      <w:r w:rsidRPr="00911ACB">
        <w:rPr>
          <w:rFonts w:ascii="Times New Roman" w:hAnsi="Times New Roman" w:cs="Times New Roman"/>
        </w:rPr>
        <w:t xml:space="preserve"> (2020). Rape myths among university men and women in Vietnam: a qualitative study. </w:t>
      </w:r>
      <w:r w:rsidRPr="00911ACB">
        <w:rPr>
          <w:rFonts w:ascii="Times New Roman" w:hAnsi="Times New Roman" w:cs="Times New Roman"/>
          <w:i/>
        </w:rPr>
        <w:t>Journal of Interpersonal Violence</w:t>
      </w:r>
      <w:r w:rsidRPr="00911ACB">
        <w:rPr>
          <w:rFonts w:ascii="Times New Roman" w:hAnsi="Times New Roman" w:cs="Times New Roman"/>
        </w:rPr>
        <w:t xml:space="preserve">, 0886260520928644. </w:t>
      </w:r>
    </w:p>
    <w:p w14:paraId="2CAC0AEE" w14:textId="77777777" w:rsidR="0085732A" w:rsidRPr="00911ACB" w:rsidRDefault="0085732A"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rPr>
        <w:lastRenderedPageBreak/>
        <w:t xml:space="preserve">Bhutta, Z. A., </w:t>
      </w:r>
      <w:r w:rsidRPr="00911ACB">
        <w:rPr>
          <w:rFonts w:ascii="Times New Roman" w:hAnsi="Times New Roman" w:cs="Times New Roman"/>
          <w:b/>
          <w:bCs/>
        </w:rPr>
        <w:t xml:space="preserve">Yount, </w:t>
      </w:r>
      <w:r w:rsidR="002B46FA">
        <w:rPr>
          <w:rFonts w:ascii="Times New Roman" w:hAnsi="Times New Roman" w:cs="Times New Roman"/>
          <w:b/>
          <w:bCs/>
        </w:rPr>
        <w:t>KM</w:t>
      </w:r>
      <w:r w:rsidRPr="00911ACB">
        <w:rPr>
          <w:rFonts w:ascii="Times New Roman" w:hAnsi="Times New Roman" w:cs="Times New Roman"/>
          <w:b/>
          <w:bCs/>
        </w:rPr>
        <w:t>,</w:t>
      </w:r>
      <w:r w:rsidRPr="00911ACB">
        <w:rPr>
          <w:rFonts w:ascii="Times New Roman" w:hAnsi="Times New Roman" w:cs="Times New Roman"/>
        </w:rPr>
        <w:t xml:space="preserve"> Bassat, Q., &amp; Arikainen, A. A. (2020). Revisiting child and adolescent health in the context of the Sustainable Development Goals. </w:t>
      </w:r>
      <w:r w:rsidRPr="00CE6704">
        <w:rPr>
          <w:rFonts w:ascii="Times New Roman" w:hAnsi="Times New Roman" w:cs="Times New Roman"/>
          <w:i/>
          <w:iCs/>
        </w:rPr>
        <w:t>Plos Medicine</w:t>
      </w:r>
      <w:r>
        <w:rPr>
          <w:rFonts w:ascii="Times New Roman" w:hAnsi="Times New Roman" w:cs="Times New Roman"/>
        </w:rPr>
        <w:t xml:space="preserve">,  17(10), </w:t>
      </w:r>
      <w:r w:rsidRPr="00911ACB">
        <w:rPr>
          <w:rFonts w:ascii="Times New Roman" w:hAnsi="Times New Roman" w:cs="Times New Roman"/>
        </w:rPr>
        <w:t>e1003449. doi: 10.1371/journal.pmed.1003449. PMID: 33125368; PMCID: PMC7598466..</w:t>
      </w:r>
    </w:p>
    <w:p w14:paraId="5F2C1BCF" w14:textId="77777777" w:rsidR="0085732A" w:rsidRPr="00911ACB" w:rsidRDefault="0085732A"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i/>
          <w:iCs/>
        </w:rPr>
        <w:t>Khan, Z.,</w:t>
      </w:r>
      <w:r w:rsidRPr="00911ACB">
        <w:rPr>
          <w:rFonts w:ascii="Times New Roman" w:hAnsi="Times New Roman" w:cs="Times New Roman"/>
        </w:rPr>
        <w:t xml:space="preserve"> Cheong, Y. F., </w:t>
      </w:r>
      <w:r w:rsidRPr="00911ACB">
        <w:rPr>
          <w:rFonts w:ascii="Times New Roman" w:hAnsi="Times New Roman" w:cs="Times New Roman"/>
          <w:i/>
          <w:iCs/>
        </w:rPr>
        <w:t xml:space="preserve">Miedema, S. S., </w:t>
      </w:r>
      <w:r w:rsidRPr="00333355">
        <w:rPr>
          <w:rFonts w:ascii="Times New Roman" w:hAnsi="Times New Roman" w:cs="Times New Roman"/>
          <w:u w:val="single"/>
        </w:rPr>
        <w:t>Naved, R. T.,</w:t>
      </w:r>
      <w:r w:rsidRPr="00911ACB">
        <w:rPr>
          <w:rFonts w:ascii="Times New Roman" w:hAnsi="Times New Roman" w:cs="Times New Roman"/>
        </w:rPr>
        <w:t xml:space="preserve"> &amp; </w:t>
      </w:r>
      <w:r w:rsidRPr="00911ACB">
        <w:rPr>
          <w:rFonts w:ascii="Times New Roman" w:hAnsi="Times New Roman" w:cs="Times New Roman"/>
          <w:b/>
          <w:bCs/>
        </w:rPr>
        <w:t xml:space="preserve">Yount, </w:t>
      </w:r>
      <w:r w:rsidR="002B46FA">
        <w:rPr>
          <w:rFonts w:ascii="Times New Roman" w:hAnsi="Times New Roman" w:cs="Times New Roman"/>
          <w:b/>
          <w:bCs/>
        </w:rPr>
        <w:t>KM</w:t>
      </w:r>
      <w:r w:rsidRPr="00911ACB">
        <w:rPr>
          <w:rFonts w:ascii="Times New Roman" w:hAnsi="Times New Roman" w:cs="Times New Roman"/>
        </w:rPr>
        <w:t xml:space="preserve"> (2020). Women’s experiences of economic coercion and depressive symptoms in Matlab, Bangladesh. </w:t>
      </w:r>
      <w:r w:rsidRPr="00911ACB">
        <w:rPr>
          <w:rFonts w:ascii="Times New Roman" w:hAnsi="Times New Roman" w:cs="Times New Roman"/>
          <w:i/>
        </w:rPr>
        <w:t>SSM-Population Health, 12</w:t>
      </w:r>
      <w:r w:rsidRPr="00911ACB">
        <w:rPr>
          <w:rFonts w:ascii="Times New Roman" w:hAnsi="Times New Roman" w:cs="Times New Roman"/>
        </w:rPr>
        <w:t xml:space="preserve">, 100641. </w:t>
      </w:r>
    </w:p>
    <w:p w14:paraId="3A33BBC0" w14:textId="77777777" w:rsidR="00EF3097" w:rsidRPr="00911ACB" w:rsidRDefault="00EF3097"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i/>
          <w:iCs/>
        </w:rPr>
        <w:t>Lippus, H.,</w:t>
      </w:r>
      <w:r w:rsidRPr="00911ACB">
        <w:rPr>
          <w:rFonts w:ascii="Times New Roman" w:hAnsi="Times New Roman" w:cs="Times New Roman"/>
        </w:rPr>
        <w:t xml:space="preserve"> Soo, K., Laanpere, M., </w:t>
      </w:r>
      <w:r w:rsidR="00B1088B">
        <w:rPr>
          <w:rFonts w:ascii="Times New Roman" w:hAnsi="Times New Roman" w:cs="Times New Roman"/>
          <w:b/>
          <w:bCs/>
        </w:rPr>
        <w:t xml:space="preserve">Yount, </w:t>
      </w:r>
      <w:r w:rsidR="002B46FA">
        <w:rPr>
          <w:rFonts w:ascii="Times New Roman" w:hAnsi="Times New Roman" w:cs="Times New Roman"/>
          <w:b/>
          <w:bCs/>
        </w:rPr>
        <w:t>KM</w:t>
      </w:r>
      <w:r w:rsidRPr="00911ACB">
        <w:rPr>
          <w:rFonts w:ascii="Times New Roman" w:hAnsi="Times New Roman" w:cs="Times New Roman"/>
          <w:b/>
          <w:bCs/>
        </w:rPr>
        <w:t>,</w:t>
      </w:r>
      <w:r w:rsidRPr="00911ACB">
        <w:rPr>
          <w:rFonts w:ascii="Times New Roman" w:hAnsi="Times New Roman" w:cs="Times New Roman"/>
        </w:rPr>
        <w:t xml:space="preserve"> Part, K., Ringmets, I., . . . Karro, H. (2020). The prevalence and patterns of exposure to interpersonal violence among men and women in Estonia. </w:t>
      </w:r>
      <w:r w:rsidRPr="00911ACB">
        <w:rPr>
          <w:rFonts w:ascii="Times New Roman" w:hAnsi="Times New Roman" w:cs="Times New Roman"/>
          <w:i/>
        </w:rPr>
        <w:t>Plos One, 15</w:t>
      </w:r>
      <w:r w:rsidRPr="00911ACB">
        <w:rPr>
          <w:rFonts w:ascii="Times New Roman" w:hAnsi="Times New Roman" w:cs="Times New Roman"/>
        </w:rPr>
        <w:t xml:space="preserve">(8), e0237562. </w:t>
      </w:r>
    </w:p>
    <w:p w14:paraId="6DB68FA3" w14:textId="77777777" w:rsidR="00EF3097" w:rsidRPr="00911ACB" w:rsidRDefault="00EF3097"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rPr>
        <w:t xml:space="preserve">Malapit, H., Quisumbing, A., Meinzen-Dick, R., Seymour, G., Martinez, E. M., Heckert, J., . . . </w:t>
      </w:r>
      <w:r w:rsidR="00B1088B">
        <w:rPr>
          <w:rFonts w:ascii="Times New Roman" w:hAnsi="Times New Roman" w:cs="Times New Roman"/>
          <w:b/>
          <w:bCs/>
        </w:rPr>
        <w:t xml:space="preserve">Yount, </w:t>
      </w:r>
      <w:r w:rsidR="002B46FA">
        <w:rPr>
          <w:rFonts w:ascii="Times New Roman" w:hAnsi="Times New Roman" w:cs="Times New Roman"/>
          <w:b/>
          <w:bCs/>
        </w:rPr>
        <w:t>KM</w:t>
      </w:r>
      <w:r w:rsidRPr="00911ACB">
        <w:rPr>
          <w:rFonts w:ascii="Times New Roman" w:hAnsi="Times New Roman" w:cs="Times New Roman"/>
        </w:rPr>
        <w:t xml:space="preserve"> (2020). Development of the project-level Women's Empowerment in Agriculture Index (pro-WEAI)(vol 122, pg 675, 2019). </w:t>
      </w:r>
      <w:r w:rsidRPr="00911ACB">
        <w:rPr>
          <w:rFonts w:ascii="Times New Roman" w:hAnsi="Times New Roman" w:cs="Times New Roman"/>
          <w:i/>
        </w:rPr>
        <w:t xml:space="preserve">World </w:t>
      </w:r>
      <w:r w:rsidR="00911ACB">
        <w:rPr>
          <w:rFonts w:ascii="Times New Roman" w:hAnsi="Times New Roman" w:cs="Times New Roman"/>
          <w:i/>
        </w:rPr>
        <w:t>D</w:t>
      </w:r>
      <w:r w:rsidRPr="00911ACB">
        <w:rPr>
          <w:rFonts w:ascii="Times New Roman" w:hAnsi="Times New Roman" w:cs="Times New Roman"/>
          <w:i/>
        </w:rPr>
        <w:t>evelopment, 136</w:t>
      </w:r>
      <w:r w:rsidRPr="00911ACB">
        <w:rPr>
          <w:rFonts w:ascii="Times New Roman" w:hAnsi="Times New Roman" w:cs="Times New Roman"/>
        </w:rPr>
        <w:t xml:space="preserve">. </w:t>
      </w:r>
    </w:p>
    <w:p w14:paraId="0FB146B8" w14:textId="77777777" w:rsidR="00EF3097" w:rsidRPr="00911ACB" w:rsidRDefault="00EF3097"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rPr>
        <w:t>Malapit, H., Quisumbing, A., Meinzen-Dick, R., Seymour, G., Martinez, E. M., Heckert, J., . . . Phase, G. A</w:t>
      </w:r>
      <w:r w:rsidR="00911ACB">
        <w:rPr>
          <w:rFonts w:ascii="Times New Roman" w:hAnsi="Times New Roman" w:cs="Times New Roman"/>
        </w:rPr>
        <w:t xml:space="preserve">. A. P. (2020). Corrigendum to </w:t>
      </w:r>
      <w:r w:rsidRPr="00911ACB">
        <w:rPr>
          <w:rFonts w:ascii="Times New Roman" w:hAnsi="Times New Roman" w:cs="Times New Roman"/>
        </w:rPr>
        <w:t>Development of the project-level Women's Empowerment i</w:t>
      </w:r>
      <w:r w:rsidR="00911ACB">
        <w:rPr>
          <w:rFonts w:ascii="Times New Roman" w:hAnsi="Times New Roman" w:cs="Times New Roman"/>
        </w:rPr>
        <w:t>n Agriculture Index (pro-WEAI). [</w:t>
      </w:r>
      <w:r w:rsidRPr="00911ACB">
        <w:rPr>
          <w:rFonts w:ascii="Times New Roman" w:hAnsi="Times New Roman" w:cs="Times New Roman"/>
        </w:rPr>
        <w:t xml:space="preserve">World Development 122 (2019) 675–692]. </w:t>
      </w:r>
      <w:r w:rsidRPr="00911ACB">
        <w:rPr>
          <w:rFonts w:ascii="Times New Roman" w:hAnsi="Times New Roman" w:cs="Times New Roman"/>
          <w:i/>
        </w:rPr>
        <w:t xml:space="preserve">World </w:t>
      </w:r>
      <w:r w:rsidR="00911ACB">
        <w:rPr>
          <w:rFonts w:ascii="Times New Roman" w:hAnsi="Times New Roman" w:cs="Times New Roman"/>
          <w:i/>
        </w:rPr>
        <w:t>D</w:t>
      </w:r>
      <w:r w:rsidRPr="00911ACB">
        <w:rPr>
          <w:rFonts w:ascii="Times New Roman" w:hAnsi="Times New Roman" w:cs="Times New Roman"/>
          <w:i/>
        </w:rPr>
        <w:t>evelopment, 136</w:t>
      </w:r>
      <w:r w:rsidRPr="00911ACB">
        <w:rPr>
          <w:rFonts w:ascii="Times New Roman" w:hAnsi="Times New Roman" w:cs="Times New Roman"/>
        </w:rPr>
        <w:t xml:space="preserve">. </w:t>
      </w:r>
    </w:p>
    <w:p w14:paraId="1EF2C6E7" w14:textId="77777777" w:rsidR="00EF3097" w:rsidRPr="00911ACB" w:rsidRDefault="00EF3097"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i/>
          <w:iCs/>
        </w:rPr>
        <w:t>Sharma, K.,</w:t>
      </w:r>
      <w:r w:rsidRPr="00911ACB">
        <w:rPr>
          <w:rFonts w:ascii="Times New Roman" w:hAnsi="Times New Roman" w:cs="Times New Roman"/>
        </w:rPr>
        <w:t xml:space="preserve"> &amp; </w:t>
      </w:r>
      <w:r w:rsidR="00B1088B">
        <w:rPr>
          <w:rFonts w:ascii="Times New Roman" w:hAnsi="Times New Roman" w:cs="Times New Roman"/>
          <w:b/>
          <w:bCs/>
        </w:rPr>
        <w:t xml:space="preserve">Yount, </w:t>
      </w:r>
      <w:r w:rsidR="002B46FA">
        <w:rPr>
          <w:rFonts w:ascii="Times New Roman" w:hAnsi="Times New Roman" w:cs="Times New Roman"/>
          <w:b/>
          <w:bCs/>
        </w:rPr>
        <w:t>KM</w:t>
      </w:r>
      <w:r w:rsidRPr="00911ACB">
        <w:rPr>
          <w:rFonts w:ascii="Times New Roman" w:hAnsi="Times New Roman" w:cs="Times New Roman"/>
        </w:rPr>
        <w:t xml:space="preserve"> (2020). Burdening the poor: Extreme responses to COVID-19 in India and the Southeastern United States. </w:t>
      </w:r>
      <w:r w:rsidRPr="00911ACB">
        <w:rPr>
          <w:rFonts w:ascii="Times New Roman" w:hAnsi="Times New Roman" w:cs="Times New Roman"/>
          <w:i/>
        </w:rPr>
        <w:t xml:space="preserve">Journal of </w:t>
      </w:r>
      <w:r w:rsidR="00911ACB">
        <w:rPr>
          <w:rFonts w:ascii="Times New Roman" w:hAnsi="Times New Roman" w:cs="Times New Roman"/>
          <w:i/>
        </w:rPr>
        <w:t>G</w:t>
      </w:r>
      <w:r w:rsidRPr="00911ACB">
        <w:rPr>
          <w:rFonts w:ascii="Times New Roman" w:hAnsi="Times New Roman" w:cs="Times New Roman"/>
          <w:i/>
        </w:rPr>
        <w:t xml:space="preserve">lobal </w:t>
      </w:r>
      <w:r w:rsidR="00911ACB">
        <w:rPr>
          <w:rFonts w:ascii="Times New Roman" w:hAnsi="Times New Roman" w:cs="Times New Roman"/>
          <w:i/>
        </w:rPr>
        <w:t>H</w:t>
      </w:r>
      <w:r w:rsidRPr="00911ACB">
        <w:rPr>
          <w:rFonts w:ascii="Times New Roman" w:hAnsi="Times New Roman" w:cs="Times New Roman"/>
          <w:i/>
        </w:rPr>
        <w:t>ealth, 10</w:t>
      </w:r>
      <w:r w:rsidRPr="00911ACB">
        <w:rPr>
          <w:rFonts w:ascii="Times New Roman" w:hAnsi="Times New Roman" w:cs="Times New Roman"/>
        </w:rPr>
        <w:t xml:space="preserve">(2). </w:t>
      </w:r>
    </w:p>
    <w:p w14:paraId="62C55F63" w14:textId="77777777" w:rsidR="0085732A" w:rsidRPr="00911ACB" w:rsidRDefault="0085732A" w:rsidP="000E2C7A">
      <w:pPr>
        <w:pStyle w:val="EndNoteBibliography"/>
        <w:widowControl w:val="0"/>
        <w:numPr>
          <w:ilvl w:val="0"/>
          <w:numId w:val="44"/>
        </w:numPr>
        <w:spacing w:after="0"/>
        <w:jc w:val="both"/>
        <w:rPr>
          <w:rFonts w:ascii="Times New Roman" w:hAnsi="Times New Roman" w:cs="Times New Roman"/>
        </w:rPr>
      </w:pPr>
      <w:r w:rsidRPr="00911ACB">
        <w:rPr>
          <w:rFonts w:ascii="Times New Roman" w:hAnsi="Times New Roman" w:cs="Times New Roman"/>
          <w:i/>
          <w:iCs/>
        </w:rPr>
        <w:t>Salem, R.,</w:t>
      </w:r>
      <w:r w:rsidRPr="00911ACB">
        <w:rPr>
          <w:rFonts w:ascii="Times New Roman" w:hAnsi="Times New Roman" w:cs="Times New Roman"/>
        </w:rPr>
        <w:t xml:space="preserve"> Cheong, Y. F., </w:t>
      </w:r>
      <w:r w:rsidRPr="00911ACB">
        <w:rPr>
          <w:rFonts w:ascii="Times New Roman" w:hAnsi="Times New Roman" w:cs="Times New Roman"/>
          <w:i/>
          <w:iCs/>
        </w:rPr>
        <w:t>Miedema, S. S.,</w:t>
      </w:r>
      <w:r w:rsidRPr="00911ACB">
        <w:rPr>
          <w:rFonts w:ascii="Times New Roman" w:hAnsi="Times New Roman" w:cs="Times New Roman"/>
        </w:rPr>
        <w:t xml:space="preserve"> &amp; </w:t>
      </w:r>
      <w:r>
        <w:rPr>
          <w:rFonts w:ascii="Times New Roman" w:hAnsi="Times New Roman" w:cs="Times New Roman"/>
          <w:b/>
          <w:bCs/>
        </w:rPr>
        <w:t xml:space="preserve">Yount, </w:t>
      </w:r>
      <w:r w:rsidR="002B46FA">
        <w:rPr>
          <w:rFonts w:ascii="Times New Roman" w:hAnsi="Times New Roman" w:cs="Times New Roman"/>
          <w:b/>
          <w:bCs/>
        </w:rPr>
        <w:t>KM</w:t>
      </w:r>
      <w:r w:rsidRPr="00911ACB">
        <w:rPr>
          <w:rFonts w:ascii="Times New Roman" w:hAnsi="Times New Roman" w:cs="Times New Roman"/>
        </w:rPr>
        <w:t xml:space="preserve"> (2020). Women's agency in Egypt: construction and validation of a multidimensional scale in rural Minya. </w:t>
      </w:r>
      <w:r w:rsidRPr="00911ACB">
        <w:rPr>
          <w:rFonts w:ascii="Times New Roman" w:hAnsi="Times New Roman" w:cs="Times New Roman"/>
          <w:i/>
        </w:rPr>
        <w:t>Eastern Mediterranean Health Journal, 26</w:t>
      </w:r>
      <w:r w:rsidRPr="00911ACB">
        <w:rPr>
          <w:rFonts w:ascii="Times New Roman" w:hAnsi="Times New Roman" w:cs="Times New Roman"/>
        </w:rPr>
        <w:t xml:space="preserve">(6). </w:t>
      </w:r>
    </w:p>
    <w:p w14:paraId="48E94024" w14:textId="77777777" w:rsidR="00EF3097" w:rsidRPr="00911ACB" w:rsidRDefault="00B1088B" w:rsidP="000E2C7A">
      <w:pPr>
        <w:pStyle w:val="EndNoteBibliography"/>
        <w:widowControl w:val="0"/>
        <w:numPr>
          <w:ilvl w:val="0"/>
          <w:numId w:val="44"/>
        </w:numPr>
        <w:spacing w:after="0"/>
        <w:jc w:val="both"/>
        <w:rPr>
          <w:rFonts w:ascii="Times New Roman" w:hAnsi="Times New Roman" w:cs="Times New Roman"/>
        </w:rPr>
      </w:pPr>
      <w:r>
        <w:rPr>
          <w:rFonts w:ascii="Times New Roman" w:hAnsi="Times New Roman" w:cs="Times New Roman"/>
          <w:b/>
          <w:bCs/>
        </w:rPr>
        <w:t xml:space="preserve">Yount, </w:t>
      </w:r>
      <w:r w:rsidR="002B46FA">
        <w:rPr>
          <w:rFonts w:ascii="Times New Roman" w:hAnsi="Times New Roman" w:cs="Times New Roman"/>
          <w:b/>
          <w:bCs/>
        </w:rPr>
        <w:t>KM</w:t>
      </w:r>
      <w:r w:rsidR="00EF3097" w:rsidRPr="00911ACB">
        <w:rPr>
          <w:rFonts w:ascii="Times New Roman" w:hAnsi="Times New Roman" w:cs="Times New Roman"/>
          <w:b/>
          <w:bCs/>
        </w:rPr>
        <w:t>,</w:t>
      </w:r>
      <w:r w:rsidR="00EF3097" w:rsidRPr="00911ACB">
        <w:rPr>
          <w:rFonts w:ascii="Times New Roman" w:hAnsi="Times New Roman" w:cs="Times New Roman"/>
        </w:rPr>
        <w:t xml:space="preserve"> Cheong, Y. F., </w:t>
      </w:r>
      <w:r w:rsidR="00EF3097" w:rsidRPr="00911ACB">
        <w:rPr>
          <w:rFonts w:ascii="Times New Roman" w:hAnsi="Times New Roman" w:cs="Times New Roman"/>
          <w:i/>
          <w:iCs/>
        </w:rPr>
        <w:t>Miedema, S. S., Chen, J. S., Menstell, E., Maxwell, L</w:t>
      </w:r>
      <w:r w:rsidR="00EF3097" w:rsidRPr="00911ACB">
        <w:rPr>
          <w:rFonts w:ascii="Times New Roman" w:hAnsi="Times New Roman" w:cs="Times New Roman"/>
        </w:rPr>
        <w:t xml:space="preserve">., . . . Del Rio, C. (2020). Gender equality in global health leadership: cross-sectional survey of global health graduates. </w:t>
      </w:r>
      <w:r w:rsidR="00EF3097" w:rsidRPr="00911ACB">
        <w:rPr>
          <w:rFonts w:ascii="Times New Roman" w:hAnsi="Times New Roman" w:cs="Times New Roman"/>
          <w:i/>
        </w:rPr>
        <w:t>Global Public Health, 15</w:t>
      </w:r>
      <w:r w:rsidR="00EF3097" w:rsidRPr="00911ACB">
        <w:rPr>
          <w:rFonts w:ascii="Times New Roman" w:hAnsi="Times New Roman" w:cs="Times New Roman"/>
        </w:rPr>
        <w:t xml:space="preserve">(6), 852-864. </w:t>
      </w:r>
    </w:p>
    <w:p w14:paraId="374E837D" w14:textId="77777777" w:rsidR="00EF3097" w:rsidRPr="00911ACB" w:rsidRDefault="00B1088B" w:rsidP="000E2C7A">
      <w:pPr>
        <w:pStyle w:val="EndNoteBibliography"/>
        <w:widowControl w:val="0"/>
        <w:numPr>
          <w:ilvl w:val="0"/>
          <w:numId w:val="44"/>
        </w:numPr>
        <w:spacing w:after="0"/>
        <w:jc w:val="both"/>
        <w:rPr>
          <w:rFonts w:ascii="Times New Roman" w:hAnsi="Times New Roman" w:cs="Times New Roman"/>
        </w:rPr>
      </w:pPr>
      <w:r>
        <w:rPr>
          <w:rFonts w:ascii="Times New Roman" w:hAnsi="Times New Roman" w:cs="Times New Roman"/>
          <w:b/>
          <w:bCs/>
        </w:rPr>
        <w:t xml:space="preserve">Yount, </w:t>
      </w:r>
      <w:r w:rsidR="002B46FA">
        <w:rPr>
          <w:rFonts w:ascii="Times New Roman" w:hAnsi="Times New Roman" w:cs="Times New Roman"/>
          <w:b/>
          <w:bCs/>
        </w:rPr>
        <w:t>KM</w:t>
      </w:r>
      <w:r w:rsidR="00EF3097" w:rsidRPr="00911ACB">
        <w:rPr>
          <w:rFonts w:ascii="Times New Roman" w:hAnsi="Times New Roman" w:cs="Times New Roman"/>
          <w:b/>
          <w:bCs/>
        </w:rPr>
        <w:t>,</w:t>
      </w:r>
      <w:r w:rsidR="00EF3097" w:rsidRPr="00911ACB">
        <w:rPr>
          <w:rFonts w:ascii="Times New Roman" w:hAnsi="Times New Roman" w:cs="Times New Roman"/>
        </w:rPr>
        <w:t xml:space="preserve"> </w:t>
      </w:r>
      <w:r w:rsidR="00EF3097" w:rsidRPr="00911ACB">
        <w:rPr>
          <w:rFonts w:ascii="Times New Roman" w:hAnsi="Times New Roman" w:cs="Times New Roman"/>
          <w:i/>
          <w:iCs/>
        </w:rPr>
        <w:t>James-Hawkins, L.,</w:t>
      </w:r>
      <w:r w:rsidR="00EF3097" w:rsidRPr="00911ACB">
        <w:rPr>
          <w:rFonts w:ascii="Times New Roman" w:hAnsi="Times New Roman" w:cs="Times New Roman"/>
        </w:rPr>
        <w:t xml:space="preserve"> &amp; </w:t>
      </w:r>
      <w:r w:rsidR="00EF3097" w:rsidRPr="00333355">
        <w:rPr>
          <w:rFonts w:ascii="Times New Roman" w:hAnsi="Times New Roman" w:cs="Times New Roman"/>
          <w:u w:val="single"/>
        </w:rPr>
        <w:t>Rahim, H. F. A.</w:t>
      </w:r>
      <w:r w:rsidR="00EF3097" w:rsidRPr="00911ACB">
        <w:rPr>
          <w:rFonts w:ascii="Times New Roman" w:hAnsi="Times New Roman" w:cs="Times New Roman"/>
        </w:rPr>
        <w:t xml:space="preserve"> (2020). The Reproductive Agency Scale (RAS-17): development and validation in a cross-sectional study of pregnant Qatari and non-Qatari Arab Women. </w:t>
      </w:r>
      <w:r w:rsidR="00EF3097" w:rsidRPr="00911ACB">
        <w:rPr>
          <w:rFonts w:ascii="Times New Roman" w:hAnsi="Times New Roman" w:cs="Times New Roman"/>
          <w:i/>
        </w:rPr>
        <w:t xml:space="preserve">BMC </w:t>
      </w:r>
      <w:r w:rsidR="0085732A">
        <w:rPr>
          <w:rFonts w:ascii="Times New Roman" w:hAnsi="Times New Roman" w:cs="Times New Roman"/>
          <w:i/>
        </w:rPr>
        <w:t>P</w:t>
      </w:r>
      <w:r w:rsidR="00EF3097" w:rsidRPr="00911ACB">
        <w:rPr>
          <w:rFonts w:ascii="Times New Roman" w:hAnsi="Times New Roman" w:cs="Times New Roman"/>
          <w:i/>
        </w:rPr>
        <w:t xml:space="preserve">regnancy and </w:t>
      </w:r>
      <w:r w:rsidR="0085732A">
        <w:rPr>
          <w:rFonts w:ascii="Times New Roman" w:hAnsi="Times New Roman" w:cs="Times New Roman"/>
          <w:i/>
        </w:rPr>
        <w:t>C</w:t>
      </w:r>
      <w:r w:rsidR="00EF3097" w:rsidRPr="00911ACB">
        <w:rPr>
          <w:rFonts w:ascii="Times New Roman" w:hAnsi="Times New Roman" w:cs="Times New Roman"/>
          <w:i/>
        </w:rPr>
        <w:t>hildbirth, 20</w:t>
      </w:r>
      <w:r w:rsidR="00EF3097" w:rsidRPr="00911ACB">
        <w:rPr>
          <w:rFonts w:ascii="Times New Roman" w:hAnsi="Times New Roman" w:cs="Times New Roman"/>
        </w:rPr>
        <w:t xml:space="preserve">(1), 1-15. </w:t>
      </w:r>
    </w:p>
    <w:p w14:paraId="5A172727" w14:textId="77777777" w:rsidR="00EF3097" w:rsidRPr="00911ACB" w:rsidRDefault="00B1088B" w:rsidP="000E2C7A">
      <w:pPr>
        <w:pStyle w:val="EndNoteBibliography"/>
        <w:widowControl w:val="0"/>
        <w:numPr>
          <w:ilvl w:val="0"/>
          <w:numId w:val="44"/>
        </w:numPr>
        <w:spacing w:after="0"/>
        <w:jc w:val="both"/>
        <w:rPr>
          <w:rFonts w:ascii="Times New Roman" w:hAnsi="Times New Roman" w:cs="Times New Roman"/>
        </w:rPr>
      </w:pPr>
      <w:r>
        <w:rPr>
          <w:rFonts w:ascii="Times New Roman" w:hAnsi="Times New Roman" w:cs="Times New Roman"/>
          <w:b/>
          <w:bCs/>
        </w:rPr>
        <w:t xml:space="preserve">Yount, </w:t>
      </w:r>
      <w:r w:rsidR="002B46FA">
        <w:rPr>
          <w:rFonts w:ascii="Times New Roman" w:hAnsi="Times New Roman" w:cs="Times New Roman"/>
          <w:b/>
          <w:bCs/>
        </w:rPr>
        <w:t>KM</w:t>
      </w:r>
      <w:r w:rsidR="00EF3097" w:rsidRPr="00911ACB">
        <w:rPr>
          <w:rFonts w:ascii="Times New Roman" w:hAnsi="Times New Roman" w:cs="Times New Roman"/>
          <w:b/>
          <w:bCs/>
        </w:rPr>
        <w:t>,</w:t>
      </w:r>
      <w:r w:rsidR="00EF3097" w:rsidRPr="00911ACB">
        <w:rPr>
          <w:rFonts w:ascii="Times New Roman" w:hAnsi="Times New Roman" w:cs="Times New Roman"/>
        </w:rPr>
        <w:t xml:space="preserve"> </w:t>
      </w:r>
      <w:r w:rsidR="00EF3097" w:rsidRPr="00911ACB">
        <w:rPr>
          <w:rFonts w:ascii="Times New Roman" w:hAnsi="Times New Roman" w:cs="Times New Roman"/>
          <w:i/>
          <w:iCs/>
        </w:rPr>
        <w:t>Khan, Z., Miedema, S.,</w:t>
      </w:r>
      <w:r w:rsidR="00EF3097" w:rsidRPr="00911ACB">
        <w:rPr>
          <w:rFonts w:ascii="Times New Roman" w:hAnsi="Times New Roman" w:cs="Times New Roman"/>
        </w:rPr>
        <w:t xml:space="preserve"> Cheong, Y. F., &amp; </w:t>
      </w:r>
      <w:r w:rsidR="00EF3097" w:rsidRPr="00333355">
        <w:rPr>
          <w:rFonts w:ascii="Times New Roman" w:hAnsi="Times New Roman" w:cs="Times New Roman"/>
          <w:u w:val="single"/>
        </w:rPr>
        <w:t>Naved, R. T.</w:t>
      </w:r>
      <w:r w:rsidR="00EF3097" w:rsidRPr="00911ACB">
        <w:rPr>
          <w:rFonts w:ascii="Times New Roman" w:hAnsi="Times New Roman" w:cs="Times New Roman"/>
        </w:rPr>
        <w:t xml:space="preserve"> (2020). The Women's Agency Scale 61 (Was-61): A Comprehensive Measure of Women's Intrinsic, Instrumental, and Collective Agency. </w:t>
      </w:r>
      <w:r w:rsidR="00EF3097" w:rsidRPr="00911ACB">
        <w:rPr>
          <w:rFonts w:ascii="Times New Roman" w:hAnsi="Times New Roman" w:cs="Times New Roman"/>
          <w:i/>
        </w:rPr>
        <w:t>Instrumental, and Collective Agency (August 9, 2020)</w:t>
      </w:r>
      <w:r w:rsidR="00EF3097" w:rsidRPr="00911ACB">
        <w:rPr>
          <w:rFonts w:ascii="Times New Roman" w:hAnsi="Times New Roman" w:cs="Times New Roman"/>
        </w:rPr>
        <w:t xml:space="preserve">. </w:t>
      </w:r>
    </w:p>
    <w:p w14:paraId="4545EDB7" w14:textId="77777777" w:rsidR="00EF3097" w:rsidRPr="00911ACB" w:rsidRDefault="00B1088B" w:rsidP="000E2C7A">
      <w:pPr>
        <w:pStyle w:val="EndNoteBibliography"/>
        <w:widowControl w:val="0"/>
        <w:numPr>
          <w:ilvl w:val="0"/>
          <w:numId w:val="44"/>
        </w:numPr>
        <w:spacing w:after="0"/>
        <w:jc w:val="both"/>
        <w:rPr>
          <w:rFonts w:ascii="Times New Roman" w:hAnsi="Times New Roman" w:cs="Times New Roman"/>
        </w:rPr>
      </w:pPr>
      <w:r>
        <w:rPr>
          <w:rFonts w:ascii="Times New Roman" w:hAnsi="Times New Roman" w:cs="Times New Roman"/>
          <w:b/>
          <w:bCs/>
        </w:rPr>
        <w:t xml:space="preserve">Yount, </w:t>
      </w:r>
      <w:r w:rsidR="002B46FA">
        <w:rPr>
          <w:rFonts w:ascii="Times New Roman" w:hAnsi="Times New Roman" w:cs="Times New Roman"/>
          <w:b/>
          <w:bCs/>
        </w:rPr>
        <w:t>KM</w:t>
      </w:r>
      <w:r w:rsidR="00EF3097" w:rsidRPr="00911ACB">
        <w:rPr>
          <w:rFonts w:ascii="Times New Roman" w:hAnsi="Times New Roman" w:cs="Times New Roman"/>
          <w:b/>
          <w:bCs/>
        </w:rPr>
        <w:t>,</w:t>
      </w:r>
      <w:r w:rsidR="00EF3097" w:rsidRPr="00911ACB">
        <w:rPr>
          <w:rFonts w:ascii="Times New Roman" w:hAnsi="Times New Roman" w:cs="Times New Roman"/>
        </w:rPr>
        <w:t xml:space="preserve"> </w:t>
      </w:r>
      <w:r w:rsidR="00EF3097" w:rsidRPr="00911ACB">
        <w:rPr>
          <w:rFonts w:ascii="Times New Roman" w:hAnsi="Times New Roman" w:cs="Times New Roman"/>
          <w:i/>
          <w:iCs/>
        </w:rPr>
        <w:t>Lewis, P.</w:t>
      </w:r>
      <w:r w:rsidR="00EF3097" w:rsidRPr="00911ACB">
        <w:rPr>
          <w:rFonts w:ascii="Times New Roman" w:hAnsi="Times New Roman" w:cs="Times New Roman"/>
        </w:rPr>
        <w:t xml:space="preserve"> C., Clark, C. J., Heise, L., </w:t>
      </w:r>
      <w:r w:rsidR="00EF3097" w:rsidRPr="00333355">
        <w:rPr>
          <w:rFonts w:ascii="Times New Roman" w:hAnsi="Times New Roman" w:cs="Times New Roman"/>
          <w:u w:val="single"/>
        </w:rPr>
        <w:t>Naved, R. T.,</w:t>
      </w:r>
      <w:r w:rsidR="00EF3097" w:rsidRPr="00911ACB">
        <w:rPr>
          <w:rFonts w:ascii="Times New Roman" w:hAnsi="Times New Roman" w:cs="Times New Roman"/>
        </w:rPr>
        <w:t xml:space="preserve"> &amp; Maxwell, L. (2020). Development and validation of the LoVI: the Laws on Violence against women and girls Index. </w:t>
      </w:r>
      <w:r w:rsidR="00EF3097" w:rsidRPr="00911ACB">
        <w:rPr>
          <w:rFonts w:ascii="Times New Roman" w:hAnsi="Times New Roman" w:cs="Times New Roman"/>
          <w:i/>
        </w:rPr>
        <w:t>BMC International Health and Human Rights, 20</w:t>
      </w:r>
      <w:r w:rsidR="00EF3097" w:rsidRPr="00911ACB">
        <w:rPr>
          <w:rFonts w:ascii="Times New Roman" w:hAnsi="Times New Roman" w:cs="Times New Roman"/>
        </w:rPr>
        <w:t xml:space="preserve">, 1-11. </w:t>
      </w:r>
    </w:p>
    <w:p w14:paraId="26BD6A90" w14:textId="77777777" w:rsidR="00EF3097" w:rsidRPr="00911ACB" w:rsidRDefault="00B1088B" w:rsidP="000E2C7A">
      <w:pPr>
        <w:pStyle w:val="EndNoteBibliography"/>
        <w:widowControl w:val="0"/>
        <w:numPr>
          <w:ilvl w:val="0"/>
          <w:numId w:val="44"/>
        </w:numPr>
        <w:spacing w:after="0"/>
        <w:jc w:val="both"/>
        <w:rPr>
          <w:rFonts w:ascii="Times New Roman" w:hAnsi="Times New Roman" w:cs="Times New Roman"/>
        </w:rPr>
      </w:pPr>
      <w:r>
        <w:rPr>
          <w:rFonts w:ascii="Times New Roman" w:hAnsi="Times New Roman" w:cs="Times New Roman"/>
          <w:b/>
          <w:bCs/>
        </w:rPr>
        <w:t xml:space="preserve">Yount, </w:t>
      </w:r>
      <w:r w:rsidR="002B46FA">
        <w:rPr>
          <w:rFonts w:ascii="Times New Roman" w:hAnsi="Times New Roman" w:cs="Times New Roman"/>
          <w:b/>
          <w:bCs/>
        </w:rPr>
        <w:t>KM</w:t>
      </w:r>
      <w:r w:rsidR="00EF3097" w:rsidRPr="00911ACB">
        <w:rPr>
          <w:rFonts w:ascii="Times New Roman" w:hAnsi="Times New Roman" w:cs="Times New Roman"/>
          <w:b/>
          <w:bCs/>
        </w:rPr>
        <w:t>,</w:t>
      </w:r>
      <w:r w:rsidR="00EF3097" w:rsidRPr="00911ACB">
        <w:rPr>
          <w:rFonts w:ascii="Times New Roman" w:hAnsi="Times New Roman" w:cs="Times New Roman"/>
        </w:rPr>
        <w:t xml:space="preserve"> </w:t>
      </w:r>
      <w:r w:rsidR="00EF3097" w:rsidRPr="00333355">
        <w:rPr>
          <w:rFonts w:ascii="Times New Roman" w:hAnsi="Times New Roman" w:cs="Times New Roman"/>
          <w:u w:val="single"/>
        </w:rPr>
        <w:t>Minh, T. H., Trang, Q. T.,</w:t>
      </w:r>
      <w:r w:rsidR="00EF3097" w:rsidRPr="00911ACB">
        <w:rPr>
          <w:rFonts w:ascii="Times New Roman" w:hAnsi="Times New Roman" w:cs="Times New Roman"/>
        </w:rPr>
        <w:t xml:space="preserve"> Cheong, Y. F., </w:t>
      </w:r>
      <w:r w:rsidR="00EF3097" w:rsidRPr="00911ACB">
        <w:rPr>
          <w:rFonts w:ascii="Times New Roman" w:hAnsi="Times New Roman" w:cs="Times New Roman"/>
          <w:i/>
          <w:iCs/>
        </w:rPr>
        <w:t>Bergenfeld, I.,</w:t>
      </w:r>
      <w:r w:rsidR="00EF3097" w:rsidRPr="00911ACB">
        <w:rPr>
          <w:rFonts w:ascii="Times New Roman" w:hAnsi="Times New Roman" w:cs="Times New Roman"/>
        </w:rPr>
        <w:t xml:space="preserve"> &amp; Sales, J. M. (2020). Preventing sexual violence in college men: a randomized-controlled trial of GlobalConsent. </w:t>
      </w:r>
      <w:r w:rsidR="00EF3097" w:rsidRPr="00911ACB">
        <w:rPr>
          <w:rFonts w:ascii="Times New Roman" w:hAnsi="Times New Roman" w:cs="Times New Roman"/>
          <w:i/>
        </w:rPr>
        <w:t>BMC Public Health, 20</w:t>
      </w:r>
      <w:r w:rsidR="00EF3097" w:rsidRPr="00911ACB">
        <w:rPr>
          <w:rFonts w:ascii="Times New Roman" w:hAnsi="Times New Roman" w:cs="Times New Roman"/>
        </w:rPr>
        <w:t xml:space="preserve">(1), 1-19. </w:t>
      </w:r>
    </w:p>
    <w:p w14:paraId="4BADCB10" w14:textId="77777777" w:rsidR="00EF3097" w:rsidRPr="00911ACB" w:rsidRDefault="00B1088B" w:rsidP="000E2C7A">
      <w:pPr>
        <w:pStyle w:val="EndNoteBibliography"/>
        <w:widowControl w:val="0"/>
        <w:numPr>
          <w:ilvl w:val="0"/>
          <w:numId w:val="44"/>
        </w:numPr>
        <w:spacing w:after="0"/>
        <w:jc w:val="both"/>
        <w:rPr>
          <w:rFonts w:ascii="Times New Roman" w:hAnsi="Times New Roman" w:cs="Times New Roman"/>
        </w:rPr>
      </w:pPr>
      <w:r>
        <w:rPr>
          <w:rFonts w:ascii="Times New Roman" w:hAnsi="Times New Roman" w:cs="Times New Roman"/>
          <w:b/>
          <w:bCs/>
        </w:rPr>
        <w:t xml:space="preserve">Yount, </w:t>
      </w:r>
      <w:r w:rsidR="002B46FA">
        <w:rPr>
          <w:rFonts w:ascii="Times New Roman" w:hAnsi="Times New Roman" w:cs="Times New Roman"/>
          <w:b/>
          <w:bCs/>
        </w:rPr>
        <w:t>KM</w:t>
      </w:r>
      <w:r w:rsidR="00EF3097" w:rsidRPr="00911ACB">
        <w:rPr>
          <w:rFonts w:ascii="Times New Roman" w:hAnsi="Times New Roman" w:cs="Times New Roman"/>
          <w:b/>
          <w:bCs/>
        </w:rPr>
        <w:t>,</w:t>
      </w:r>
      <w:r w:rsidR="00EF3097" w:rsidRPr="00911ACB">
        <w:rPr>
          <w:rFonts w:ascii="Times New Roman" w:hAnsi="Times New Roman" w:cs="Times New Roman"/>
        </w:rPr>
        <w:t xml:space="preserve"> &amp; </w:t>
      </w:r>
      <w:r w:rsidR="00EF3097" w:rsidRPr="00911ACB">
        <w:rPr>
          <w:rFonts w:ascii="Times New Roman" w:hAnsi="Times New Roman" w:cs="Times New Roman"/>
          <w:i/>
          <w:iCs/>
        </w:rPr>
        <w:t>Sharma, K</w:t>
      </w:r>
      <w:r w:rsidR="00EF3097" w:rsidRPr="00911ACB">
        <w:rPr>
          <w:rFonts w:ascii="Times New Roman" w:hAnsi="Times New Roman" w:cs="Times New Roman"/>
        </w:rPr>
        <w:t xml:space="preserve">. (2020). The US vice presidential debate: a Black woman’s resistance to white masculine dominance and white fragility to assert equal voice on public policy. </w:t>
      </w:r>
      <w:r w:rsidR="00EF3097" w:rsidRPr="00911ACB">
        <w:rPr>
          <w:rFonts w:ascii="Times New Roman" w:hAnsi="Times New Roman" w:cs="Times New Roman"/>
          <w:i/>
        </w:rPr>
        <w:t>Journal of Gender Studies</w:t>
      </w:r>
      <w:r w:rsidR="00EF3097" w:rsidRPr="00911ACB">
        <w:rPr>
          <w:rFonts w:ascii="Times New Roman" w:hAnsi="Times New Roman" w:cs="Times New Roman"/>
        </w:rPr>
        <w:t xml:space="preserve">, 1-7. </w:t>
      </w:r>
    </w:p>
    <w:p w14:paraId="251086A7" w14:textId="77777777" w:rsidR="0028563B" w:rsidRDefault="00EF3097" w:rsidP="000E2C7A">
      <w:pPr>
        <w:widowControl w:val="0"/>
        <w:numPr>
          <w:ilvl w:val="0"/>
          <w:numId w:val="44"/>
        </w:numPr>
        <w:jc w:val="both"/>
        <w:rPr>
          <w:rFonts w:eastAsia="SimSun"/>
          <w:bCs/>
          <w:color w:val="000000"/>
          <w:sz w:val="22"/>
          <w:szCs w:val="22"/>
        </w:rPr>
      </w:pPr>
      <w:r w:rsidRPr="00911ACB">
        <w:rPr>
          <w:rFonts w:eastAsia="SimSun"/>
          <w:b/>
          <w:color w:val="000000"/>
          <w:sz w:val="22"/>
          <w:szCs w:val="22"/>
        </w:rPr>
        <w:t>Yount</w:t>
      </w:r>
      <w:r w:rsidR="00B1088B">
        <w:rPr>
          <w:rFonts w:eastAsia="SimSun"/>
          <w:b/>
          <w:color w:val="000000"/>
          <w:sz w:val="22"/>
          <w:szCs w:val="22"/>
        </w:rPr>
        <w:t>,</w:t>
      </w:r>
      <w:r w:rsidRPr="00911ACB">
        <w:rPr>
          <w:rFonts w:eastAsia="SimSun"/>
          <w:b/>
          <w:color w:val="000000"/>
          <w:sz w:val="22"/>
          <w:szCs w:val="22"/>
        </w:rPr>
        <w:t xml:space="preserve"> </w:t>
      </w:r>
      <w:r w:rsidR="002B46FA">
        <w:rPr>
          <w:rFonts w:eastAsia="SimSun"/>
          <w:b/>
          <w:color w:val="000000"/>
          <w:sz w:val="22"/>
          <w:szCs w:val="22"/>
        </w:rPr>
        <w:t>KM</w:t>
      </w:r>
      <w:r w:rsidRPr="00911ACB">
        <w:rPr>
          <w:rFonts w:eastAsia="SimSun"/>
          <w:bCs/>
          <w:color w:val="000000"/>
          <w:sz w:val="22"/>
          <w:szCs w:val="22"/>
        </w:rPr>
        <w:t xml:space="preserve"> (2020). Peer Review Report For: Measuring the psychological drivers of participation in collective action to address violence against women in Mumbai, India [version 2; peer review: 2 approved, 2 approved with reservations]. </w:t>
      </w:r>
      <w:r w:rsidRPr="0085732A">
        <w:rPr>
          <w:rFonts w:eastAsia="SimSun"/>
          <w:bCs/>
          <w:i/>
          <w:iCs/>
          <w:color w:val="000000"/>
          <w:sz w:val="22"/>
          <w:szCs w:val="22"/>
        </w:rPr>
        <w:t>Wellcome Open Research</w:t>
      </w:r>
      <w:r w:rsidRPr="00911ACB">
        <w:rPr>
          <w:rFonts w:eastAsia="SimSun"/>
          <w:bCs/>
          <w:color w:val="000000"/>
          <w:sz w:val="22"/>
          <w:szCs w:val="22"/>
        </w:rPr>
        <w:t xml:space="preserve">, 5:22 </w:t>
      </w:r>
    </w:p>
    <w:p w14:paraId="6553F9DB" w14:textId="74A97209" w:rsidR="00EF3097" w:rsidRPr="00911ACB" w:rsidRDefault="00000000" w:rsidP="0028563B">
      <w:pPr>
        <w:widowControl w:val="0"/>
        <w:ind w:left="360"/>
        <w:jc w:val="both"/>
        <w:rPr>
          <w:rFonts w:eastAsia="SimSun"/>
          <w:bCs/>
          <w:color w:val="000000"/>
          <w:sz w:val="22"/>
          <w:szCs w:val="22"/>
        </w:rPr>
      </w:pPr>
      <w:hyperlink r:id="rId76" w:history="1">
        <w:r w:rsidR="0028563B" w:rsidRPr="00E74A8D">
          <w:rPr>
            <w:rStyle w:val="Hyperlink"/>
            <w:rFonts w:eastAsia="SimSun"/>
            <w:bCs/>
            <w:sz w:val="22"/>
            <w:szCs w:val="22"/>
          </w:rPr>
          <w:t>https://doi.org/10.21956/wellcomeopenres.17216.r37882</w:t>
        </w:r>
      </w:hyperlink>
      <w:r w:rsidR="0028563B">
        <w:rPr>
          <w:rFonts w:eastAsia="SimSun"/>
          <w:bCs/>
          <w:color w:val="000000"/>
          <w:sz w:val="22"/>
          <w:szCs w:val="22"/>
        </w:rPr>
        <w:t xml:space="preserve">. </w:t>
      </w:r>
    </w:p>
    <w:p w14:paraId="61A5269D" w14:textId="77777777" w:rsidR="009335E2" w:rsidRPr="00911ACB" w:rsidRDefault="006F4893" w:rsidP="000E2C7A">
      <w:pPr>
        <w:widowControl w:val="0"/>
        <w:numPr>
          <w:ilvl w:val="0"/>
          <w:numId w:val="44"/>
        </w:numPr>
        <w:jc w:val="both"/>
        <w:rPr>
          <w:rFonts w:eastAsia="SimSun"/>
          <w:sz w:val="22"/>
          <w:szCs w:val="22"/>
        </w:rPr>
      </w:pPr>
      <w:r w:rsidRPr="00911ACB">
        <w:rPr>
          <w:rFonts w:eastAsia="SimSun"/>
          <w:i/>
          <w:iCs/>
          <w:sz w:val="22"/>
          <w:szCs w:val="22"/>
        </w:rPr>
        <w:t>Hall, P. J.,</w:t>
      </w:r>
      <w:r w:rsidRPr="00911ACB">
        <w:rPr>
          <w:rFonts w:eastAsia="SimSun"/>
          <w:sz w:val="22"/>
          <w:szCs w:val="22"/>
        </w:rPr>
        <w:t xml:space="preserve"> Foster, J. W.,</w:t>
      </w:r>
      <w:r w:rsidRPr="00911ACB">
        <w:rPr>
          <w:rFonts w:eastAsia="SimSun"/>
          <w:b/>
          <w:bCs/>
          <w:sz w:val="22"/>
          <w:szCs w:val="22"/>
        </w:rPr>
        <w:t xml:space="preserve"> Yount, </w:t>
      </w:r>
      <w:r w:rsidR="002B46FA">
        <w:rPr>
          <w:rFonts w:eastAsia="SimSun"/>
          <w:b/>
          <w:bCs/>
          <w:sz w:val="22"/>
          <w:szCs w:val="22"/>
        </w:rPr>
        <w:t>KM</w:t>
      </w:r>
      <w:r w:rsidRPr="00911ACB">
        <w:rPr>
          <w:rFonts w:eastAsia="SimSun"/>
          <w:sz w:val="22"/>
          <w:szCs w:val="22"/>
        </w:rPr>
        <w:t xml:space="preserve">, &amp; Jennings, B. M. (2020). Comfort in Labor: “Like Being Able to Exhale”. </w:t>
      </w:r>
      <w:r w:rsidRPr="0085732A">
        <w:rPr>
          <w:rFonts w:eastAsia="SimSun"/>
          <w:i/>
          <w:iCs/>
          <w:sz w:val="22"/>
          <w:szCs w:val="22"/>
        </w:rPr>
        <w:t>The Journal of Perinatal &amp; Neonatal Nursing</w:t>
      </w:r>
      <w:r w:rsidRPr="00911ACB">
        <w:rPr>
          <w:rFonts w:eastAsia="SimSun"/>
          <w:sz w:val="22"/>
          <w:szCs w:val="22"/>
        </w:rPr>
        <w:t>, 34(1), 38-45.</w:t>
      </w:r>
    </w:p>
    <w:p w14:paraId="17C74FFF" w14:textId="77777777" w:rsidR="009335E2" w:rsidRPr="0085732A" w:rsidRDefault="006F4893" w:rsidP="000E2C7A">
      <w:pPr>
        <w:widowControl w:val="0"/>
        <w:numPr>
          <w:ilvl w:val="0"/>
          <w:numId w:val="44"/>
        </w:numPr>
        <w:jc w:val="both"/>
        <w:rPr>
          <w:rFonts w:eastAsia="SimSun"/>
          <w:sz w:val="22"/>
          <w:szCs w:val="22"/>
        </w:rPr>
      </w:pPr>
      <w:r w:rsidRPr="0085732A">
        <w:rPr>
          <w:rFonts w:eastAsia="SimSun"/>
          <w:b/>
          <w:bCs/>
          <w:sz w:val="22"/>
          <w:szCs w:val="22"/>
        </w:rPr>
        <w:t xml:space="preserve">Yount, </w:t>
      </w:r>
      <w:r w:rsidR="002B46FA">
        <w:rPr>
          <w:rFonts w:eastAsia="SimSun"/>
          <w:b/>
          <w:bCs/>
          <w:sz w:val="22"/>
          <w:szCs w:val="22"/>
        </w:rPr>
        <w:t>KM</w:t>
      </w:r>
      <w:r w:rsidR="00643CEE" w:rsidRPr="0085732A">
        <w:rPr>
          <w:rFonts w:eastAsia="SimSun"/>
          <w:b/>
          <w:bCs/>
          <w:sz w:val="22"/>
          <w:szCs w:val="22"/>
        </w:rPr>
        <w:t xml:space="preserve">, </w:t>
      </w:r>
      <w:r w:rsidRPr="0085732A">
        <w:rPr>
          <w:rFonts w:eastAsia="SimSun"/>
          <w:i/>
          <w:iCs/>
          <w:sz w:val="22"/>
          <w:szCs w:val="22"/>
        </w:rPr>
        <w:t>Lewis, P.</w:t>
      </w:r>
      <w:r w:rsidR="00643CEE" w:rsidRPr="0085732A">
        <w:rPr>
          <w:rFonts w:eastAsia="SimSun"/>
          <w:i/>
          <w:iCs/>
          <w:sz w:val="22"/>
          <w:szCs w:val="22"/>
        </w:rPr>
        <w:t>C.,</w:t>
      </w:r>
      <w:r w:rsidR="00643CEE" w:rsidRPr="0085732A">
        <w:rPr>
          <w:rFonts w:eastAsia="SimSun"/>
          <w:sz w:val="22"/>
          <w:szCs w:val="22"/>
        </w:rPr>
        <w:t xml:space="preserve"> Clark, C. J., Heise, L., </w:t>
      </w:r>
      <w:r w:rsidR="00643CEE" w:rsidRPr="00333355">
        <w:rPr>
          <w:rFonts w:eastAsia="SimSun"/>
          <w:sz w:val="22"/>
          <w:szCs w:val="22"/>
          <w:u w:val="single"/>
        </w:rPr>
        <w:t>Naved, R. T.,</w:t>
      </w:r>
      <w:r w:rsidR="00643CEE" w:rsidRPr="0085732A">
        <w:rPr>
          <w:rFonts w:eastAsia="SimSun"/>
          <w:sz w:val="22"/>
          <w:szCs w:val="22"/>
        </w:rPr>
        <w:t xml:space="preserve"> &amp; </w:t>
      </w:r>
      <w:r w:rsidR="00643CEE" w:rsidRPr="0085732A">
        <w:rPr>
          <w:rFonts w:eastAsia="SimSun"/>
          <w:i/>
          <w:iCs/>
          <w:sz w:val="22"/>
          <w:szCs w:val="22"/>
        </w:rPr>
        <w:t>Maxwell, L</w:t>
      </w:r>
      <w:r w:rsidR="00643CEE" w:rsidRPr="0085732A">
        <w:rPr>
          <w:rFonts w:eastAsia="SimSun"/>
          <w:sz w:val="22"/>
          <w:szCs w:val="22"/>
        </w:rPr>
        <w:t xml:space="preserve">. (2020). Development and validation of the LoVI: the Laws on Violence against women and girls Index. </w:t>
      </w:r>
      <w:r w:rsidRPr="0085732A">
        <w:rPr>
          <w:rFonts w:eastAsia="SimSun"/>
          <w:i/>
          <w:iCs/>
          <w:sz w:val="22"/>
          <w:szCs w:val="22"/>
        </w:rPr>
        <w:t>BMC I</w:t>
      </w:r>
      <w:r w:rsidR="00643CEE" w:rsidRPr="0085732A">
        <w:rPr>
          <w:rFonts w:eastAsia="SimSun"/>
          <w:i/>
          <w:iCs/>
          <w:sz w:val="22"/>
          <w:szCs w:val="22"/>
        </w:rPr>
        <w:t xml:space="preserve">nternational </w:t>
      </w:r>
      <w:r w:rsidRPr="0085732A">
        <w:rPr>
          <w:rFonts w:eastAsia="SimSun"/>
          <w:i/>
          <w:iCs/>
          <w:sz w:val="22"/>
          <w:szCs w:val="22"/>
        </w:rPr>
        <w:t>H</w:t>
      </w:r>
      <w:r w:rsidR="00643CEE" w:rsidRPr="0085732A">
        <w:rPr>
          <w:rFonts w:eastAsia="SimSun"/>
          <w:i/>
          <w:iCs/>
          <w:sz w:val="22"/>
          <w:szCs w:val="22"/>
        </w:rPr>
        <w:t xml:space="preserve">ealth and </w:t>
      </w:r>
      <w:r w:rsidRPr="0085732A">
        <w:rPr>
          <w:rFonts w:eastAsia="SimSun"/>
          <w:i/>
          <w:iCs/>
          <w:sz w:val="22"/>
          <w:szCs w:val="22"/>
        </w:rPr>
        <w:t>H</w:t>
      </w:r>
      <w:r w:rsidR="00643CEE" w:rsidRPr="0085732A">
        <w:rPr>
          <w:rFonts w:eastAsia="SimSun"/>
          <w:i/>
          <w:iCs/>
          <w:sz w:val="22"/>
          <w:szCs w:val="22"/>
        </w:rPr>
        <w:t xml:space="preserve">uman </w:t>
      </w:r>
      <w:r w:rsidRPr="0085732A">
        <w:rPr>
          <w:rFonts w:eastAsia="SimSun"/>
          <w:i/>
          <w:iCs/>
          <w:sz w:val="22"/>
          <w:szCs w:val="22"/>
        </w:rPr>
        <w:t>R</w:t>
      </w:r>
      <w:r w:rsidR="00643CEE" w:rsidRPr="0085732A">
        <w:rPr>
          <w:rFonts w:eastAsia="SimSun"/>
          <w:i/>
          <w:iCs/>
          <w:sz w:val="22"/>
          <w:szCs w:val="22"/>
        </w:rPr>
        <w:t>ights</w:t>
      </w:r>
      <w:r w:rsidR="00643CEE" w:rsidRPr="0085732A">
        <w:rPr>
          <w:rFonts w:eastAsia="SimSun"/>
          <w:sz w:val="22"/>
          <w:szCs w:val="22"/>
        </w:rPr>
        <w:t>, 20(1), 1-11.</w:t>
      </w:r>
    </w:p>
    <w:p w14:paraId="54549FE2" w14:textId="77777777" w:rsidR="009335E2" w:rsidRPr="0085732A" w:rsidRDefault="00887C9C" w:rsidP="000E2C7A">
      <w:pPr>
        <w:widowControl w:val="0"/>
        <w:numPr>
          <w:ilvl w:val="0"/>
          <w:numId w:val="44"/>
        </w:numPr>
        <w:jc w:val="both"/>
        <w:rPr>
          <w:rFonts w:eastAsia="SimSun"/>
          <w:sz w:val="22"/>
          <w:szCs w:val="22"/>
        </w:rPr>
      </w:pPr>
      <w:r w:rsidRPr="0085732A">
        <w:rPr>
          <w:rFonts w:eastAsia="SimSun"/>
          <w:b/>
          <w:bCs/>
          <w:sz w:val="22"/>
          <w:szCs w:val="22"/>
        </w:rPr>
        <w:t xml:space="preserve">Yount, </w:t>
      </w:r>
      <w:r w:rsidR="002B46FA">
        <w:rPr>
          <w:rFonts w:eastAsia="SimSun"/>
          <w:b/>
          <w:bCs/>
          <w:sz w:val="22"/>
          <w:szCs w:val="22"/>
        </w:rPr>
        <w:t>KM</w:t>
      </w:r>
      <w:r w:rsidRPr="0085732A">
        <w:rPr>
          <w:rFonts w:eastAsia="SimSun"/>
          <w:b/>
          <w:bCs/>
          <w:sz w:val="22"/>
          <w:szCs w:val="22"/>
        </w:rPr>
        <w:t>,</w:t>
      </w:r>
      <w:r w:rsidRPr="0085732A">
        <w:rPr>
          <w:rFonts w:eastAsia="SimSun"/>
          <w:sz w:val="22"/>
          <w:szCs w:val="22"/>
        </w:rPr>
        <w:t xml:space="preserve"> </w:t>
      </w:r>
      <w:r w:rsidRPr="0085732A">
        <w:rPr>
          <w:rFonts w:eastAsia="SimSun"/>
          <w:i/>
          <w:iCs/>
          <w:sz w:val="22"/>
          <w:szCs w:val="22"/>
        </w:rPr>
        <w:t>James-Hawkins, L</w:t>
      </w:r>
      <w:r w:rsidRPr="0085732A">
        <w:rPr>
          <w:rFonts w:eastAsia="SimSun"/>
          <w:sz w:val="22"/>
          <w:szCs w:val="22"/>
        </w:rPr>
        <w:t xml:space="preserve">., Cheong, Y. F., Hayford, S. (2020). Community Gender Systems and Female Genital Cutting/Mutilation in Egypt: A Multilevel Analysis. </w:t>
      </w:r>
      <w:r w:rsidRPr="0085732A">
        <w:rPr>
          <w:rFonts w:eastAsia="SimSun"/>
          <w:i/>
          <w:iCs/>
          <w:sz w:val="22"/>
          <w:szCs w:val="22"/>
        </w:rPr>
        <w:t>PlosOne</w:t>
      </w:r>
      <w:r w:rsidR="00643CEE" w:rsidRPr="0085732A">
        <w:rPr>
          <w:rFonts w:eastAsia="SimSun"/>
          <w:sz w:val="22"/>
          <w:szCs w:val="22"/>
        </w:rPr>
        <w:t>, 5(3), e0229917</w:t>
      </w:r>
      <w:r w:rsidRPr="0085732A">
        <w:rPr>
          <w:rFonts w:eastAsia="SimSun"/>
          <w:sz w:val="22"/>
          <w:szCs w:val="22"/>
        </w:rPr>
        <w:t>.</w:t>
      </w:r>
      <w:r w:rsidR="00643CEE" w:rsidRPr="0085732A">
        <w:rPr>
          <w:rFonts w:eastAsia="SimSun"/>
          <w:sz w:val="22"/>
          <w:szCs w:val="22"/>
        </w:rPr>
        <w:t xml:space="preserve"> </w:t>
      </w:r>
      <w:r w:rsidR="00BA4526" w:rsidRPr="0085732A">
        <w:rPr>
          <w:sz w:val="22"/>
          <w:szCs w:val="22"/>
        </w:rPr>
        <w:t xml:space="preserve"> </w:t>
      </w:r>
      <w:hyperlink r:id="rId77" w:history="1">
        <w:r w:rsidR="00BA4526" w:rsidRPr="0085732A">
          <w:rPr>
            <w:color w:val="0000FF"/>
            <w:sz w:val="22"/>
            <w:szCs w:val="22"/>
          </w:rPr>
          <w:t>doi.org/10.1371/journal.pone.0229917</w:t>
        </w:r>
      </w:hyperlink>
      <w:r w:rsidR="00643CEE" w:rsidRPr="0085732A">
        <w:rPr>
          <w:rFonts w:eastAsia="SimSun"/>
          <w:sz w:val="22"/>
          <w:szCs w:val="22"/>
        </w:rPr>
        <w:t>.</w:t>
      </w:r>
    </w:p>
    <w:p w14:paraId="4D868E6C" w14:textId="77777777" w:rsidR="00F05493" w:rsidRPr="0085732A" w:rsidRDefault="00F05493" w:rsidP="000E2C7A">
      <w:pPr>
        <w:widowControl w:val="0"/>
        <w:numPr>
          <w:ilvl w:val="0"/>
          <w:numId w:val="44"/>
        </w:numPr>
        <w:jc w:val="both"/>
        <w:rPr>
          <w:rFonts w:eastAsia="SimSun"/>
          <w:sz w:val="22"/>
          <w:szCs w:val="22"/>
        </w:rPr>
      </w:pPr>
      <w:r w:rsidRPr="0085732A">
        <w:rPr>
          <w:bCs/>
          <w:i/>
          <w:iCs/>
          <w:sz w:val="22"/>
          <w:szCs w:val="22"/>
        </w:rPr>
        <w:t>Bergenfeld, I., E.C. Jackson</w:t>
      </w:r>
      <w:r w:rsidRPr="0085732A">
        <w:rPr>
          <w:bCs/>
          <w:sz w:val="22"/>
          <w:szCs w:val="22"/>
        </w:rPr>
        <w:t>,</w:t>
      </w:r>
      <w:r w:rsidRPr="0085732A">
        <w:rPr>
          <w:b/>
          <w:sz w:val="22"/>
          <w:szCs w:val="22"/>
        </w:rPr>
        <w:t xml:space="preserve"> </w:t>
      </w:r>
      <w:r w:rsidR="002B46FA">
        <w:rPr>
          <w:b/>
          <w:sz w:val="22"/>
          <w:szCs w:val="22"/>
        </w:rPr>
        <w:t>KM</w:t>
      </w:r>
      <w:r w:rsidRPr="0085732A">
        <w:rPr>
          <w:b/>
          <w:sz w:val="22"/>
          <w:szCs w:val="22"/>
        </w:rPr>
        <w:t xml:space="preserve"> Yount. </w:t>
      </w:r>
      <w:r w:rsidRPr="0085732A">
        <w:rPr>
          <w:bCs/>
          <w:sz w:val="22"/>
          <w:szCs w:val="22"/>
        </w:rPr>
        <w:t xml:space="preserve">(2020). Gender-Equitable School Environment and Girls’ </w:t>
      </w:r>
      <w:r w:rsidRPr="0085732A">
        <w:rPr>
          <w:bCs/>
          <w:sz w:val="22"/>
          <w:szCs w:val="22"/>
        </w:rPr>
        <w:lastRenderedPageBreak/>
        <w:t xml:space="preserve">Schooling Performance. </w:t>
      </w:r>
      <w:r w:rsidRPr="0085732A">
        <w:rPr>
          <w:bCs/>
          <w:i/>
          <w:iCs/>
          <w:sz w:val="22"/>
          <w:szCs w:val="22"/>
        </w:rPr>
        <w:t>International Health</w:t>
      </w:r>
      <w:r w:rsidRPr="0085732A">
        <w:rPr>
          <w:bCs/>
          <w:sz w:val="22"/>
          <w:szCs w:val="22"/>
        </w:rPr>
        <w:t>.</w:t>
      </w:r>
      <w:r w:rsidR="000D4823" w:rsidRPr="0085732A">
        <w:rPr>
          <w:color w:val="2A2A2A"/>
          <w:sz w:val="22"/>
          <w:szCs w:val="22"/>
          <w:lang w:bidi="bn-BD"/>
        </w:rPr>
        <w:t xml:space="preserve"> ihaa032, </w:t>
      </w:r>
      <w:hyperlink r:id="rId78" w:history="1">
        <w:r w:rsidR="000D4823" w:rsidRPr="0085732A">
          <w:rPr>
            <w:color w:val="006FB7"/>
            <w:sz w:val="22"/>
            <w:szCs w:val="22"/>
            <w:bdr w:val="none" w:sz="0" w:space="0" w:color="auto" w:frame="1"/>
            <w:lang w:bidi="bn-BD"/>
          </w:rPr>
          <w:t>https://doi.org/10.1093/inthealth/ihaa032</w:t>
        </w:r>
      </w:hyperlink>
      <w:r w:rsidR="000D4823" w:rsidRPr="0085732A">
        <w:rPr>
          <w:color w:val="2A2A2A"/>
          <w:sz w:val="22"/>
          <w:szCs w:val="22"/>
          <w:lang w:bidi="bn-BD"/>
        </w:rPr>
        <w:t>.</w:t>
      </w:r>
    </w:p>
    <w:p w14:paraId="3E129F99" w14:textId="77777777" w:rsidR="00F05493" w:rsidRPr="0085732A" w:rsidRDefault="00F05493" w:rsidP="000E2C7A">
      <w:pPr>
        <w:pStyle w:val="Title"/>
        <w:numPr>
          <w:ilvl w:val="0"/>
          <w:numId w:val="44"/>
        </w:numPr>
        <w:jc w:val="both"/>
        <w:rPr>
          <w:rFonts w:ascii="Times New Roman" w:hAnsi="Times New Roman"/>
          <w:b w:val="0"/>
          <w:sz w:val="22"/>
          <w:szCs w:val="22"/>
        </w:rPr>
      </w:pPr>
      <w:r w:rsidRPr="0085732A">
        <w:rPr>
          <w:rFonts w:ascii="Times New Roman" w:hAnsi="Times New Roman"/>
          <w:b w:val="0"/>
          <w:i/>
          <w:iCs/>
          <w:sz w:val="22"/>
          <w:szCs w:val="22"/>
        </w:rPr>
        <w:t>Bergenfeld, I.,</w:t>
      </w:r>
      <w:r w:rsidRPr="0085732A">
        <w:rPr>
          <w:rFonts w:ascii="Times New Roman" w:hAnsi="Times New Roman"/>
          <w:b w:val="0"/>
          <w:sz w:val="22"/>
          <w:szCs w:val="22"/>
        </w:rPr>
        <w:t xml:space="preserve"> Lestanza, G., J. Sales, </w:t>
      </w:r>
      <w:r w:rsidR="002B46FA">
        <w:rPr>
          <w:rFonts w:ascii="Times New Roman" w:hAnsi="Times New Roman"/>
          <w:bCs/>
          <w:sz w:val="22"/>
          <w:szCs w:val="22"/>
        </w:rPr>
        <w:t>KM</w:t>
      </w:r>
      <w:r w:rsidRPr="0085732A">
        <w:rPr>
          <w:rFonts w:ascii="Times New Roman" w:hAnsi="Times New Roman"/>
          <w:bCs/>
          <w:sz w:val="22"/>
          <w:szCs w:val="22"/>
        </w:rPr>
        <w:t xml:space="preserve"> Yount</w:t>
      </w:r>
      <w:r w:rsidRPr="0085732A">
        <w:rPr>
          <w:rFonts w:ascii="Times New Roman" w:hAnsi="Times New Roman"/>
          <w:b w:val="0"/>
          <w:sz w:val="22"/>
          <w:szCs w:val="22"/>
        </w:rPr>
        <w:t xml:space="preserve">. (2020). Rape Myths among College Men in Vietnam. </w:t>
      </w:r>
      <w:r w:rsidRPr="0085732A">
        <w:rPr>
          <w:rFonts w:ascii="Times New Roman" w:hAnsi="Times New Roman"/>
          <w:b w:val="0"/>
          <w:i/>
          <w:iCs/>
          <w:sz w:val="22"/>
          <w:szCs w:val="22"/>
        </w:rPr>
        <w:t>Journal of Interpersonal Violence</w:t>
      </w:r>
      <w:r w:rsidRPr="0085732A">
        <w:rPr>
          <w:rFonts w:ascii="Times New Roman" w:hAnsi="Times New Roman"/>
          <w:b w:val="0"/>
          <w:sz w:val="22"/>
          <w:szCs w:val="22"/>
        </w:rPr>
        <w:t xml:space="preserve">. </w:t>
      </w:r>
      <w:r w:rsidR="00B0683E" w:rsidRPr="0085732A">
        <w:rPr>
          <w:rFonts w:ascii="Times New Roman" w:eastAsia="Times New Roman" w:hAnsi="Times New Roman"/>
          <w:b w:val="0"/>
          <w:sz w:val="22"/>
          <w:szCs w:val="22"/>
        </w:rPr>
        <w:t xml:space="preserve">DOI: </w:t>
      </w:r>
      <w:hyperlink r:id="rId79" w:tgtFrame="_blank" w:history="1">
        <w:r w:rsidR="00B0683E" w:rsidRPr="0085732A">
          <w:rPr>
            <w:rFonts w:ascii="Times New Roman" w:eastAsia="Times New Roman" w:hAnsi="Times New Roman"/>
            <w:b w:val="0"/>
            <w:color w:val="0000FF"/>
            <w:sz w:val="22"/>
            <w:szCs w:val="22"/>
          </w:rPr>
          <w:t xml:space="preserve">10.1891/0886-6708.VV-D-15-00016 </w:t>
        </w:r>
      </w:hyperlink>
    </w:p>
    <w:p w14:paraId="63FE5F06" w14:textId="77777777" w:rsidR="000F3222" w:rsidRPr="0085732A" w:rsidRDefault="000F3222" w:rsidP="000E2C7A">
      <w:pPr>
        <w:widowControl w:val="0"/>
        <w:numPr>
          <w:ilvl w:val="0"/>
          <w:numId w:val="44"/>
        </w:numPr>
        <w:jc w:val="both"/>
        <w:rPr>
          <w:rFonts w:eastAsia="SimSun"/>
          <w:bCs/>
          <w:color w:val="000000"/>
          <w:sz w:val="22"/>
          <w:szCs w:val="22"/>
        </w:rPr>
      </w:pPr>
      <w:r w:rsidRPr="0085732A">
        <w:rPr>
          <w:rFonts w:eastAsia="SimSun"/>
          <w:bCs/>
          <w:color w:val="000000"/>
          <w:sz w:val="22"/>
          <w:szCs w:val="22"/>
        </w:rPr>
        <w:t xml:space="preserve">Hayford, S., Y. F. Cheong, </w:t>
      </w:r>
      <w:r w:rsidRPr="0085732A">
        <w:rPr>
          <w:rFonts w:eastAsia="SimSun"/>
          <w:bCs/>
          <w:i/>
          <w:iCs/>
          <w:color w:val="000000"/>
          <w:sz w:val="22"/>
          <w:szCs w:val="22"/>
        </w:rPr>
        <w:t>L. James-Hawkins</w:t>
      </w:r>
      <w:r w:rsidRPr="0085732A">
        <w:rPr>
          <w:rFonts w:eastAsia="SimSun"/>
          <w:bCs/>
          <w:color w:val="000000"/>
          <w:sz w:val="22"/>
          <w:szCs w:val="22"/>
        </w:rPr>
        <w:t xml:space="preserve">, </w:t>
      </w:r>
      <w:r w:rsidR="002B46FA">
        <w:rPr>
          <w:rFonts w:eastAsia="SimSun"/>
          <w:b/>
          <w:color w:val="000000"/>
          <w:sz w:val="22"/>
          <w:szCs w:val="22"/>
        </w:rPr>
        <w:t>KM</w:t>
      </w:r>
      <w:r w:rsidRPr="0085732A">
        <w:rPr>
          <w:rFonts w:eastAsia="SimSun"/>
          <w:b/>
          <w:color w:val="000000"/>
          <w:sz w:val="22"/>
          <w:szCs w:val="22"/>
        </w:rPr>
        <w:t xml:space="preserve"> Yount</w:t>
      </w:r>
      <w:r w:rsidRPr="0085732A">
        <w:rPr>
          <w:rFonts w:eastAsia="SimSun"/>
          <w:bCs/>
          <w:color w:val="000000"/>
          <w:sz w:val="22"/>
          <w:szCs w:val="22"/>
        </w:rPr>
        <w:t xml:space="preserve">. (2020). Multilevel influences on FGMC in West Africa. </w:t>
      </w:r>
      <w:r w:rsidRPr="0085732A">
        <w:rPr>
          <w:rFonts w:eastAsia="SimSun"/>
          <w:bCs/>
          <w:i/>
          <w:iCs/>
          <w:color w:val="000000"/>
          <w:sz w:val="22"/>
          <w:szCs w:val="22"/>
        </w:rPr>
        <w:t>Studies in Family Planning</w:t>
      </w:r>
      <w:r w:rsidR="00643CEE" w:rsidRPr="0085732A">
        <w:rPr>
          <w:rFonts w:eastAsia="SimSun"/>
          <w:bCs/>
          <w:color w:val="000000"/>
          <w:sz w:val="22"/>
          <w:szCs w:val="22"/>
        </w:rPr>
        <w:t xml:space="preserve">, 51(1), 3-32. </w:t>
      </w:r>
    </w:p>
    <w:p w14:paraId="30906064" w14:textId="77777777" w:rsidR="006F4893" w:rsidRPr="0085732A" w:rsidRDefault="006F4893" w:rsidP="000E2C7A">
      <w:pPr>
        <w:widowControl w:val="0"/>
        <w:numPr>
          <w:ilvl w:val="0"/>
          <w:numId w:val="44"/>
        </w:numPr>
        <w:jc w:val="both"/>
        <w:rPr>
          <w:rFonts w:eastAsia="SimSun"/>
          <w:bCs/>
          <w:color w:val="000000"/>
          <w:sz w:val="22"/>
          <w:szCs w:val="22"/>
        </w:rPr>
      </w:pPr>
      <w:r w:rsidRPr="0085732A">
        <w:rPr>
          <w:b/>
          <w:bCs/>
          <w:color w:val="222222"/>
          <w:sz w:val="22"/>
          <w:szCs w:val="22"/>
        </w:rPr>
        <w:t xml:space="preserve">Yount, </w:t>
      </w:r>
      <w:r w:rsidR="002B46FA">
        <w:rPr>
          <w:b/>
          <w:bCs/>
          <w:color w:val="222222"/>
          <w:sz w:val="22"/>
          <w:szCs w:val="22"/>
        </w:rPr>
        <w:t>KM</w:t>
      </w:r>
      <w:r w:rsidRPr="0085732A">
        <w:rPr>
          <w:color w:val="222222"/>
          <w:sz w:val="22"/>
          <w:szCs w:val="22"/>
        </w:rPr>
        <w:t xml:space="preserve">, YF Cheong, </w:t>
      </w:r>
      <w:r w:rsidRPr="0085732A">
        <w:rPr>
          <w:i/>
          <w:iCs/>
          <w:color w:val="222222"/>
          <w:sz w:val="22"/>
          <w:szCs w:val="22"/>
        </w:rPr>
        <w:t>SS Miedema</w:t>
      </w:r>
      <w:r w:rsidRPr="0085732A">
        <w:rPr>
          <w:color w:val="222222"/>
          <w:sz w:val="22"/>
          <w:szCs w:val="22"/>
        </w:rPr>
        <w:t xml:space="preserve">, </w:t>
      </w:r>
      <w:r w:rsidRPr="0085732A">
        <w:rPr>
          <w:i/>
          <w:iCs/>
          <w:color w:val="222222"/>
          <w:sz w:val="22"/>
          <w:szCs w:val="22"/>
        </w:rPr>
        <w:t>JS. Chen, E Menstell</w:t>
      </w:r>
      <w:r w:rsidRPr="0085732A">
        <w:rPr>
          <w:color w:val="222222"/>
          <w:sz w:val="22"/>
          <w:szCs w:val="22"/>
        </w:rPr>
        <w:t xml:space="preserve">, </w:t>
      </w:r>
      <w:r w:rsidRPr="0085732A">
        <w:rPr>
          <w:i/>
          <w:iCs/>
          <w:color w:val="222222"/>
          <w:sz w:val="22"/>
          <w:szCs w:val="22"/>
        </w:rPr>
        <w:t>L Maxwell</w:t>
      </w:r>
      <w:r w:rsidRPr="0085732A">
        <w:rPr>
          <w:color w:val="222222"/>
          <w:sz w:val="22"/>
          <w:szCs w:val="22"/>
        </w:rPr>
        <w:t xml:space="preserve">, U Ramakrishnan, CJ Clark, R Rochat, and C Del Rio. (2020). Gender equality in global health leadership: Cross-sectional survey of global health graduates. </w:t>
      </w:r>
      <w:r w:rsidRPr="0085732A">
        <w:rPr>
          <w:i/>
          <w:iCs/>
          <w:color w:val="222222"/>
          <w:sz w:val="22"/>
          <w:szCs w:val="22"/>
        </w:rPr>
        <w:t>Global Public Health</w:t>
      </w:r>
      <w:r w:rsidRPr="0085732A">
        <w:rPr>
          <w:color w:val="222222"/>
          <w:sz w:val="22"/>
          <w:szCs w:val="22"/>
        </w:rPr>
        <w:t xml:space="preserve"> 15(6): 852-864.</w:t>
      </w:r>
    </w:p>
    <w:p w14:paraId="2DCEB5CB" w14:textId="25697A01" w:rsidR="002A268A" w:rsidRPr="0085732A" w:rsidRDefault="006F4893" w:rsidP="000E2C7A">
      <w:pPr>
        <w:widowControl w:val="0"/>
        <w:numPr>
          <w:ilvl w:val="0"/>
          <w:numId w:val="44"/>
        </w:numPr>
        <w:jc w:val="both"/>
        <w:rPr>
          <w:rFonts w:eastAsia="SimSun"/>
          <w:bCs/>
          <w:color w:val="000000"/>
          <w:sz w:val="22"/>
          <w:szCs w:val="22"/>
        </w:rPr>
      </w:pPr>
      <w:r w:rsidRPr="0085732A">
        <w:rPr>
          <w:rFonts w:eastAsia="SimSun"/>
          <w:bCs/>
          <w:i/>
          <w:iCs/>
          <w:color w:val="000000"/>
          <w:sz w:val="22"/>
          <w:szCs w:val="22"/>
        </w:rPr>
        <w:t>Grose, RG, J S. Chen, K A. Roof,</w:t>
      </w:r>
      <w:r w:rsidRPr="0085732A">
        <w:rPr>
          <w:rFonts w:eastAsia="SimSun"/>
          <w:bCs/>
          <w:color w:val="000000"/>
          <w:sz w:val="22"/>
          <w:szCs w:val="22"/>
        </w:rPr>
        <w:t xml:space="preserve"> S Rachel, and </w:t>
      </w:r>
      <w:r w:rsidR="002B46FA">
        <w:rPr>
          <w:rFonts w:eastAsia="SimSun"/>
          <w:b/>
          <w:color w:val="000000"/>
          <w:sz w:val="22"/>
          <w:szCs w:val="22"/>
        </w:rPr>
        <w:t>KM</w:t>
      </w:r>
      <w:r w:rsidRPr="0085732A">
        <w:rPr>
          <w:rFonts w:eastAsia="SimSun"/>
          <w:b/>
          <w:color w:val="000000"/>
          <w:sz w:val="22"/>
          <w:szCs w:val="22"/>
        </w:rPr>
        <w:t xml:space="preserve"> Yount</w:t>
      </w:r>
      <w:r w:rsidRPr="0085732A">
        <w:rPr>
          <w:rFonts w:eastAsia="SimSun"/>
          <w:bCs/>
          <w:color w:val="000000"/>
          <w:sz w:val="22"/>
          <w:szCs w:val="22"/>
        </w:rPr>
        <w:t xml:space="preserve">. (2020). Sexual and reproductive health outcomes of violence against women and girls in lower-income countries: a review of reviews. </w:t>
      </w:r>
      <w:r w:rsidRPr="0085732A">
        <w:rPr>
          <w:rFonts w:eastAsia="SimSun"/>
          <w:bCs/>
          <w:i/>
          <w:iCs/>
          <w:color w:val="000000"/>
          <w:sz w:val="22"/>
          <w:szCs w:val="22"/>
        </w:rPr>
        <w:t>The Journal of Sex Research</w:t>
      </w:r>
      <w:r w:rsidRPr="0085732A">
        <w:rPr>
          <w:rFonts w:eastAsia="SimSun"/>
          <w:bCs/>
          <w:color w:val="000000"/>
          <w:sz w:val="22"/>
          <w:szCs w:val="22"/>
        </w:rPr>
        <w:t xml:space="preserve">, 1-20. </w:t>
      </w:r>
      <w:hyperlink r:id="rId80" w:history="1">
        <w:r w:rsidR="00EA03BA" w:rsidRPr="00E74A8D">
          <w:rPr>
            <w:rStyle w:val="Hyperlink"/>
            <w:sz w:val="22"/>
            <w:szCs w:val="22"/>
          </w:rPr>
          <w:t>https://doi.org/10.1080/00224499.2019.1707466</w:t>
        </w:r>
      </w:hyperlink>
      <w:r w:rsidR="00EA03BA">
        <w:rPr>
          <w:sz w:val="22"/>
          <w:szCs w:val="22"/>
        </w:rPr>
        <w:t xml:space="preserve">. </w:t>
      </w:r>
      <w:r w:rsidR="002A268A" w:rsidRPr="0085732A">
        <w:rPr>
          <w:sz w:val="22"/>
          <w:szCs w:val="22"/>
        </w:rPr>
        <w:t xml:space="preserve"> </w:t>
      </w:r>
    </w:p>
    <w:p w14:paraId="6E2101F0" w14:textId="77777777" w:rsidR="006F4893" w:rsidRPr="0085732A" w:rsidRDefault="006F4893" w:rsidP="000E2C7A">
      <w:pPr>
        <w:widowControl w:val="0"/>
        <w:numPr>
          <w:ilvl w:val="0"/>
          <w:numId w:val="44"/>
        </w:numPr>
        <w:jc w:val="both"/>
        <w:rPr>
          <w:rFonts w:eastAsia="SimSun"/>
          <w:bCs/>
          <w:color w:val="000000"/>
          <w:sz w:val="22"/>
          <w:szCs w:val="22"/>
        </w:rPr>
      </w:pPr>
      <w:r w:rsidRPr="0085732A">
        <w:rPr>
          <w:rFonts w:eastAsia="SimSun"/>
          <w:bCs/>
          <w:color w:val="000000"/>
          <w:sz w:val="22"/>
          <w:szCs w:val="22"/>
        </w:rPr>
        <w:t xml:space="preserve">Salem, R, YF Cheong, </w:t>
      </w:r>
      <w:r w:rsidRPr="0085732A">
        <w:rPr>
          <w:rFonts w:eastAsia="SimSun"/>
          <w:bCs/>
          <w:i/>
          <w:iCs/>
          <w:color w:val="000000"/>
          <w:sz w:val="22"/>
          <w:szCs w:val="22"/>
        </w:rPr>
        <w:t>SS Miedema</w:t>
      </w:r>
      <w:r w:rsidRPr="0085732A">
        <w:rPr>
          <w:rFonts w:eastAsia="SimSun"/>
          <w:bCs/>
          <w:color w:val="000000"/>
          <w:sz w:val="22"/>
          <w:szCs w:val="22"/>
        </w:rPr>
        <w:t xml:space="preserve">, and </w:t>
      </w:r>
      <w:r w:rsidRPr="0085732A">
        <w:rPr>
          <w:rFonts w:eastAsia="SimSun"/>
          <w:b/>
          <w:color w:val="000000"/>
          <w:sz w:val="22"/>
          <w:szCs w:val="22"/>
        </w:rPr>
        <w:t>KM Yount</w:t>
      </w:r>
      <w:r w:rsidRPr="0085732A">
        <w:rPr>
          <w:rFonts w:eastAsia="SimSun"/>
          <w:bCs/>
          <w:color w:val="000000"/>
          <w:sz w:val="22"/>
          <w:szCs w:val="22"/>
        </w:rPr>
        <w:t xml:space="preserve">. (2020). Women’s Agency in Egypt:  Construction and Validation of a Multidimensional Scale in Rural Minya. </w:t>
      </w:r>
      <w:r w:rsidRPr="0085732A">
        <w:rPr>
          <w:rFonts w:eastAsia="SimSun"/>
          <w:bCs/>
          <w:i/>
          <w:iCs/>
          <w:color w:val="000000"/>
          <w:sz w:val="22"/>
          <w:szCs w:val="22"/>
        </w:rPr>
        <w:t>East Mediterranean Health Journal</w:t>
      </w:r>
      <w:r w:rsidRPr="0085732A">
        <w:rPr>
          <w:rFonts w:eastAsia="SimSun"/>
          <w:bCs/>
          <w:color w:val="000000"/>
          <w:sz w:val="22"/>
          <w:szCs w:val="22"/>
        </w:rPr>
        <w:t xml:space="preserve">. 26(6):652–659. </w:t>
      </w:r>
      <w:hyperlink r:id="rId81" w:history="1">
        <w:r w:rsidRPr="0085732A">
          <w:rPr>
            <w:rStyle w:val="Hyperlink"/>
            <w:rFonts w:eastAsia="SimSun"/>
            <w:bCs/>
            <w:sz w:val="22"/>
            <w:szCs w:val="22"/>
            <w:u w:val="none"/>
          </w:rPr>
          <w:t>https://doi.org/10.26719/2020.26.6.652</w:t>
        </w:r>
      </w:hyperlink>
      <w:r w:rsidRPr="0085732A">
        <w:rPr>
          <w:rFonts w:eastAsia="SimSun"/>
          <w:bCs/>
          <w:color w:val="000000"/>
          <w:sz w:val="22"/>
          <w:szCs w:val="22"/>
        </w:rPr>
        <w:t>.</w:t>
      </w:r>
    </w:p>
    <w:p w14:paraId="03544230" w14:textId="52F91731" w:rsidR="00D82BA2" w:rsidRPr="0085732A" w:rsidRDefault="00D82BA2" w:rsidP="000E2C7A">
      <w:pPr>
        <w:widowControl w:val="0"/>
        <w:numPr>
          <w:ilvl w:val="0"/>
          <w:numId w:val="44"/>
        </w:numPr>
        <w:jc w:val="both"/>
        <w:rPr>
          <w:rFonts w:eastAsia="SimSun"/>
          <w:bCs/>
          <w:color w:val="000000"/>
          <w:sz w:val="22"/>
          <w:szCs w:val="22"/>
        </w:rPr>
      </w:pPr>
      <w:r w:rsidRPr="0085732A">
        <w:rPr>
          <w:rFonts w:eastAsia="SimSun"/>
          <w:bCs/>
          <w:color w:val="000000"/>
          <w:sz w:val="22"/>
          <w:szCs w:val="22"/>
        </w:rPr>
        <w:t xml:space="preserve">Clark, C.J., Y.F. Cheong, J. Gupta, G. Ferguson, </w:t>
      </w:r>
      <w:r w:rsidRPr="00333355">
        <w:rPr>
          <w:rFonts w:eastAsia="SimSun"/>
          <w:bCs/>
          <w:color w:val="000000"/>
          <w:sz w:val="22"/>
          <w:szCs w:val="22"/>
          <w:u w:val="single"/>
        </w:rPr>
        <w:t>B. Shrestha, P.N. Shrestha</w:t>
      </w:r>
      <w:r w:rsidRPr="0085732A">
        <w:rPr>
          <w:rFonts w:eastAsia="SimSun"/>
          <w:bCs/>
          <w:color w:val="000000"/>
          <w:sz w:val="22"/>
          <w:szCs w:val="22"/>
        </w:rPr>
        <w:t xml:space="preserve">, </w:t>
      </w:r>
      <w:r w:rsidR="002B46FA">
        <w:rPr>
          <w:rFonts w:eastAsia="SimSun"/>
          <w:b/>
          <w:color w:val="000000"/>
          <w:sz w:val="22"/>
          <w:szCs w:val="22"/>
        </w:rPr>
        <w:t>KM</w:t>
      </w:r>
      <w:r w:rsidRPr="0085732A">
        <w:rPr>
          <w:rFonts w:eastAsia="SimSun"/>
          <w:b/>
          <w:color w:val="000000"/>
          <w:sz w:val="22"/>
          <w:szCs w:val="22"/>
        </w:rPr>
        <w:t xml:space="preserve"> Yount</w:t>
      </w:r>
      <w:r w:rsidRPr="0085732A">
        <w:rPr>
          <w:rFonts w:eastAsia="SimSun"/>
          <w:bCs/>
          <w:color w:val="000000"/>
          <w:sz w:val="22"/>
          <w:szCs w:val="22"/>
        </w:rPr>
        <w:t>. (</w:t>
      </w:r>
      <w:r w:rsidR="00950674" w:rsidRPr="0085732A">
        <w:rPr>
          <w:rFonts w:eastAsia="SimSun"/>
          <w:bCs/>
          <w:color w:val="000000"/>
          <w:sz w:val="22"/>
          <w:szCs w:val="22"/>
        </w:rPr>
        <w:t>2019</w:t>
      </w:r>
      <w:r w:rsidRPr="0085732A">
        <w:rPr>
          <w:rFonts w:eastAsia="SimSun"/>
          <w:bCs/>
          <w:color w:val="000000"/>
          <w:sz w:val="22"/>
          <w:szCs w:val="22"/>
        </w:rPr>
        <w:t xml:space="preserve">). Intimate Partner Violence in Nepal: Latent Patterns and Association with Depressive Symptoms. </w:t>
      </w:r>
      <w:r w:rsidRPr="0085732A">
        <w:rPr>
          <w:rFonts w:eastAsia="SimSun"/>
          <w:bCs/>
          <w:i/>
          <w:iCs/>
          <w:color w:val="000000"/>
          <w:sz w:val="22"/>
          <w:szCs w:val="22"/>
        </w:rPr>
        <w:t>Social Science and Medicine-Population Health</w:t>
      </w:r>
      <w:r w:rsidR="007413D2" w:rsidRPr="0085732A">
        <w:rPr>
          <w:rFonts w:eastAsia="SimSun"/>
          <w:bCs/>
          <w:color w:val="000000"/>
          <w:sz w:val="22"/>
          <w:szCs w:val="22"/>
        </w:rPr>
        <w:t>.</w:t>
      </w:r>
      <w:r w:rsidR="001D11C8" w:rsidRPr="0085732A">
        <w:rPr>
          <w:sz w:val="22"/>
          <w:szCs w:val="22"/>
        </w:rPr>
        <w:t xml:space="preserve"> DOI: </w:t>
      </w:r>
      <w:hyperlink r:id="rId82" w:tgtFrame="_blank" w:history="1">
        <w:r w:rsidR="001D11C8" w:rsidRPr="0085732A">
          <w:rPr>
            <w:color w:val="0000FF"/>
            <w:sz w:val="22"/>
            <w:szCs w:val="22"/>
          </w:rPr>
          <w:t>10.1016/j.ssmph.2019.100481</w:t>
        </w:r>
        <w:r w:rsidR="00EA03BA">
          <w:rPr>
            <w:color w:val="0000FF"/>
            <w:sz w:val="22"/>
            <w:szCs w:val="22"/>
          </w:rPr>
          <w:t>.</w:t>
        </w:r>
        <w:r w:rsidR="001D11C8" w:rsidRPr="0085732A">
          <w:rPr>
            <w:color w:val="0000FF"/>
            <w:sz w:val="22"/>
            <w:szCs w:val="22"/>
          </w:rPr>
          <w:t xml:space="preserve"> </w:t>
        </w:r>
      </w:hyperlink>
    </w:p>
    <w:p w14:paraId="527BD16D" w14:textId="34C3B4BA" w:rsidR="00950674" w:rsidRPr="0085732A" w:rsidRDefault="00814BF4" w:rsidP="000E2C7A">
      <w:pPr>
        <w:widowControl w:val="0"/>
        <w:numPr>
          <w:ilvl w:val="0"/>
          <w:numId w:val="44"/>
        </w:numPr>
        <w:jc w:val="both"/>
        <w:rPr>
          <w:rFonts w:eastAsia="SimSun"/>
          <w:bCs/>
          <w:color w:val="000000"/>
          <w:sz w:val="22"/>
          <w:szCs w:val="22"/>
        </w:rPr>
      </w:pPr>
      <w:r w:rsidRPr="0085732A">
        <w:rPr>
          <w:rFonts w:eastAsia="SimSun"/>
          <w:bCs/>
          <w:i/>
          <w:iCs/>
          <w:color w:val="000000"/>
          <w:sz w:val="22"/>
          <w:szCs w:val="22"/>
        </w:rPr>
        <w:t>Jones, R. E.,</w:t>
      </w:r>
      <w:r w:rsidRPr="0085732A">
        <w:rPr>
          <w:rFonts w:eastAsia="SimSun"/>
          <w:bCs/>
          <w:color w:val="000000"/>
          <w:sz w:val="22"/>
          <w:szCs w:val="22"/>
        </w:rPr>
        <w:t xml:space="preserve"> Haardörfer, R., Ramakrishnan, U., </w:t>
      </w:r>
      <w:r w:rsidRPr="0085732A">
        <w:rPr>
          <w:rFonts w:eastAsia="SimSun"/>
          <w:b/>
          <w:color w:val="000000"/>
          <w:sz w:val="22"/>
          <w:szCs w:val="22"/>
        </w:rPr>
        <w:t xml:space="preserve">Yount, </w:t>
      </w:r>
      <w:r w:rsidR="002B46FA">
        <w:rPr>
          <w:rFonts w:eastAsia="SimSun"/>
          <w:b/>
          <w:color w:val="000000"/>
          <w:sz w:val="22"/>
          <w:szCs w:val="22"/>
        </w:rPr>
        <w:t>KM</w:t>
      </w:r>
      <w:r w:rsidRPr="0085732A">
        <w:rPr>
          <w:rFonts w:eastAsia="SimSun"/>
          <w:b/>
          <w:color w:val="000000"/>
          <w:sz w:val="22"/>
          <w:szCs w:val="22"/>
        </w:rPr>
        <w:t>,</w:t>
      </w:r>
      <w:r w:rsidRPr="0085732A">
        <w:rPr>
          <w:rFonts w:eastAsia="SimSun"/>
          <w:bCs/>
          <w:color w:val="000000"/>
          <w:sz w:val="22"/>
          <w:szCs w:val="22"/>
        </w:rPr>
        <w:t xml:space="preserve"> </w:t>
      </w:r>
      <w:r w:rsidRPr="0085732A">
        <w:rPr>
          <w:rFonts w:eastAsia="SimSun"/>
          <w:bCs/>
          <w:i/>
          <w:iCs/>
          <w:color w:val="000000"/>
          <w:sz w:val="22"/>
          <w:szCs w:val="22"/>
        </w:rPr>
        <w:t>Miedema, S.S.,</w:t>
      </w:r>
      <w:r w:rsidRPr="0085732A">
        <w:rPr>
          <w:rFonts w:eastAsia="SimSun"/>
          <w:bCs/>
          <w:color w:val="000000"/>
          <w:sz w:val="22"/>
          <w:szCs w:val="22"/>
        </w:rPr>
        <w:t xml:space="preserve"> </w:t>
      </w:r>
      <w:r w:rsidRPr="0085732A">
        <w:rPr>
          <w:rFonts w:eastAsia="SimSun"/>
          <w:bCs/>
          <w:i/>
          <w:iCs/>
          <w:color w:val="000000"/>
          <w:sz w:val="22"/>
          <w:szCs w:val="22"/>
        </w:rPr>
        <w:t>Roach, T.D.,</w:t>
      </w:r>
      <w:r w:rsidRPr="0085732A">
        <w:rPr>
          <w:rFonts w:eastAsia="SimSun"/>
          <w:bCs/>
          <w:color w:val="000000"/>
          <w:sz w:val="22"/>
          <w:szCs w:val="22"/>
        </w:rPr>
        <w:t xml:space="preserve"> &amp; Girard, A. W. (2020). Intrinsic and instrumental agency associated with nutritional status of East African women. </w:t>
      </w:r>
      <w:r w:rsidRPr="0085732A">
        <w:rPr>
          <w:rFonts w:eastAsia="SimSun"/>
          <w:bCs/>
          <w:i/>
          <w:iCs/>
          <w:color w:val="000000"/>
          <w:sz w:val="22"/>
          <w:szCs w:val="22"/>
        </w:rPr>
        <w:t>Social Science &amp; Medicine</w:t>
      </w:r>
      <w:r w:rsidRPr="0085732A">
        <w:rPr>
          <w:rFonts w:eastAsia="SimSun"/>
          <w:bCs/>
          <w:color w:val="000000"/>
          <w:sz w:val="22"/>
          <w:szCs w:val="22"/>
        </w:rPr>
        <w:t xml:space="preserve">, 247, 112803. </w:t>
      </w:r>
      <w:r w:rsidR="001D11C8" w:rsidRPr="0085732A">
        <w:rPr>
          <w:rFonts w:eastAsia="SimSun"/>
          <w:bCs/>
          <w:color w:val="000000"/>
          <w:sz w:val="22"/>
          <w:szCs w:val="22"/>
        </w:rPr>
        <w:t xml:space="preserve"> DOI: </w:t>
      </w:r>
      <w:hyperlink r:id="rId83" w:tgtFrame="_blank" w:history="1">
        <w:r w:rsidR="001D11C8" w:rsidRPr="0085732A">
          <w:rPr>
            <w:rStyle w:val="Hyperlink"/>
            <w:rFonts w:eastAsia="SimSun"/>
            <w:bCs/>
            <w:sz w:val="22"/>
            <w:szCs w:val="22"/>
            <w:u w:val="none"/>
          </w:rPr>
          <w:t>10.1016/j.socscimed.2020.112803</w:t>
        </w:r>
        <w:r w:rsidR="00EA03BA">
          <w:rPr>
            <w:rStyle w:val="Hyperlink"/>
            <w:rFonts w:eastAsia="SimSun"/>
            <w:bCs/>
            <w:sz w:val="22"/>
            <w:szCs w:val="22"/>
            <w:u w:val="none"/>
          </w:rPr>
          <w:t>.</w:t>
        </w:r>
        <w:r w:rsidR="001D11C8" w:rsidRPr="0085732A">
          <w:rPr>
            <w:rStyle w:val="Hyperlink"/>
            <w:rFonts w:eastAsia="SimSun"/>
            <w:bCs/>
            <w:sz w:val="22"/>
            <w:szCs w:val="22"/>
            <w:u w:val="none"/>
          </w:rPr>
          <w:t xml:space="preserve"> </w:t>
        </w:r>
      </w:hyperlink>
    </w:p>
    <w:p w14:paraId="731E1FF5" w14:textId="443751CF" w:rsidR="00D82BA2" w:rsidRPr="0085732A" w:rsidRDefault="00D82BA2" w:rsidP="000E2C7A">
      <w:pPr>
        <w:widowControl w:val="0"/>
        <w:numPr>
          <w:ilvl w:val="0"/>
          <w:numId w:val="44"/>
        </w:numPr>
        <w:jc w:val="both"/>
        <w:rPr>
          <w:rFonts w:eastAsia="SimSun"/>
          <w:bCs/>
          <w:color w:val="000000"/>
          <w:sz w:val="22"/>
          <w:szCs w:val="22"/>
        </w:rPr>
      </w:pPr>
      <w:r w:rsidRPr="0085732A">
        <w:rPr>
          <w:rFonts w:eastAsia="SimSun"/>
          <w:bCs/>
          <w:i/>
          <w:iCs/>
          <w:color w:val="000000"/>
          <w:sz w:val="22"/>
          <w:szCs w:val="22"/>
        </w:rPr>
        <w:t>Qutteina, Y</w:t>
      </w:r>
      <w:r w:rsidRPr="0085732A">
        <w:rPr>
          <w:rFonts w:eastAsia="SimSun"/>
          <w:bCs/>
          <w:color w:val="000000"/>
          <w:sz w:val="22"/>
          <w:szCs w:val="22"/>
        </w:rPr>
        <w:t xml:space="preserve">., </w:t>
      </w:r>
      <w:r w:rsidRPr="0085732A">
        <w:rPr>
          <w:rFonts w:eastAsia="SimSun"/>
          <w:bCs/>
          <w:i/>
          <w:iCs/>
          <w:color w:val="000000"/>
          <w:sz w:val="22"/>
          <w:szCs w:val="22"/>
        </w:rPr>
        <w:t>L. James-Hawkins</w:t>
      </w:r>
      <w:r w:rsidRPr="0085732A">
        <w:rPr>
          <w:rFonts w:eastAsia="SimSun"/>
          <w:bCs/>
          <w:color w:val="000000"/>
          <w:sz w:val="22"/>
          <w:szCs w:val="22"/>
        </w:rPr>
        <w:t xml:space="preserve">, </w:t>
      </w:r>
      <w:r w:rsidRPr="00333355">
        <w:rPr>
          <w:rFonts w:eastAsia="SimSun"/>
          <w:bCs/>
          <w:color w:val="000000"/>
          <w:sz w:val="22"/>
          <w:szCs w:val="22"/>
          <w:u w:val="single"/>
        </w:rPr>
        <w:t>B. Al-Khelaifi</w:t>
      </w:r>
      <w:r w:rsidRPr="0085732A">
        <w:rPr>
          <w:rFonts w:eastAsia="SimSun"/>
          <w:bCs/>
          <w:color w:val="000000"/>
          <w:sz w:val="22"/>
          <w:szCs w:val="22"/>
        </w:rPr>
        <w:t xml:space="preserve">, </w:t>
      </w:r>
      <w:r w:rsidR="002B46FA">
        <w:rPr>
          <w:rFonts w:eastAsia="SimSun"/>
          <w:b/>
          <w:color w:val="000000"/>
          <w:sz w:val="22"/>
          <w:szCs w:val="22"/>
        </w:rPr>
        <w:t>KM</w:t>
      </w:r>
      <w:r w:rsidRPr="0085732A">
        <w:rPr>
          <w:rFonts w:eastAsia="SimSun"/>
          <w:b/>
          <w:color w:val="000000"/>
          <w:sz w:val="22"/>
          <w:szCs w:val="22"/>
        </w:rPr>
        <w:t xml:space="preserve"> Yount</w:t>
      </w:r>
      <w:r w:rsidRPr="0085732A">
        <w:rPr>
          <w:rFonts w:eastAsia="SimSun"/>
          <w:bCs/>
          <w:color w:val="000000"/>
          <w:sz w:val="22"/>
          <w:szCs w:val="22"/>
        </w:rPr>
        <w:t>. (</w:t>
      </w:r>
      <w:r w:rsidR="000D7FAA" w:rsidRPr="0085732A">
        <w:rPr>
          <w:rFonts w:eastAsia="SimSun"/>
          <w:bCs/>
          <w:color w:val="000000"/>
          <w:sz w:val="22"/>
          <w:szCs w:val="22"/>
        </w:rPr>
        <w:t>2019</w:t>
      </w:r>
      <w:r w:rsidRPr="0085732A">
        <w:rPr>
          <w:rFonts w:eastAsia="SimSun"/>
          <w:bCs/>
          <w:color w:val="000000"/>
          <w:sz w:val="22"/>
          <w:szCs w:val="22"/>
        </w:rPr>
        <w:t>). Meanings of Women’s Agency:</w:t>
      </w:r>
      <w:r w:rsidR="00FA6692" w:rsidRPr="0085732A">
        <w:rPr>
          <w:rFonts w:eastAsia="SimSun"/>
          <w:bCs/>
          <w:color w:val="000000"/>
          <w:sz w:val="22"/>
          <w:szCs w:val="22"/>
        </w:rPr>
        <w:t xml:space="preserve"> </w:t>
      </w:r>
      <w:r w:rsidRPr="0085732A">
        <w:rPr>
          <w:rFonts w:eastAsia="SimSun"/>
          <w:bCs/>
          <w:color w:val="000000"/>
          <w:sz w:val="22"/>
          <w:szCs w:val="22"/>
        </w:rPr>
        <w:t>Improving</w:t>
      </w:r>
      <w:r w:rsidR="00FA6692" w:rsidRPr="0085732A">
        <w:rPr>
          <w:rFonts w:eastAsia="SimSun"/>
          <w:bCs/>
          <w:color w:val="000000"/>
          <w:sz w:val="22"/>
          <w:szCs w:val="22"/>
        </w:rPr>
        <w:t xml:space="preserve"> </w:t>
      </w:r>
      <w:r w:rsidRPr="0085732A">
        <w:rPr>
          <w:rFonts w:eastAsia="SimSun"/>
          <w:bCs/>
          <w:color w:val="000000"/>
          <w:sz w:val="22"/>
          <w:szCs w:val="22"/>
        </w:rPr>
        <w:t>Measurement in Context.</w:t>
      </w:r>
      <w:r w:rsidR="001D11C8" w:rsidRPr="0085732A">
        <w:rPr>
          <w:rFonts w:eastAsia="SimSun"/>
          <w:bCs/>
          <w:color w:val="000000"/>
          <w:sz w:val="22"/>
          <w:szCs w:val="22"/>
        </w:rPr>
        <w:t xml:space="preserve"> </w:t>
      </w:r>
      <w:r w:rsidRPr="0085732A">
        <w:rPr>
          <w:rFonts w:eastAsia="SimSun"/>
          <w:bCs/>
          <w:i/>
          <w:iCs/>
          <w:color w:val="000000"/>
          <w:sz w:val="22"/>
          <w:szCs w:val="22"/>
        </w:rPr>
        <w:t>Journal</w:t>
      </w:r>
      <w:r w:rsidR="00FA6692" w:rsidRPr="0085732A">
        <w:rPr>
          <w:rFonts w:eastAsia="SimSun"/>
          <w:bCs/>
          <w:i/>
          <w:iCs/>
          <w:color w:val="000000"/>
          <w:sz w:val="22"/>
          <w:szCs w:val="22"/>
        </w:rPr>
        <w:t xml:space="preserve"> </w:t>
      </w:r>
      <w:r w:rsidRPr="0085732A">
        <w:rPr>
          <w:rFonts w:eastAsia="SimSun"/>
          <w:bCs/>
          <w:i/>
          <w:iCs/>
          <w:color w:val="000000"/>
          <w:sz w:val="22"/>
          <w:szCs w:val="22"/>
        </w:rPr>
        <w:t>of Arab Studies</w:t>
      </w:r>
      <w:r w:rsidRPr="0085732A">
        <w:rPr>
          <w:rFonts w:eastAsia="SimSun"/>
          <w:bCs/>
          <w:color w:val="000000"/>
          <w:sz w:val="22"/>
          <w:szCs w:val="22"/>
        </w:rPr>
        <w:t>.</w:t>
      </w:r>
      <w:r w:rsidR="001D11C8" w:rsidRPr="0085732A">
        <w:rPr>
          <w:sz w:val="22"/>
          <w:szCs w:val="22"/>
        </w:rPr>
        <w:t xml:space="preserve"> </w:t>
      </w:r>
      <w:hyperlink r:id="rId84" w:history="1">
        <w:r w:rsidR="00376EC5" w:rsidRPr="00E74A8D">
          <w:rPr>
            <w:rStyle w:val="Hyperlink"/>
            <w:rFonts w:eastAsia="SimSun"/>
            <w:bCs/>
            <w:sz w:val="22"/>
            <w:szCs w:val="22"/>
          </w:rPr>
          <w:t>https://doi.org/10.1080/21534764.2019.1649828</w:t>
        </w:r>
      </w:hyperlink>
      <w:r w:rsidR="00376EC5">
        <w:rPr>
          <w:rFonts w:eastAsia="SimSun"/>
          <w:bCs/>
          <w:sz w:val="22"/>
          <w:szCs w:val="22"/>
        </w:rPr>
        <w:t>.</w:t>
      </w:r>
      <w:r w:rsidR="00376EC5">
        <w:rPr>
          <w:rFonts w:eastAsia="SimSun"/>
          <w:bCs/>
          <w:color w:val="000000"/>
          <w:sz w:val="22"/>
          <w:szCs w:val="22"/>
        </w:rPr>
        <w:t xml:space="preserve"> </w:t>
      </w:r>
    </w:p>
    <w:p w14:paraId="65BCF748" w14:textId="77777777" w:rsidR="0065211F" w:rsidRPr="0085732A" w:rsidRDefault="0065211F" w:rsidP="000E2C7A">
      <w:pPr>
        <w:widowControl w:val="0"/>
        <w:numPr>
          <w:ilvl w:val="0"/>
          <w:numId w:val="44"/>
        </w:numPr>
        <w:jc w:val="both"/>
        <w:rPr>
          <w:rFonts w:eastAsia="SimSun"/>
          <w:bCs/>
          <w:color w:val="000000"/>
          <w:sz w:val="22"/>
          <w:szCs w:val="22"/>
        </w:rPr>
      </w:pPr>
      <w:r w:rsidRPr="0085732A">
        <w:rPr>
          <w:rFonts w:eastAsia="SimSun"/>
          <w:bCs/>
          <w:i/>
          <w:iCs/>
          <w:color w:val="000000"/>
          <w:sz w:val="22"/>
          <w:szCs w:val="22"/>
        </w:rPr>
        <w:t>Roof, K., L. James-Hawkins</w:t>
      </w:r>
      <w:r w:rsidRPr="0085732A">
        <w:rPr>
          <w:rFonts w:eastAsia="SimSun"/>
          <w:bCs/>
          <w:color w:val="000000"/>
          <w:sz w:val="22"/>
          <w:szCs w:val="22"/>
        </w:rPr>
        <w:t xml:space="preserve">, </w:t>
      </w:r>
      <w:r w:rsidR="003C2A6B" w:rsidRPr="00333355">
        <w:rPr>
          <w:rFonts w:eastAsia="SimSun"/>
          <w:bCs/>
          <w:color w:val="000000"/>
          <w:sz w:val="22"/>
          <w:szCs w:val="22"/>
          <w:u w:val="single"/>
        </w:rPr>
        <w:t>H.</w:t>
      </w:r>
      <w:r w:rsidRPr="00333355">
        <w:rPr>
          <w:rFonts w:eastAsia="SimSun"/>
          <w:bCs/>
          <w:color w:val="000000"/>
          <w:sz w:val="22"/>
          <w:szCs w:val="22"/>
          <w:u w:val="single"/>
        </w:rPr>
        <w:t xml:space="preserve"> Abdul-Rahim</w:t>
      </w:r>
      <w:r w:rsidRPr="0085732A">
        <w:rPr>
          <w:rFonts w:eastAsia="SimSun"/>
          <w:bCs/>
          <w:color w:val="000000"/>
          <w:sz w:val="22"/>
          <w:szCs w:val="22"/>
        </w:rPr>
        <w:t xml:space="preserve">, </w:t>
      </w:r>
      <w:r w:rsidR="002B46FA">
        <w:rPr>
          <w:rFonts w:eastAsia="SimSun"/>
          <w:b/>
          <w:color w:val="000000"/>
          <w:sz w:val="22"/>
          <w:szCs w:val="22"/>
        </w:rPr>
        <w:t>KM</w:t>
      </w:r>
      <w:r w:rsidRPr="0085732A">
        <w:rPr>
          <w:rFonts w:eastAsia="SimSun"/>
          <w:b/>
          <w:color w:val="000000"/>
          <w:sz w:val="22"/>
          <w:szCs w:val="22"/>
        </w:rPr>
        <w:t xml:space="preserve"> Yount</w:t>
      </w:r>
      <w:r w:rsidRPr="0085732A">
        <w:rPr>
          <w:rFonts w:eastAsia="SimSun"/>
          <w:bCs/>
          <w:color w:val="000000"/>
          <w:sz w:val="22"/>
          <w:szCs w:val="22"/>
        </w:rPr>
        <w:t>. (</w:t>
      </w:r>
      <w:r w:rsidR="00D82BA2" w:rsidRPr="0085732A">
        <w:rPr>
          <w:rFonts w:eastAsia="SimSun"/>
          <w:bCs/>
          <w:color w:val="000000"/>
          <w:sz w:val="22"/>
          <w:szCs w:val="22"/>
        </w:rPr>
        <w:t>2019</w:t>
      </w:r>
      <w:r w:rsidRPr="0085732A">
        <w:rPr>
          <w:rFonts w:eastAsia="SimSun"/>
          <w:bCs/>
          <w:color w:val="000000"/>
          <w:sz w:val="22"/>
          <w:szCs w:val="22"/>
        </w:rPr>
        <w:t xml:space="preserve">). Measurement of Mental Health in Pregnant Women in Qatar. </w:t>
      </w:r>
      <w:r w:rsidRPr="0085732A">
        <w:rPr>
          <w:rFonts w:eastAsia="SimSun"/>
          <w:bCs/>
          <w:i/>
          <w:iCs/>
          <w:color w:val="000000"/>
          <w:sz w:val="22"/>
          <w:szCs w:val="22"/>
        </w:rPr>
        <w:t>BMC Reproductive Health</w:t>
      </w:r>
      <w:r w:rsidRPr="0085732A">
        <w:rPr>
          <w:rFonts w:eastAsia="SimSun"/>
          <w:bCs/>
          <w:color w:val="000000"/>
          <w:sz w:val="22"/>
          <w:szCs w:val="22"/>
        </w:rPr>
        <w:t>.</w:t>
      </w:r>
      <w:r w:rsidR="00D82BA2" w:rsidRPr="0085732A">
        <w:rPr>
          <w:rFonts w:eastAsia="SimSun"/>
          <w:bCs/>
          <w:color w:val="000000"/>
          <w:sz w:val="22"/>
          <w:szCs w:val="22"/>
        </w:rPr>
        <w:t xml:space="preserve"> 16: 149.</w:t>
      </w:r>
      <w:r w:rsidR="00F05493" w:rsidRPr="0085732A">
        <w:rPr>
          <w:rFonts w:eastAsia="SimSun"/>
          <w:bCs/>
          <w:color w:val="000000"/>
          <w:sz w:val="22"/>
          <w:szCs w:val="22"/>
        </w:rPr>
        <w:t xml:space="preserve"> </w:t>
      </w:r>
      <w:hyperlink r:id="rId85" w:history="1">
        <w:r w:rsidR="00FA6692" w:rsidRPr="0085732A">
          <w:rPr>
            <w:color w:val="0000FF"/>
            <w:sz w:val="22"/>
            <w:szCs w:val="22"/>
          </w:rPr>
          <w:t>https://doi.org/10.1186/s12978-019-0806-6</w:t>
        </w:r>
      </w:hyperlink>
    </w:p>
    <w:p w14:paraId="1D6779F9" w14:textId="746A0B5A" w:rsidR="0065211F" w:rsidRPr="0085732A" w:rsidRDefault="0065211F" w:rsidP="000E2C7A">
      <w:pPr>
        <w:widowControl w:val="0"/>
        <w:numPr>
          <w:ilvl w:val="0"/>
          <w:numId w:val="44"/>
        </w:numPr>
        <w:jc w:val="both"/>
        <w:rPr>
          <w:rFonts w:eastAsia="SimSun"/>
          <w:bCs/>
          <w:color w:val="000000"/>
          <w:sz w:val="22"/>
          <w:szCs w:val="22"/>
        </w:rPr>
      </w:pPr>
      <w:r w:rsidRPr="0085732A">
        <w:rPr>
          <w:rFonts w:eastAsia="SimSun"/>
          <w:bCs/>
          <w:color w:val="000000"/>
          <w:sz w:val="22"/>
          <w:szCs w:val="22"/>
        </w:rPr>
        <w:t xml:space="preserve">Cunningham, S. A., E. Shandrasekar, K. Cartwright, </w:t>
      </w:r>
      <w:r w:rsidR="002B46FA">
        <w:rPr>
          <w:rFonts w:eastAsia="SimSun"/>
          <w:b/>
          <w:color w:val="000000"/>
          <w:sz w:val="22"/>
          <w:szCs w:val="22"/>
        </w:rPr>
        <w:t>KM</w:t>
      </w:r>
      <w:r w:rsidRPr="0085732A">
        <w:rPr>
          <w:rFonts w:eastAsia="SimSun"/>
          <w:b/>
          <w:color w:val="000000"/>
          <w:sz w:val="22"/>
          <w:szCs w:val="22"/>
        </w:rPr>
        <w:t xml:space="preserve"> Yount</w:t>
      </w:r>
      <w:r w:rsidRPr="0085732A">
        <w:rPr>
          <w:rFonts w:eastAsia="SimSun"/>
          <w:bCs/>
          <w:color w:val="000000"/>
          <w:sz w:val="22"/>
          <w:szCs w:val="22"/>
        </w:rPr>
        <w:t xml:space="preserve">. (2019). Protecting children’s health in a calorie-surplus context: Household structure and child growth in the United States. </w:t>
      </w:r>
      <w:r w:rsidRPr="0085732A">
        <w:rPr>
          <w:rFonts w:eastAsia="SimSun"/>
          <w:bCs/>
          <w:i/>
          <w:iCs/>
          <w:color w:val="000000"/>
          <w:sz w:val="22"/>
          <w:szCs w:val="22"/>
        </w:rPr>
        <w:t>PLoS ONE</w:t>
      </w:r>
      <w:r w:rsidRPr="0085732A">
        <w:rPr>
          <w:rFonts w:eastAsia="SimSun"/>
          <w:bCs/>
          <w:color w:val="000000"/>
          <w:sz w:val="22"/>
          <w:szCs w:val="22"/>
        </w:rPr>
        <w:t xml:space="preserve"> 14(8): e0220802.</w:t>
      </w:r>
      <w:r w:rsidR="00376EC5">
        <w:rPr>
          <w:rFonts w:eastAsia="SimSun"/>
          <w:bCs/>
          <w:color w:val="000000"/>
          <w:sz w:val="22"/>
          <w:szCs w:val="22"/>
        </w:rPr>
        <w:t xml:space="preserve"> </w:t>
      </w:r>
      <w:hyperlink r:id="rId86" w:history="1">
        <w:r w:rsidR="00376EC5" w:rsidRPr="00E74A8D">
          <w:rPr>
            <w:rStyle w:val="Hyperlink"/>
            <w:rFonts w:eastAsia="SimSun"/>
            <w:bCs/>
            <w:sz w:val="22"/>
            <w:szCs w:val="22"/>
          </w:rPr>
          <w:t>https://doi.org/10.1371/journal.pone.0220802</w:t>
        </w:r>
      </w:hyperlink>
      <w:r w:rsidRPr="0085732A">
        <w:rPr>
          <w:rFonts w:eastAsia="SimSun"/>
          <w:bCs/>
          <w:color w:val="000000"/>
          <w:sz w:val="22"/>
          <w:szCs w:val="22"/>
        </w:rPr>
        <w:t>.</w:t>
      </w:r>
    </w:p>
    <w:p w14:paraId="25BEFFC1" w14:textId="77777777" w:rsidR="00BF531A" w:rsidRPr="0085732A" w:rsidRDefault="00BF531A" w:rsidP="000E2C7A">
      <w:pPr>
        <w:widowControl w:val="0"/>
        <w:numPr>
          <w:ilvl w:val="0"/>
          <w:numId w:val="44"/>
        </w:numPr>
        <w:jc w:val="both"/>
        <w:rPr>
          <w:rFonts w:eastAsia="SimSun"/>
          <w:bCs/>
          <w:color w:val="000000"/>
          <w:sz w:val="22"/>
          <w:szCs w:val="22"/>
        </w:rPr>
      </w:pPr>
      <w:r w:rsidRPr="0085732A">
        <w:rPr>
          <w:rFonts w:eastAsia="SimSun"/>
          <w:bCs/>
          <w:i/>
          <w:iCs/>
          <w:color w:val="000000"/>
          <w:sz w:val="22"/>
          <w:szCs w:val="22"/>
        </w:rPr>
        <w:t>Hanan, A</w:t>
      </w:r>
      <w:r w:rsidRPr="0085732A">
        <w:rPr>
          <w:rFonts w:eastAsia="SimSun"/>
          <w:bCs/>
          <w:color w:val="000000"/>
          <w:sz w:val="22"/>
          <w:szCs w:val="22"/>
        </w:rPr>
        <w:t xml:space="preserve">., J. Heckert, </w:t>
      </w:r>
      <w:r w:rsidRPr="0085732A">
        <w:rPr>
          <w:rFonts w:eastAsia="SimSun"/>
          <w:bCs/>
          <w:i/>
          <w:iCs/>
          <w:color w:val="000000"/>
          <w:sz w:val="22"/>
          <w:szCs w:val="22"/>
        </w:rPr>
        <w:t>L. James-Hawkins</w:t>
      </w:r>
      <w:r w:rsidRPr="0085732A">
        <w:rPr>
          <w:rFonts w:eastAsia="SimSun"/>
          <w:bCs/>
          <w:color w:val="000000"/>
          <w:sz w:val="22"/>
          <w:szCs w:val="22"/>
        </w:rPr>
        <w:t xml:space="preserve">, </w:t>
      </w:r>
      <w:r w:rsidR="002B46FA">
        <w:rPr>
          <w:rFonts w:eastAsia="SimSun"/>
          <w:b/>
          <w:color w:val="000000"/>
          <w:sz w:val="22"/>
          <w:szCs w:val="22"/>
        </w:rPr>
        <w:t>KM</w:t>
      </w:r>
      <w:r w:rsidRPr="0085732A">
        <w:rPr>
          <w:rFonts w:eastAsia="SimSun"/>
          <w:b/>
          <w:color w:val="000000"/>
          <w:sz w:val="22"/>
          <w:szCs w:val="22"/>
        </w:rPr>
        <w:t xml:space="preserve"> Yount</w:t>
      </w:r>
      <w:r w:rsidRPr="0085732A">
        <w:rPr>
          <w:rFonts w:eastAsia="SimSun"/>
          <w:bCs/>
          <w:color w:val="000000"/>
          <w:sz w:val="22"/>
          <w:szCs w:val="22"/>
        </w:rPr>
        <w:t xml:space="preserve">. (2019). Cognitive interviewing of modules on health and nutrition and intrahousehold relationships for the project-level Women’s Empowerment in Agriculture Index. </w:t>
      </w:r>
      <w:r w:rsidR="0085732A" w:rsidRPr="0085732A">
        <w:rPr>
          <w:rFonts w:eastAsia="SimSun"/>
          <w:bCs/>
          <w:i/>
          <w:iCs/>
          <w:color w:val="000000"/>
          <w:sz w:val="22"/>
          <w:szCs w:val="22"/>
        </w:rPr>
        <w:t xml:space="preserve">Maternal &amp; child nutrition, </w:t>
      </w:r>
      <w:r w:rsidR="0085732A" w:rsidRPr="0085732A">
        <w:rPr>
          <w:rFonts w:eastAsia="SimSun"/>
          <w:bCs/>
          <w:color w:val="000000"/>
          <w:sz w:val="22"/>
          <w:szCs w:val="22"/>
        </w:rPr>
        <w:t xml:space="preserve">16(1), e12871. </w:t>
      </w:r>
      <w:hyperlink r:id="rId87" w:history="1">
        <w:r w:rsidR="0085732A" w:rsidRPr="00C56850">
          <w:rPr>
            <w:rStyle w:val="Hyperlink"/>
            <w:rFonts w:eastAsia="SimSun"/>
            <w:bCs/>
            <w:sz w:val="22"/>
            <w:szCs w:val="22"/>
          </w:rPr>
          <w:t>https://doi.org/10.1111/mcn.12871</w:t>
        </w:r>
      </w:hyperlink>
      <w:r w:rsidR="0085732A">
        <w:rPr>
          <w:rFonts w:eastAsia="SimSun"/>
          <w:bCs/>
          <w:color w:val="000000"/>
          <w:sz w:val="22"/>
          <w:szCs w:val="22"/>
        </w:rPr>
        <w:t xml:space="preserve">. </w:t>
      </w:r>
    </w:p>
    <w:p w14:paraId="2B664EBB" w14:textId="500676B9" w:rsidR="00EA391C" w:rsidRPr="0085732A" w:rsidRDefault="00EA391C" w:rsidP="000E2C7A">
      <w:pPr>
        <w:pStyle w:val="Title"/>
        <w:numPr>
          <w:ilvl w:val="0"/>
          <w:numId w:val="44"/>
        </w:numPr>
        <w:autoSpaceDE w:val="0"/>
        <w:autoSpaceDN w:val="0"/>
        <w:adjustRightInd w:val="0"/>
        <w:jc w:val="both"/>
        <w:rPr>
          <w:rFonts w:ascii="Times New Roman" w:hAnsi="Times New Roman"/>
          <w:b w:val="0"/>
          <w:bCs/>
          <w:color w:val="000000"/>
          <w:sz w:val="22"/>
          <w:szCs w:val="22"/>
        </w:rPr>
      </w:pPr>
      <w:r w:rsidRPr="0085732A">
        <w:rPr>
          <w:rFonts w:ascii="Times New Roman" w:hAnsi="Times New Roman"/>
          <w:color w:val="000000"/>
          <w:sz w:val="22"/>
          <w:szCs w:val="22"/>
        </w:rPr>
        <w:t xml:space="preserve">Yount, </w:t>
      </w:r>
      <w:r w:rsidR="002B46FA">
        <w:rPr>
          <w:rFonts w:ascii="Times New Roman" w:hAnsi="Times New Roman"/>
          <w:color w:val="000000"/>
          <w:sz w:val="22"/>
          <w:szCs w:val="22"/>
        </w:rPr>
        <w:t>KM</w:t>
      </w:r>
      <w:r w:rsidRPr="0085732A">
        <w:rPr>
          <w:rFonts w:ascii="Times New Roman" w:hAnsi="Times New Roman"/>
          <w:color w:val="000000"/>
          <w:sz w:val="22"/>
          <w:szCs w:val="22"/>
        </w:rPr>
        <w:t>,</w:t>
      </w:r>
      <w:r w:rsidRPr="0085732A">
        <w:rPr>
          <w:rFonts w:ascii="Times New Roman" w:hAnsi="Times New Roman"/>
          <w:b w:val="0"/>
          <w:bCs/>
          <w:color w:val="000000"/>
          <w:sz w:val="22"/>
          <w:szCs w:val="22"/>
        </w:rPr>
        <w:t xml:space="preserve"> Y.F. Cheong, </w:t>
      </w:r>
      <w:r w:rsidRPr="0085732A">
        <w:rPr>
          <w:rFonts w:ascii="Times New Roman" w:hAnsi="Times New Roman"/>
          <w:b w:val="0"/>
          <w:bCs/>
          <w:i/>
          <w:iCs/>
          <w:color w:val="000000"/>
          <w:sz w:val="22"/>
          <w:szCs w:val="22"/>
        </w:rPr>
        <w:t>L. Maxwell</w:t>
      </w:r>
      <w:r w:rsidRPr="0085732A">
        <w:rPr>
          <w:rFonts w:ascii="Times New Roman" w:hAnsi="Times New Roman"/>
          <w:b w:val="0"/>
          <w:bCs/>
          <w:color w:val="000000"/>
          <w:sz w:val="22"/>
          <w:szCs w:val="22"/>
        </w:rPr>
        <w:t xml:space="preserve">, J. Heckert, E.M. Martinez, G. (2019). Seymour. Measurement Properties of the project-level Women’s Empowerment in Agriculture Index. </w:t>
      </w:r>
      <w:r w:rsidRPr="0085732A">
        <w:rPr>
          <w:rFonts w:ascii="Times New Roman" w:hAnsi="Times New Roman"/>
          <w:b w:val="0"/>
          <w:bCs/>
          <w:i/>
          <w:iCs/>
          <w:color w:val="000000"/>
          <w:sz w:val="22"/>
          <w:szCs w:val="22"/>
        </w:rPr>
        <w:t>World Development</w:t>
      </w:r>
      <w:r w:rsidRPr="0085732A">
        <w:rPr>
          <w:rFonts w:ascii="Times New Roman" w:hAnsi="Times New Roman"/>
          <w:b w:val="0"/>
          <w:bCs/>
          <w:color w:val="000000"/>
          <w:sz w:val="22"/>
          <w:szCs w:val="22"/>
        </w:rPr>
        <w:t>.</w:t>
      </w:r>
      <w:r w:rsidR="00F05493" w:rsidRPr="0085732A">
        <w:rPr>
          <w:rFonts w:ascii="Times New Roman" w:hAnsi="Times New Roman"/>
          <w:b w:val="0"/>
          <w:bCs/>
          <w:color w:val="000000"/>
          <w:sz w:val="22"/>
          <w:szCs w:val="22"/>
        </w:rPr>
        <w:t xml:space="preserve"> </w:t>
      </w:r>
      <w:hyperlink r:id="rId88" w:history="1">
        <w:r w:rsidR="00FD04F1" w:rsidRPr="00E74A8D">
          <w:rPr>
            <w:rStyle w:val="Hyperlink"/>
            <w:rFonts w:ascii="Times New Roman" w:hAnsi="Times New Roman"/>
            <w:b w:val="0"/>
            <w:bCs/>
            <w:sz w:val="22"/>
            <w:szCs w:val="22"/>
          </w:rPr>
          <w:t>https://doi.org/10.1016/j.worlddev.2019.104639</w:t>
        </w:r>
      </w:hyperlink>
      <w:r w:rsidR="001A6C70" w:rsidRPr="0085732A">
        <w:rPr>
          <w:rFonts w:ascii="Times New Roman" w:hAnsi="Times New Roman"/>
          <w:b w:val="0"/>
          <w:bCs/>
          <w:color w:val="000000"/>
          <w:sz w:val="22"/>
          <w:szCs w:val="22"/>
        </w:rPr>
        <w:t>.</w:t>
      </w:r>
    </w:p>
    <w:p w14:paraId="0EE71794" w14:textId="402DEBB8" w:rsidR="001A6C70" w:rsidRPr="0085732A" w:rsidRDefault="00B32506" w:rsidP="000E2C7A">
      <w:pPr>
        <w:widowControl w:val="0"/>
        <w:numPr>
          <w:ilvl w:val="0"/>
          <w:numId w:val="44"/>
        </w:numPr>
        <w:jc w:val="both"/>
        <w:rPr>
          <w:rFonts w:eastAsia="SimSun"/>
          <w:bCs/>
          <w:color w:val="000000"/>
          <w:sz w:val="22"/>
          <w:szCs w:val="22"/>
        </w:rPr>
      </w:pPr>
      <w:r w:rsidRPr="0085732A">
        <w:rPr>
          <w:rFonts w:eastAsia="SimSun"/>
          <w:bCs/>
          <w:color w:val="000000"/>
          <w:sz w:val="22"/>
          <w:szCs w:val="22"/>
        </w:rPr>
        <w:t xml:space="preserve">Malapit, H.J., A. Quisumbing, R. Meinzen-Dick, R. Dubin, J. Heckert, G. Seymouur, A. Vaz, </w:t>
      </w:r>
      <w:r w:rsidR="002B46FA">
        <w:rPr>
          <w:rFonts w:eastAsia="SimSun"/>
          <w:b/>
          <w:color w:val="000000"/>
          <w:sz w:val="22"/>
          <w:szCs w:val="22"/>
        </w:rPr>
        <w:t>KM</w:t>
      </w:r>
      <w:r w:rsidRPr="0085732A">
        <w:rPr>
          <w:rFonts w:eastAsia="SimSun"/>
          <w:bCs/>
          <w:color w:val="000000"/>
          <w:sz w:val="22"/>
          <w:szCs w:val="22"/>
        </w:rPr>
        <w:t xml:space="preserve"> </w:t>
      </w:r>
      <w:r w:rsidRPr="0085732A">
        <w:rPr>
          <w:rFonts w:eastAsia="SimSun"/>
          <w:b/>
          <w:color w:val="000000"/>
          <w:sz w:val="22"/>
          <w:szCs w:val="22"/>
        </w:rPr>
        <w:t>Yount</w:t>
      </w:r>
      <w:r w:rsidRPr="0085732A">
        <w:rPr>
          <w:rFonts w:eastAsia="SimSun"/>
          <w:bCs/>
          <w:color w:val="000000"/>
          <w:sz w:val="22"/>
          <w:szCs w:val="22"/>
        </w:rPr>
        <w:t>. (</w:t>
      </w:r>
      <w:r w:rsidR="00BF531A" w:rsidRPr="0085732A">
        <w:rPr>
          <w:rFonts w:eastAsia="SimSun"/>
          <w:bCs/>
          <w:color w:val="000000"/>
          <w:sz w:val="22"/>
          <w:szCs w:val="22"/>
        </w:rPr>
        <w:t>2019</w:t>
      </w:r>
      <w:r w:rsidRPr="0085732A">
        <w:rPr>
          <w:rFonts w:eastAsia="SimSun"/>
          <w:bCs/>
          <w:color w:val="000000"/>
          <w:sz w:val="22"/>
          <w:szCs w:val="22"/>
        </w:rPr>
        <w:t xml:space="preserve">). The Project-Level Women’s Empowerment in Agriculture Index. </w:t>
      </w:r>
      <w:r w:rsidRPr="0085732A">
        <w:rPr>
          <w:rFonts w:eastAsia="SimSun"/>
          <w:bCs/>
          <w:i/>
          <w:iCs/>
          <w:color w:val="000000"/>
          <w:sz w:val="22"/>
          <w:szCs w:val="22"/>
        </w:rPr>
        <w:t>World Development</w:t>
      </w:r>
      <w:r w:rsidR="001A6C70" w:rsidRPr="0085732A">
        <w:rPr>
          <w:rFonts w:eastAsia="SimSun"/>
          <w:bCs/>
          <w:color w:val="000000"/>
          <w:sz w:val="22"/>
          <w:szCs w:val="22"/>
        </w:rPr>
        <w:t xml:space="preserve">. DOI: </w:t>
      </w:r>
      <w:hyperlink r:id="rId89" w:history="1">
        <w:r w:rsidR="00FD04F1" w:rsidRPr="00E74A8D">
          <w:rPr>
            <w:rStyle w:val="Hyperlink"/>
            <w:rFonts w:eastAsia="SimSun"/>
            <w:bCs/>
            <w:sz w:val="22"/>
            <w:szCs w:val="22"/>
          </w:rPr>
          <w:t>https://doi.org/10.1016/j.worlddev.2019.06.018</w:t>
        </w:r>
      </w:hyperlink>
      <w:r w:rsidR="00FD04F1">
        <w:rPr>
          <w:rFonts w:eastAsia="SimSun"/>
          <w:bCs/>
          <w:color w:val="000000"/>
          <w:sz w:val="22"/>
          <w:szCs w:val="22"/>
        </w:rPr>
        <w:t>.</w:t>
      </w:r>
    </w:p>
    <w:p w14:paraId="528052B8" w14:textId="0B88EC8C" w:rsidR="00E5501F" w:rsidRPr="0085732A" w:rsidRDefault="00A25DB9" w:rsidP="000E2C7A">
      <w:pPr>
        <w:widowControl w:val="0"/>
        <w:numPr>
          <w:ilvl w:val="0"/>
          <w:numId w:val="44"/>
        </w:numPr>
        <w:jc w:val="both"/>
        <w:rPr>
          <w:rFonts w:eastAsia="SimSun"/>
          <w:bCs/>
          <w:color w:val="000000"/>
          <w:sz w:val="22"/>
          <w:szCs w:val="22"/>
        </w:rPr>
      </w:pPr>
      <w:bookmarkStart w:id="4" w:name="_Hlk44588539"/>
      <w:r w:rsidRPr="0085732A">
        <w:rPr>
          <w:rFonts w:eastAsia="SimSun"/>
          <w:bCs/>
          <w:i/>
          <w:iCs/>
          <w:color w:val="000000"/>
          <w:sz w:val="22"/>
          <w:szCs w:val="22"/>
        </w:rPr>
        <w:t>Semenza, D.</w:t>
      </w:r>
      <w:r w:rsidR="00E5501F" w:rsidRPr="0085732A">
        <w:rPr>
          <w:rFonts w:eastAsia="SimSun"/>
          <w:bCs/>
          <w:i/>
          <w:iCs/>
          <w:color w:val="000000"/>
          <w:sz w:val="22"/>
          <w:szCs w:val="22"/>
        </w:rPr>
        <w:t>,</w:t>
      </w:r>
      <w:r w:rsidR="00E5501F" w:rsidRPr="0085732A">
        <w:rPr>
          <w:rFonts w:eastAsia="SimSun"/>
          <w:bCs/>
          <w:color w:val="000000"/>
          <w:sz w:val="22"/>
          <w:szCs w:val="22"/>
        </w:rPr>
        <w:t xml:space="preserve"> </w:t>
      </w:r>
      <w:r w:rsidR="00E5501F" w:rsidRPr="0085732A">
        <w:rPr>
          <w:rFonts w:eastAsia="SimSun"/>
          <w:bCs/>
          <w:i/>
          <w:iCs/>
          <w:color w:val="000000"/>
          <w:sz w:val="22"/>
          <w:szCs w:val="22"/>
        </w:rPr>
        <w:t>K</w:t>
      </w:r>
      <w:r w:rsidRPr="0085732A">
        <w:rPr>
          <w:rFonts w:eastAsia="SimSun"/>
          <w:bCs/>
          <w:i/>
          <w:iCs/>
          <w:color w:val="000000"/>
          <w:sz w:val="22"/>
          <w:szCs w:val="22"/>
        </w:rPr>
        <w:t>.</w:t>
      </w:r>
      <w:r w:rsidR="00E5501F" w:rsidRPr="0085732A">
        <w:rPr>
          <w:rFonts w:eastAsia="SimSun"/>
          <w:bCs/>
          <w:i/>
          <w:iCs/>
          <w:color w:val="000000"/>
          <w:sz w:val="22"/>
          <w:szCs w:val="22"/>
        </w:rPr>
        <w:t>A</w:t>
      </w:r>
      <w:r w:rsidRPr="0085732A">
        <w:rPr>
          <w:rFonts w:eastAsia="SimSun"/>
          <w:bCs/>
          <w:i/>
          <w:iCs/>
          <w:color w:val="000000"/>
          <w:sz w:val="22"/>
          <w:szCs w:val="22"/>
        </w:rPr>
        <w:t>.</w:t>
      </w:r>
      <w:r w:rsidR="00E5501F" w:rsidRPr="0085732A">
        <w:rPr>
          <w:rFonts w:eastAsia="SimSun"/>
          <w:bCs/>
          <w:i/>
          <w:iCs/>
          <w:color w:val="000000"/>
          <w:sz w:val="22"/>
          <w:szCs w:val="22"/>
        </w:rPr>
        <w:t xml:space="preserve"> Roof</w:t>
      </w:r>
      <w:r w:rsidR="00E5501F" w:rsidRPr="0085732A">
        <w:rPr>
          <w:rFonts w:eastAsia="SimSun"/>
          <w:bCs/>
          <w:color w:val="000000"/>
          <w:sz w:val="22"/>
          <w:szCs w:val="22"/>
        </w:rPr>
        <w:t xml:space="preserve">, </w:t>
      </w:r>
      <w:r w:rsidR="00E5501F" w:rsidRPr="0085732A">
        <w:rPr>
          <w:rFonts w:eastAsia="SimSun"/>
          <w:bCs/>
          <w:i/>
          <w:iCs/>
          <w:color w:val="000000"/>
          <w:sz w:val="22"/>
          <w:szCs w:val="22"/>
        </w:rPr>
        <w:t>L</w:t>
      </w:r>
      <w:r w:rsidRPr="0085732A">
        <w:rPr>
          <w:rFonts w:eastAsia="SimSun"/>
          <w:bCs/>
          <w:i/>
          <w:iCs/>
          <w:color w:val="000000"/>
          <w:sz w:val="22"/>
          <w:szCs w:val="22"/>
        </w:rPr>
        <w:t>.</w:t>
      </w:r>
      <w:r w:rsidR="00E5501F" w:rsidRPr="0085732A">
        <w:rPr>
          <w:rFonts w:eastAsia="SimSun"/>
          <w:bCs/>
          <w:i/>
          <w:iCs/>
          <w:color w:val="000000"/>
          <w:sz w:val="22"/>
          <w:szCs w:val="22"/>
        </w:rPr>
        <w:t xml:space="preserve"> James-Hawkins</w:t>
      </w:r>
      <w:r w:rsidR="00E5501F" w:rsidRPr="0085732A">
        <w:rPr>
          <w:rFonts w:eastAsia="SimSun"/>
          <w:bCs/>
          <w:color w:val="000000"/>
          <w:sz w:val="22"/>
          <w:szCs w:val="22"/>
        </w:rPr>
        <w:t>, Y</w:t>
      </w:r>
      <w:r w:rsidRPr="0085732A">
        <w:rPr>
          <w:rFonts w:eastAsia="SimSun"/>
          <w:bCs/>
          <w:color w:val="000000"/>
          <w:sz w:val="22"/>
          <w:szCs w:val="22"/>
        </w:rPr>
        <w:t>.</w:t>
      </w:r>
      <w:r w:rsidR="00E5501F" w:rsidRPr="0085732A">
        <w:rPr>
          <w:rFonts w:eastAsia="SimSun"/>
          <w:bCs/>
          <w:color w:val="000000"/>
          <w:sz w:val="22"/>
          <w:szCs w:val="22"/>
        </w:rPr>
        <w:t>F</w:t>
      </w:r>
      <w:r w:rsidRPr="0085732A">
        <w:rPr>
          <w:rFonts w:eastAsia="SimSun"/>
          <w:bCs/>
          <w:color w:val="000000"/>
          <w:sz w:val="22"/>
          <w:szCs w:val="22"/>
        </w:rPr>
        <w:t xml:space="preserve">. Cheong, </w:t>
      </w:r>
      <w:r w:rsidRPr="00333355">
        <w:rPr>
          <w:rFonts w:eastAsia="SimSun"/>
          <w:bCs/>
          <w:color w:val="000000"/>
          <w:sz w:val="22"/>
          <w:szCs w:val="22"/>
          <w:u w:val="single"/>
        </w:rPr>
        <w:t>R.</w:t>
      </w:r>
      <w:r w:rsidR="00E5501F" w:rsidRPr="00333355">
        <w:rPr>
          <w:rFonts w:eastAsia="SimSun"/>
          <w:bCs/>
          <w:color w:val="000000"/>
          <w:sz w:val="22"/>
          <w:szCs w:val="22"/>
          <w:u w:val="single"/>
        </w:rPr>
        <w:t>T</w:t>
      </w:r>
      <w:r w:rsidRPr="00333355">
        <w:rPr>
          <w:rFonts w:eastAsia="SimSun"/>
          <w:bCs/>
          <w:color w:val="000000"/>
          <w:sz w:val="22"/>
          <w:szCs w:val="22"/>
          <w:u w:val="single"/>
        </w:rPr>
        <w:t>.</w:t>
      </w:r>
      <w:r w:rsidR="00E5501F" w:rsidRPr="00333355">
        <w:rPr>
          <w:rFonts w:eastAsia="SimSun"/>
          <w:bCs/>
          <w:color w:val="000000"/>
          <w:sz w:val="22"/>
          <w:szCs w:val="22"/>
          <w:u w:val="single"/>
        </w:rPr>
        <w:t xml:space="preserve"> Naved</w:t>
      </w:r>
      <w:r w:rsidR="00E5501F" w:rsidRPr="0085732A">
        <w:rPr>
          <w:rFonts w:eastAsia="SimSun"/>
          <w:bCs/>
          <w:color w:val="000000"/>
          <w:sz w:val="22"/>
          <w:szCs w:val="22"/>
        </w:rPr>
        <w:t xml:space="preserve">, </w:t>
      </w:r>
      <w:r w:rsidR="002B46FA">
        <w:rPr>
          <w:rFonts w:eastAsia="SimSun"/>
          <w:b/>
          <w:color w:val="000000"/>
          <w:sz w:val="22"/>
          <w:szCs w:val="22"/>
        </w:rPr>
        <w:t>KM</w:t>
      </w:r>
      <w:r w:rsidR="00E5501F" w:rsidRPr="0085732A">
        <w:rPr>
          <w:rFonts w:eastAsia="SimSun"/>
          <w:b/>
          <w:color w:val="000000"/>
          <w:sz w:val="22"/>
          <w:szCs w:val="22"/>
        </w:rPr>
        <w:t xml:space="preserve"> Yount</w:t>
      </w:r>
      <w:r w:rsidR="00E5501F" w:rsidRPr="0085732A">
        <w:rPr>
          <w:rFonts w:eastAsia="SimSun"/>
          <w:bCs/>
          <w:color w:val="000000"/>
          <w:sz w:val="22"/>
          <w:szCs w:val="22"/>
        </w:rPr>
        <w:t xml:space="preserve">. (2019). Gender‐Equitable Parental Decision Making and Intimate Partner Violence Perpetration in Bangladesh. </w:t>
      </w:r>
      <w:r w:rsidR="00B32506" w:rsidRPr="0085732A">
        <w:rPr>
          <w:rFonts w:eastAsia="SimSun"/>
          <w:bCs/>
          <w:i/>
          <w:iCs/>
          <w:color w:val="000000"/>
          <w:sz w:val="22"/>
          <w:szCs w:val="22"/>
        </w:rPr>
        <w:t>Journal of Marriage and Family</w:t>
      </w:r>
      <w:r w:rsidR="00B32506" w:rsidRPr="0085732A">
        <w:rPr>
          <w:rFonts w:eastAsia="SimSun"/>
          <w:bCs/>
          <w:color w:val="000000"/>
          <w:sz w:val="22"/>
          <w:szCs w:val="22"/>
        </w:rPr>
        <w:t xml:space="preserve">. </w:t>
      </w:r>
      <w:bookmarkEnd w:id="4"/>
      <w:r w:rsidR="00F05493" w:rsidRPr="0085732A">
        <w:rPr>
          <w:rFonts w:eastAsia="SimSun"/>
          <w:bCs/>
          <w:color w:val="000000"/>
          <w:sz w:val="22"/>
          <w:szCs w:val="22"/>
        </w:rPr>
        <w:t xml:space="preserve"> </w:t>
      </w:r>
      <w:hyperlink r:id="rId90" w:history="1">
        <w:r w:rsidR="00D87D66" w:rsidRPr="00E74A8D">
          <w:rPr>
            <w:rStyle w:val="Hyperlink"/>
            <w:rFonts w:eastAsia="SimSun"/>
            <w:bCs/>
            <w:sz w:val="22"/>
            <w:szCs w:val="22"/>
          </w:rPr>
          <w:t>https://doi.org/10.1111/jomf.12579</w:t>
        </w:r>
      </w:hyperlink>
      <w:r w:rsidR="00E5501F" w:rsidRPr="0085732A">
        <w:rPr>
          <w:rFonts w:eastAsia="SimSun"/>
          <w:bCs/>
          <w:color w:val="000000"/>
          <w:sz w:val="22"/>
          <w:szCs w:val="22"/>
        </w:rPr>
        <w:t>.</w:t>
      </w:r>
    </w:p>
    <w:p w14:paraId="1FF24166" w14:textId="77777777" w:rsidR="00E5501F" w:rsidRPr="0085732A" w:rsidRDefault="00E5501F" w:rsidP="000E2C7A">
      <w:pPr>
        <w:widowControl w:val="0"/>
        <w:numPr>
          <w:ilvl w:val="0"/>
          <w:numId w:val="44"/>
        </w:numPr>
        <w:jc w:val="both"/>
        <w:rPr>
          <w:rFonts w:eastAsia="SimSun"/>
          <w:bCs/>
          <w:color w:val="000000"/>
          <w:sz w:val="22"/>
          <w:szCs w:val="22"/>
        </w:rPr>
      </w:pPr>
      <w:r w:rsidRPr="00333355">
        <w:rPr>
          <w:rFonts w:eastAsia="SimSun"/>
          <w:bCs/>
          <w:i/>
          <w:color w:val="000000"/>
          <w:sz w:val="22"/>
          <w:szCs w:val="22"/>
          <w:u w:val="single"/>
        </w:rPr>
        <w:t>Salem, R</w:t>
      </w:r>
      <w:r w:rsidRPr="0085732A">
        <w:rPr>
          <w:rFonts w:eastAsia="SimSun"/>
          <w:bCs/>
          <w:color w:val="000000"/>
          <w:sz w:val="22"/>
          <w:szCs w:val="22"/>
        </w:rPr>
        <w:t xml:space="preserve">, </w:t>
      </w:r>
      <w:r w:rsidRPr="0085732A">
        <w:rPr>
          <w:rFonts w:eastAsia="SimSun"/>
          <w:b/>
          <w:color w:val="000000"/>
          <w:sz w:val="22"/>
          <w:szCs w:val="22"/>
        </w:rPr>
        <w:t>KM Yount</w:t>
      </w:r>
      <w:r w:rsidRPr="0085732A">
        <w:rPr>
          <w:rFonts w:eastAsia="SimSun"/>
          <w:bCs/>
          <w:color w:val="000000"/>
          <w:sz w:val="22"/>
          <w:szCs w:val="22"/>
        </w:rPr>
        <w:t xml:space="preserve">. (2019). Structural Accommodations of Patriarchy: Women and workplace gender segregation in Qatar. </w:t>
      </w:r>
      <w:r w:rsidRPr="0085732A">
        <w:rPr>
          <w:rFonts w:eastAsia="SimSun"/>
          <w:bCs/>
          <w:i/>
          <w:iCs/>
          <w:color w:val="000000"/>
          <w:sz w:val="22"/>
          <w:szCs w:val="22"/>
        </w:rPr>
        <w:t>Gender, Work, and Organization</w:t>
      </w:r>
      <w:r w:rsidR="0085732A">
        <w:rPr>
          <w:rFonts w:eastAsia="SimSun"/>
          <w:bCs/>
          <w:color w:val="000000"/>
          <w:sz w:val="22"/>
          <w:szCs w:val="22"/>
        </w:rPr>
        <w:t xml:space="preserve">, </w:t>
      </w:r>
      <w:r w:rsidRPr="0085732A">
        <w:rPr>
          <w:rFonts w:eastAsia="SimSun"/>
          <w:bCs/>
          <w:color w:val="000000"/>
          <w:sz w:val="22"/>
          <w:szCs w:val="22"/>
        </w:rPr>
        <w:t>26(4), 501-519.</w:t>
      </w:r>
    </w:p>
    <w:p w14:paraId="2BC3B6C1" w14:textId="772E4AAE" w:rsidR="00E5501F" w:rsidRPr="0085732A" w:rsidRDefault="00E5501F" w:rsidP="000E2C7A">
      <w:pPr>
        <w:widowControl w:val="0"/>
        <w:numPr>
          <w:ilvl w:val="0"/>
          <w:numId w:val="44"/>
        </w:numPr>
        <w:jc w:val="both"/>
        <w:rPr>
          <w:rFonts w:eastAsia="SimSun"/>
          <w:bCs/>
          <w:color w:val="000000"/>
          <w:sz w:val="22"/>
          <w:szCs w:val="22"/>
        </w:rPr>
      </w:pPr>
      <w:r w:rsidRPr="0085732A">
        <w:rPr>
          <w:rFonts w:eastAsia="SimSun"/>
          <w:bCs/>
          <w:color w:val="000000"/>
          <w:sz w:val="22"/>
          <w:szCs w:val="22"/>
        </w:rPr>
        <w:t xml:space="preserve">Galiè, A, N Teufel, AW Girard, I Baltenweck, P Dominguez-Salas, </w:t>
      </w:r>
      <w:r w:rsidRPr="0085732A">
        <w:rPr>
          <w:rFonts w:eastAsia="SimSun"/>
          <w:bCs/>
          <w:i/>
          <w:iCs/>
          <w:color w:val="000000"/>
          <w:sz w:val="22"/>
          <w:szCs w:val="22"/>
        </w:rPr>
        <w:t>MJ Price</w:t>
      </w:r>
      <w:r w:rsidRPr="0085732A">
        <w:rPr>
          <w:rFonts w:eastAsia="SimSun"/>
          <w:bCs/>
          <w:color w:val="000000"/>
          <w:sz w:val="22"/>
          <w:szCs w:val="22"/>
        </w:rPr>
        <w:t xml:space="preserve">, </w:t>
      </w:r>
      <w:r w:rsidRPr="0085732A">
        <w:rPr>
          <w:rFonts w:eastAsia="SimSun"/>
          <w:bCs/>
          <w:i/>
          <w:iCs/>
          <w:color w:val="000000"/>
          <w:sz w:val="22"/>
          <w:szCs w:val="22"/>
        </w:rPr>
        <w:t>R Jones</w:t>
      </w:r>
      <w:r w:rsidRPr="0085732A">
        <w:rPr>
          <w:rFonts w:eastAsia="SimSun"/>
          <w:bCs/>
          <w:color w:val="000000"/>
          <w:sz w:val="22"/>
          <w:szCs w:val="22"/>
        </w:rPr>
        <w:t xml:space="preserve">, B Lukuyu, L Korir, </w:t>
      </w:r>
      <w:r w:rsidRPr="00333355">
        <w:rPr>
          <w:rFonts w:eastAsia="SimSun"/>
          <w:bCs/>
          <w:i/>
          <w:color w:val="000000"/>
          <w:sz w:val="22"/>
          <w:szCs w:val="22"/>
        </w:rPr>
        <w:t>IG Raskin</w:t>
      </w:r>
      <w:r w:rsidRPr="0085732A">
        <w:rPr>
          <w:rFonts w:eastAsia="SimSun"/>
          <w:bCs/>
          <w:color w:val="000000"/>
          <w:sz w:val="22"/>
          <w:szCs w:val="22"/>
        </w:rPr>
        <w:t xml:space="preserve">, K Smith, </w:t>
      </w:r>
      <w:r w:rsidRPr="0085732A">
        <w:rPr>
          <w:rFonts w:eastAsia="SimSun"/>
          <w:b/>
          <w:color w:val="000000"/>
          <w:sz w:val="22"/>
          <w:szCs w:val="22"/>
        </w:rPr>
        <w:t>KM Yount</w:t>
      </w:r>
      <w:r w:rsidR="00B849E0" w:rsidRPr="0085732A">
        <w:rPr>
          <w:rFonts w:eastAsia="SimSun"/>
          <w:bCs/>
          <w:color w:val="000000"/>
          <w:sz w:val="22"/>
          <w:szCs w:val="22"/>
        </w:rPr>
        <w:t>.</w:t>
      </w:r>
      <w:r w:rsidRPr="0085732A">
        <w:rPr>
          <w:rFonts w:eastAsia="SimSun"/>
          <w:bCs/>
          <w:color w:val="000000"/>
          <w:sz w:val="22"/>
          <w:szCs w:val="22"/>
        </w:rPr>
        <w:t xml:space="preserve"> (2019). Women’s empowerment, food security, and nutrition of pastoral communities in Tanzania. </w:t>
      </w:r>
      <w:r w:rsidRPr="0085732A">
        <w:rPr>
          <w:rFonts w:eastAsia="SimSun"/>
          <w:bCs/>
          <w:i/>
          <w:iCs/>
          <w:color w:val="000000"/>
          <w:sz w:val="22"/>
          <w:szCs w:val="22"/>
        </w:rPr>
        <w:t>Global Food Security</w:t>
      </w:r>
      <w:r w:rsidR="0085732A">
        <w:rPr>
          <w:rFonts w:eastAsia="SimSun"/>
          <w:bCs/>
          <w:color w:val="000000"/>
          <w:sz w:val="22"/>
          <w:szCs w:val="22"/>
        </w:rPr>
        <w:t>,</w:t>
      </w:r>
      <w:r w:rsidRPr="0085732A">
        <w:rPr>
          <w:rFonts w:eastAsia="SimSun"/>
          <w:bCs/>
          <w:color w:val="000000"/>
          <w:sz w:val="22"/>
          <w:szCs w:val="22"/>
        </w:rPr>
        <w:t xml:space="preserve"> 23, 125-134</w:t>
      </w:r>
      <w:r w:rsidR="00F05493" w:rsidRPr="0085732A">
        <w:rPr>
          <w:rFonts w:eastAsia="SimSun"/>
          <w:bCs/>
          <w:color w:val="000000"/>
          <w:sz w:val="22"/>
          <w:szCs w:val="22"/>
        </w:rPr>
        <w:t>.</w:t>
      </w:r>
    </w:p>
    <w:p w14:paraId="0E46D5A5" w14:textId="5ED7646C" w:rsidR="00E5501F" w:rsidRPr="0085732A" w:rsidRDefault="00E5501F" w:rsidP="000E2C7A">
      <w:pPr>
        <w:widowControl w:val="0"/>
        <w:numPr>
          <w:ilvl w:val="0"/>
          <w:numId w:val="44"/>
        </w:numPr>
        <w:jc w:val="both"/>
        <w:rPr>
          <w:rFonts w:eastAsia="SimSun"/>
          <w:bCs/>
          <w:color w:val="000000"/>
          <w:sz w:val="22"/>
          <w:szCs w:val="22"/>
        </w:rPr>
      </w:pPr>
      <w:r w:rsidRPr="0085732A">
        <w:rPr>
          <w:rFonts w:eastAsia="SimSun"/>
          <w:bCs/>
          <w:i/>
          <w:iCs/>
          <w:color w:val="000000"/>
          <w:sz w:val="22"/>
          <w:szCs w:val="22"/>
        </w:rPr>
        <w:t>Sinharoy, SS</w:t>
      </w:r>
      <w:r w:rsidRPr="0085732A">
        <w:rPr>
          <w:rFonts w:eastAsia="SimSun"/>
          <w:bCs/>
          <w:color w:val="000000"/>
          <w:sz w:val="22"/>
          <w:szCs w:val="22"/>
        </w:rPr>
        <w:t xml:space="preserve">, JL. Waid, M Ali, </w:t>
      </w:r>
      <w:r w:rsidRPr="0085732A">
        <w:rPr>
          <w:rFonts w:eastAsia="SimSun"/>
          <w:b/>
          <w:color w:val="000000"/>
          <w:sz w:val="22"/>
          <w:szCs w:val="22"/>
        </w:rPr>
        <w:t>KM Yount</w:t>
      </w:r>
      <w:r w:rsidRPr="0085732A">
        <w:rPr>
          <w:rFonts w:eastAsia="SimSun"/>
          <w:bCs/>
          <w:color w:val="000000"/>
          <w:sz w:val="22"/>
          <w:szCs w:val="22"/>
        </w:rPr>
        <w:t xml:space="preserve">, SH Thilsted, AW Girard. (2019). Resources for women's agency, household food security, and women's dietary diversity in urban Bangladesh, </w:t>
      </w:r>
      <w:r w:rsidRPr="0085732A">
        <w:rPr>
          <w:rFonts w:eastAsia="SimSun"/>
          <w:bCs/>
          <w:i/>
          <w:iCs/>
          <w:color w:val="000000"/>
          <w:sz w:val="22"/>
          <w:szCs w:val="22"/>
        </w:rPr>
        <w:t>Global Food Security</w:t>
      </w:r>
      <w:r w:rsidRPr="0085732A">
        <w:rPr>
          <w:rFonts w:eastAsia="SimSun"/>
          <w:bCs/>
          <w:color w:val="000000"/>
          <w:sz w:val="22"/>
          <w:szCs w:val="22"/>
        </w:rPr>
        <w:t xml:space="preserve">, 23, 1-8. </w:t>
      </w:r>
      <w:hyperlink r:id="rId91" w:history="1">
        <w:r w:rsidR="00D87D66" w:rsidRPr="00E74A8D">
          <w:rPr>
            <w:rStyle w:val="Hyperlink"/>
            <w:rFonts w:eastAsia="SimSun"/>
            <w:bCs/>
            <w:sz w:val="22"/>
            <w:szCs w:val="22"/>
          </w:rPr>
          <w:t>https://doi.org/10.1016/j.gfs.2019.03.001</w:t>
        </w:r>
      </w:hyperlink>
      <w:r w:rsidRPr="0085732A">
        <w:rPr>
          <w:rFonts w:eastAsia="SimSun"/>
          <w:bCs/>
          <w:color w:val="000000"/>
          <w:sz w:val="22"/>
          <w:szCs w:val="22"/>
        </w:rPr>
        <w:t>.</w:t>
      </w:r>
    </w:p>
    <w:p w14:paraId="4E7ED203" w14:textId="1FA9D189" w:rsidR="00E5501F" w:rsidRPr="0085732A" w:rsidRDefault="00E5501F" w:rsidP="00576D8F">
      <w:pPr>
        <w:widowControl w:val="0"/>
        <w:numPr>
          <w:ilvl w:val="0"/>
          <w:numId w:val="44"/>
        </w:numPr>
        <w:tabs>
          <w:tab w:val="clear" w:pos="360"/>
          <w:tab w:val="num" w:pos="450"/>
        </w:tabs>
        <w:jc w:val="both"/>
        <w:rPr>
          <w:rFonts w:eastAsia="SimSun"/>
          <w:bCs/>
          <w:color w:val="000000"/>
          <w:sz w:val="22"/>
          <w:szCs w:val="22"/>
        </w:rPr>
      </w:pPr>
      <w:r w:rsidRPr="0085732A">
        <w:rPr>
          <w:rFonts w:eastAsia="SimSun"/>
          <w:bCs/>
          <w:i/>
          <w:iCs/>
          <w:color w:val="000000"/>
          <w:sz w:val="22"/>
          <w:szCs w:val="22"/>
        </w:rPr>
        <w:t>Grose, RG, Roof, KA</w:t>
      </w:r>
      <w:r w:rsidRPr="0085732A">
        <w:rPr>
          <w:rFonts w:eastAsia="SimSun"/>
          <w:bCs/>
          <w:color w:val="000000"/>
          <w:sz w:val="22"/>
          <w:szCs w:val="22"/>
        </w:rPr>
        <w:t xml:space="preserve">, </w:t>
      </w:r>
      <w:r w:rsidRPr="0085732A">
        <w:rPr>
          <w:rFonts w:eastAsia="SimSun"/>
          <w:bCs/>
          <w:i/>
          <w:iCs/>
          <w:color w:val="000000"/>
          <w:sz w:val="22"/>
          <w:szCs w:val="22"/>
        </w:rPr>
        <w:t>X Leroux, D Semenza</w:t>
      </w:r>
      <w:r w:rsidRPr="0085732A">
        <w:rPr>
          <w:rFonts w:eastAsia="SimSun"/>
          <w:bCs/>
          <w:color w:val="000000"/>
          <w:sz w:val="22"/>
          <w:szCs w:val="22"/>
        </w:rPr>
        <w:t xml:space="preserve">, </w:t>
      </w:r>
      <w:r w:rsidRPr="0085732A">
        <w:rPr>
          <w:rFonts w:eastAsia="SimSun"/>
          <w:b/>
          <w:color w:val="000000"/>
          <w:sz w:val="22"/>
          <w:szCs w:val="22"/>
        </w:rPr>
        <w:t>KM Yount</w:t>
      </w:r>
      <w:r w:rsidRPr="0085732A">
        <w:rPr>
          <w:rFonts w:eastAsia="SimSun"/>
          <w:bCs/>
          <w:color w:val="000000"/>
          <w:sz w:val="22"/>
          <w:szCs w:val="22"/>
        </w:rPr>
        <w:t xml:space="preserve">. (2019). Mental Health, Empowerment, and Violence against Young Women in Lower-Income Countries. </w:t>
      </w:r>
      <w:r w:rsidRPr="0085732A">
        <w:rPr>
          <w:rFonts w:eastAsia="SimSun"/>
          <w:bCs/>
          <w:i/>
          <w:iCs/>
          <w:color w:val="000000"/>
          <w:sz w:val="22"/>
          <w:szCs w:val="22"/>
        </w:rPr>
        <w:t>Aggression and Violent Behavior</w:t>
      </w:r>
      <w:r w:rsidRPr="0085732A">
        <w:rPr>
          <w:rFonts w:eastAsia="SimSun"/>
          <w:bCs/>
          <w:color w:val="000000"/>
          <w:sz w:val="22"/>
          <w:szCs w:val="22"/>
        </w:rPr>
        <w:t xml:space="preserve">. </w:t>
      </w:r>
      <w:hyperlink r:id="rId92" w:history="1">
        <w:r w:rsidR="00D87D66" w:rsidRPr="00E74A8D">
          <w:rPr>
            <w:rStyle w:val="Hyperlink"/>
            <w:rFonts w:eastAsia="SimSun"/>
            <w:bCs/>
            <w:sz w:val="22"/>
            <w:szCs w:val="22"/>
          </w:rPr>
          <w:t>https://doi.org/10.1080/00224499.2019.1707466</w:t>
        </w:r>
      </w:hyperlink>
      <w:r w:rsidR="00D87D66">
        <w:rPr>
          <w:rFonts w:eastAsia="SimSun"/>
          <w:bCs/>
          <w:color w:val="000000"/>
          <w:sz w:val="22"/>
          <w:szCs w:val="22"/>
        </w:rPr>
        <w:t xml:space="preserve">. </w:t>
      </w:r>
    </w:p>
    <w:p w14:paraId="724BAA55" w14:textId="42628E0F" w:rsidR="00E5501F" w:rsidRPr="0085732A" w:rsidRDefault="00E5501F" w:rsidP="00576D8F">
      <w:pPr>
        <w:widowControl w:val="0"/>
        <w:numPr>
          <w:ilvl w:val="0"/>
          <w:numId w:val="44"/>
        </w:numPr>
        <w:tabs>
          <w:tab w:val="clear" w:pos="360"/>
          <w:tab w:val="num" w:pos="450"/>
        </w:tabs>
        <w:jc w:val="both"/>
        <w:rPr>
          <w:rFonts w:eastAsia="SimSun"/>
          <w:bCs/>
          <w:color w:val="000000"/>
          <w:sz w:val="22"/>
          <w:szCs w:val="22"/>
        </w:rPr>
      </w:pPr>
      <w:r w:rsidRPr="0085732A">
        <w:rPr>
          <w:rFonts w:eastAsia="SimSun"/>
          <w:bCs/>
          <w:i/>
          <w:iCs/>
          <w:color w:val="000000"/>
          <w:sz w:val="22"/>
          <w:szCs w:val="22"/>
        </w:rPr>
        <w:t>Grose, RG</w:t>
      </w:r>
      <w:r w:rsidRPr="0085732A">
        <w:rPr>
          <w:rFonts w:eastAsia="SimSun"/>
          <w:bCs/>
          <w:color w:val="000000"/>
          <w:sz w:val="22"/>
          <w:szCs w:val="22"/>
        </w:rPr>
        <w:t xml:space="preserve">, S Hayford, </w:t>
      </w:r>
      <w:r w:rsidRPr="003543A7">
        <w:rPr>
          <w:rFonts w:eastAsia="SimSun"/>
          <w:bCs/>
          <w:i/>
          <w:color w:val="000000"/>
          <w:sz w:val="22"/>
          <w:szCs w:val="22"/>
        </w:rPr>
        <w:t>S Garver</w:t>
      </w:r>
      <w:r w:rsidRPr="0085732A">
        <w:rPr>
          <w:rFonts w:eastAsia="SimSun"/>
          <w:bCs/>
          <w:color w:val="000000"/>
          <w:sz w:val="22"/>
          <w:szCs w:val="22"/>
        </w:rPr>
        <w:t xml:space="preserve">, YF Cheong, </w:t>
      </w:r>
      <w:r w:rsidRPr="0085732A">
        <w:rPr>
          <w:rFonts w:eastAsia="SimSun"/>
          <w:b/>
          <w:color w:val="000000"/>
          <w:sz w:val="22"/>
          <w:szCs w:val="22"/>
        </w:rPr>
        <w:t>KM Yount</w:t>
      </w:r>
      <w:r w:rsidRPr="0085732A">
        <w:rPr>
          <w:rFonts w:eastAsia="SimSun"/>
          <w:bCs/>
          <w:color w:val="000000"/>
          <w:sz w:val="22"/>
          <w:szCs w:val="22"/>
        </w:rPr>
        <w:t xml:space="preserve">. (2019). Community Influences on Female Genital Mutilation/Cutting in Kenya: Norms, Opportunities, and Ethnic Diversity. </w:t>
      </w:r>
      <w:r w:rsidRPr="0085732A">
        <w:rPr>
          <w:rFonts w:eastAsia="SimSun"/>
          <w:bCs/>
          <w:i/>
          <w:iCs/>
          <w:color w:val="000000"/>
          <w:sz w:val="22"/>
          <w:szCs w:val="22"/>
        </w:rPr>
        <w:t>Journal of Health and Social Behavior</w:t>
      </w:r>
      <w:r w:rsidRPr="0085732A">
        <w:rPr>
          <w:rFonts w:eastAsia="SimSun"/>
          <w:bCs/>
          <w:color w:val="000000"/>
          <w:sz w:val="22"/>
          <w:szCs w:val="22"/>
        </w:rPr>
        <w:t xml:space="preserve">. </w:t>
      </w:r>
      <w:hyperlink r:id="rId93" w:history="1">
        <w:r w:rsidR="00D87D66" w:rsidRPr="00E74A8D">
          <w:rPr>
            <w:rStyle w:val="Hyperlink"/>
            <w:rFonts w:eastAsia="SimSun"/>
            <w:bCs/>
            <w:sz w:val="22"/>
            <w:szCs w:val="22"/>
          </w:rPr>
          <w:t>https://doi.org/10.1177/0022146518821870</w:t>
        </w:r>
      </w:hyperlink>
      <w:r w:rsidR="00D87D66">
        <w:rPr>
          <w:rFonts w:eastAsia="SimSun"/>
          <w:bCs/>
          <w:color w:val="000000"/>
          <w:sz w:val="22"/>
          <w:szCs w:val="22"/>
        </w:rPr>
        <w:t>.</w:t>
      </w:r>
    </w:p>
    <w:p w14:paraId="5BD278A3" w14:textId="034A8FDF" w:rsidR="00E5501F" w:rsidRPr="0085732A" w:rsidRDefault="00E5501F" w:rsidP="00576D8F">
      <w:pPr>
        <w:widowControl w:val="0"/>
        <w:numPr>
          <w:ilvl w:val="0"/>
          <w:numId w:val="44"/>
        </w:numPr>
        <w:tabs>
          <w:tab w:val="clear" w:pos="360"/>
          <w:tab w:val="num" w:pos="450"/>
        </w:tabs>
        <w:jc w:val="both"/>
        <w:rPr>
          <w:rFonts w:eastAsia="SimSun"/>
          <w:bCs/>
          <w:color w:val="000000"/>
          <w:sz w:val="22"/>
          <w:szCs w:val="22"/>
        </w:rPr>
      </w:pPr>
      <w:r w:rsidRPr="0085732A">
        <w:rPr>
          <w:rFonts w:eastAsia="SimSun"/>
          <w:b/>
          <w:color w:val="000000"/>
          <w:sz w:val="22"/>
          <w:szCs w:val="22"/>
        </w:rPr>
        <w:t xml:space="preserve">Yount, </w:t>
      </w:r>
      <w:r w:rsidR="006F70F9" w:rsidRPr="0085732A">
        <w:rPr>
          <w:rFonts w:eastAsia="SimSun"/>
          <w:b/>
          <w:color w:val="000000"/>
          <w:sz w:val="22"/>
          <w:szCs w:val="22"/>
        </w:rPr>
        <w:t>KM</w:t>
      </w:r>
      <w:r w:rsidR="006F70F9" w:rsidRPr="0085732A">
        <w:rPr>
          <w:rFonts w:eastAsia="SimSun"/>
          <w:bCs/>
          <w:color w:val="000000"/>
          <w:sz w:val="22"/>
          <w:szCs w:val="22"/>
        </w:rPr>
        <w:t xml:space="preserve">, </w:t>
      </w:r>
      <w:r w:rsidRPr="0085732A">
        <w:rPr>
          <w:rFonts w:eastAsia="SimSun"/>
          <w:bCs/>
          <w:color w:val="000000"/>
          <w:sz w:val="22"/>
          <w:szCs w:val="22"/>
        </w:rPr>
        <w:t xml:space="preserve">YF Cheong, </w:t>
      </w:r>
      <w:r w:rsidRPr="003543A7">
        <w:rPr>
          <w:rFonts w:eastAsia="SimSun"/>
          <w:bCs/>
          <w:i/>
          <w:color w:val="000000"/>
          <w:sz w:val="22"/>
          <w:szCs w:val="22"/>
        </w:rPr>
        <w:t>L Maxwell</w:t>
      </w:r>
      <w:r w:rsidRPr="0085732A">
        <w:rPr>
          <w:rFonts w:eastAsia="SimSun"/>
          <w:bCs/>
          <w:color w:val="000000"/>
          <w:sz w:val="22"/>
          <w:szCs w:val="22"/>
        </w:rPr>
        <w:t xml:space="preserve">, J Heckert, EM Martinez, G Seymour, (2019). Measurement properties of the Project-Level Women’s Empowerment in Agriculture Index, </w:t>
      </w:r>
      <w:r w:rsidRPr="0085732A">
        <w:rPr>
          <w:rFonts w:eastAsia="SimSun"/>
          <w:bCs/>
          <w:i/>
          <w:iCs/>
          <w:color w:val="000000"/>
          <w:sz w:val="22"/>
          <w:szCs w:val="22"/>
        </w:rPr>
        <w:t>International Food Policy Research Institute IFPRI discussion papers 1798</w:t>
      </w:r>
      <w:r w:rsidRPr="0085732A">
        <w:rPr>
          <w:rFonts w:eastAsia="SimSun"/>
          <w:bCs/>
          <w:color w:val="000000"/>
          <w:sz w:val="22"/>
          <w:szCs w:val="22"/>
        </w:rPr>
        <w:t>. https://www.ifpri.org/cdmref/p15738coll2/ id/133077/filename/133290.pdf.</w:t>
      </w:r>
    </w:p>
    <w:p w14:paraId="346AE580" w14:textId="77777777" w:rsidR="00E5501F" w:rsidRPr="0085732A" w:rsidRDefault="00E5501F" w:rsidP="00576D8F">
      <w:pPr>
        <w:widowControl w:val="0"/>
        <w:numPr>
          <w:ilvl w:val="0"/>
          <w:numId w:val="44"/>
        </w:numPr>
        <w:tabs>
          <w:tab w:val="clear" w:pos="360"/>
          <w:tab w:val="num" w:pos="450"/>
        </w:tabs>
        <w:jc w:val="both"/>
        <w:rPr>
          <w:rFonts w:eastAsia="SimSun"/>
          <w:bCs/>
          <w:color w:val="000000"/>
          <w:sz w:val="22"/>
          <w:szCs w:val="22"/>
        </w:rPr>
      </w:pPr>
      <w:r w:rsidRPr="0085732A">
        <w:rPr>
          <w:rFonts w:eastAsia="SimSun"/>
          <w:bCs/>
          <w:i/>
          <w:iCs/>
          <w:color w:val="000000"/>
          <w:sz w:val="22"/>
          <w:szCs w:val="22"/>
        </w:rPr>
        <w:t>James-Hawkins, L</w:t>
      </w:r>
      <w:r w:rsidRPr="0085732A">
        <w:rPr>
          <w:rFonts w:eastAsia="SimSun"/>
          <w:bCs/>
          <w:color w:val="000000"/>
          <w:sz w:val="22"/>
          <w:szCs w:val="22"/>
        </w:rPr>
        <w:t xml:space="preserve">, </w:t>
      </w:r>
      <w:r w:rsidRPr="003543A7">
        <w:rPr>
          <w:rFonts w:eastAsia="SimSun"/>
          <w:bCs/>
          <w:i/>
          <w:color w:val="000000"/>
          <w:sz w:val="22"/>
          <w:szCs w:val="22"/>
          <w:u w:val="single"/>
        </w:rPr>
        <w:t>E Shaltout, AA Nur, C Nasrallah</w:t>
      </w:r>
      <w:r w:rsidRPr="0085732A">
        <w:rPr>
          <w:rFonts w:eastAsia="SimSun"/>
          <w:bCs/>
          <w:color w:val="000000"/>
          <w:sz w:val="22"/>
          <w:szCs w:val="22"/>
        </w:rPr>
        <w:t xml:space="preserve">, </w:t>
      </w:r>
      <w:r w:rsidRPr="0085732A">
        <w:rPr>
          <w:rFonts w:eastAsia="SimSun"/>
          <w:bCs/>
          <w:i/>
          <w:iCs/>
          <w:color w:val="000000"/>
          <w:sz w:val="22"/>
          <w:szCs w:val="22"/>
        </w:rPr>
        <w:t>Y Qutteina</w:t>
      </w:r>
      <w:r w:rsidRPr="0085732A">
        <w:rPr>
          <w:rFonts w:eastAsia="SimSun"/>
          <w:bCs/>
          <w:color w:val="000000"/>
          <w:sz w:val="22"/>
          <w:szCs w:val="22"/>
        </w:rPr>
        <w:t xml:space="preserve">, </w:t>
      </w:r>
      <w:r w:rsidR="00E9660C" w:rsidRPr="0085732A">
        <w:rPr>
          <w:rFonts w:eastAsia="SimSun"/>
          <w:bCs/>
          <w:color w:val="000000"/>
          <w:sz w:val="22"/>
          <w:szCs w:val="22"/>
        </w:rPr>
        <w:t>H</w:t>
      </w:r>
      <w:r w:rsidRPr="0085732A">
        <w:rPr>
          <w:rFonts w:eastAsia="SimSun"/>
          <w:bCs/>
          <w:color w:val="000000"/>
          <w:sz w:val="22"/>
          <w:szCs w:val="22"/>
        </w:rPr>
        <w:t xml:space="preserve"> F Adul Rahim, </w:t>
      </w:r>
      <w:r w:rsidR="00E9660C" w:rsidRPr="0085732A">
        <w:rPr>
          <w:rFonts w:eastAsia="SimSun"/>
          <w:bCs/>
          <w:color w:val="000000"/>
          <w:sz w:val="22"/>
          <w:szCs w:val="22"/>
        </w:rPr>
        <w:t>M</w:t>
      </w:r>
      <w:r w:rsidRPr="0085732A">
        <w:rPr>
          <w:rFonts w:eastAsia="SimSun"/>
          <w:bCs/>
          <w:color w:val="000000"/>
          <w:sz w:val="22"/>
          <w:szCs w:val="22"/>
        </w:rPr>
        <w:t xml:space="preserve"> Hennink, </w:t>
      </w:r>
      <w:r w:rsidR="00B849E0" w:rsidRPr="0085732A">
        <w:rPr>
          <w:rFonts w:eastAsia="SimSun"/>
          <w:b/>
          <w:color w:val="000000"/>
          <w:sz w:val="22"/>
          <w:szCs w:val="22"/>
        </w:rPr>
        <w:t>K</w:t>
      </w:r>
      <w:r w:rsidRPr="0085732A">
        <w:rPr>
          <w:rFonts w:eastAsia="SimSun"/>
          <w:b/>
          <w:color w:val="000000"/>
          <w:sz w:val="22"/>
          <w:szCs w:val="22"/>
        </w:rPr>
        <w:t>M Yount</w:t>
      </w:r>
      <w:r w:rsidRPr="0085732A">
        <w:rPr>
          <w:rFonts w:eastAsia="SimSun"/>
          <w:bCs/>
          <w:color w:val="000000"/>
          <w:sz w:val="22"/>
          <w:szCs w:val="22"/>
        </w:rPr>
        <w:t>, (2019). Human and economic resources for empowerment and pregnancy-related mental health in the Arab Middle East: a systematic review</w:t>
      </w:r>
      <w:r w:rsidR="00B32506" w:rsidRPr="0085732A">
        <w:rPr>
          <w:rFonts w:eastAsia="SimSun"/>
          <w:bCs/>
          <w:color w:val="000000"/>
          <w:sz w:val="22"/>
          <w:szCs w:val="22"/>
        </w:rPr>
        <w:t>.</w:t>
      </w:r>
      <w:r w:rsidRPr="0085732A">
        <w:rPr>
          <w:rFonts w:eastAsia="SimSun"/>
          <w:bCs/>
          <w:color w:val="000000"/>
          <w:sz w:val="22"/>
          <w:szCs w:val="22"/>
        </w:rPr>
        <w:t xml:space="preserve"> </w:t>
      </w:r>
      <w:r w:rsidRPr="0085732A">
        <w:rPr>
          <w:rFonts w:eastAsia="SimSun"/>
          <w:bCs/>
          <w:i/>
          <w:iCs/>
          <w:color w:val="000000"/>
          <w:sz w:val="22"/>
          <w:szCs w:val="22"/>
        </w:rPr>
        <w:t xml:space="preserve">Archives of </w:t>
      </w:r>
      <w:r w:rsidR="0085732A" w:rsidRPr="0085732A">
        <w:rPr>
          <w:rFonts w:eastAsia="SimSun"/>
          <w:bCs/>
          <w:i/>
          <w:iCs/>
          <w:color w:val="000000"/>
          <w:sz w:val="22"/>
          <w:szCs w:val="22"/>
        </w:rPr>
        <w:t>W</w:t>
      </w:r>
      <w:r w:rsidRPr="0085732A">
        <w:rPr>
          <w:rFonts w:eastAsia="SimSun"/>
          <w:bCs/>
          <w:i/>
          <w:iCs/>
          <w:color w:val="000000"/>
          <w:sz w:val="22"/>
          <w:szCs w:val="22"/>
        </w:rPr>
        <w:t xml:space="preserve">omen's </w:t>
      </w:r>
      <w:r w:rsidR="0085732A" w:rsidRPr="0085732A">
        <w:rPr>
          <w:rFonts w:eastAsia="SimSun"/>
          <w:bCs/>
          <w:i/>
          <w:iCs/>
          <w:color w:val="000000"/>
          <w:sz w:val="22"/>
          <w:szCs w:val="22"/>
        </w:rPr>
        <w:t>M</w:t>
      </w:r>
      <w:r w:rsidRPr="0085732A">
        <w:rPr>
          <w:rFonts w:eastAsia="SimSun"/>
          <w:bCs/>
          <w:i/>
          <w:iCs/>
          <w:color w:val="000000"/>
          <w:sz w:val="22"/>
          <w:szCs w:val="22"/>
        </w:rPr>
        <w:t xml:space="preserve">ental </w:t>
      </w:r>
      <w:r w:rsidR="0085732A" w:rsidRPr="0085732A">
        <w:rPr>
          <w:rFonts w:eastAsia="SimSun"/>
          <w:bCs/>
          <w:i/>
          <w:iCs/>
          <w:color w:val="000000"/>
          <w:sz w:val="22"/>
          <w:szCs w:val="22"/>
        </w:rPr>
        <w:t>H</w:t>
      </w:r>
      <w:r w:rsidRPr="0085732A">
        <w:rPr>
          <w:rFonts w:eastAsia="SimSun"/>
          <w:bCs/>
          <w:i/>
          <w:iCs/>
          <w:color w:val="000000"/>
          <w:sz w:val="22"/>
          <w:szCs w:val="22"/>
        </w:rPr>
        <w:t>ealth</w:t>
      </w:r>
      <w:r w:rsidRPr="0085732A">
        <w:rPr>
          <w:rFonts w:eastAsia="SimSun"/>
          <w:bCs/>
          <w:color w:val="000000"/>
          <w:sz w:val="22"/>
          <w:szCs w:val="22"/>
        </w:rPr>
        <w:t xml:space="preserve"> 22(1), 1-14.</w:t>
      </w:r>
    </w:p>
    <w:p w14:paraId="03F322A4" w14:textId="77777777" w:rsidR="00E5501F" w:rsidRPr="0085732A" w:rsidRDefault="00E5501F" w:rsidP="00576D8F">
      <w:pPr>
        <w:widowControl w:val="0"/>
        <w:numPr>
          <w:ilvl w:val="0"/>
          <w:numId w:val="44"/>
        </w:numPr>
        <w:tabs>
          <w:tab w:val="clear" w:pos="360"/>
          <w:tab w:val="num" w:pos="450"/>
        </w:tabs>
        <w:jc w:val="both"/>
        <w:rPr>
          <w:rFonts w:eastAsia="SimSun"/>
          <w:bCs/>
          <w:color w:val="000000"/>
          <w:sz w:val="22"/>
          <w:szCs w:val="22"/>
        </w:rPr>
      </w:pPr>
      <w:r w:rsidRPr="0085732A">
        <w:rPr>
          <w:rFonts w:eastAsia="SimSun"/>
          <w:bCs/>
          <w:color w:val="000000"/>
          <w:sz w:val="22"/>
          <w:szCs w:val="22"/>
        </w:rPr>
        <w:t>Malapit, HJ, AR Quisumbing, RS Meinzen-Dick, G Seymour, EM Martinez</w:t>
      </w:r>
      <w:r w:rsidR="00B849E0" w:rsidRPr="0085732A">
        <w:rPr>
          <w:rFonts w:eastAsia="SimSun"/>
          <w:bCs/>
          <w:color w:val="000000"/>
          <w:sz w:val="22"/>
          <w:szCs w:val="22"/>
        </w:rPr>
        <w:t xml:space="preserve">, </w:t>
      </w:r>
      <w:r w:rsidR="002B46FA">
        <w:rPr>
          <w:rFonts w:eastAsia="SimSun"/>
          <w:b/>
          <w:color w:val="000000"/>
          <w:sz w:val="22"/>
          <w:szCs w:val="22"/>
        </w:rPr>
        <w:t>KM</w:t>
      </w:r>
      <w:r w:rsidR="00B849E0" w:rsidRPr="0085732A">
        <w:rPr>
          <w:rFonts w:eastAsia="SimSun"/>
          <w:b/>
          <w:color w:val="000000"/>
          <w:sz w:val="22"/>
          <w:szCs w:val="22"/>
        </w:rPr>
        <w:t xml:space="preserve"> Yount</w:t>
      </w:r>
      <w:r w:rsidR="00B849E0" w:rsidRPr="0085732A">
        <w:rPr>
          <w:rFonts w:eastAsia="SimSun"/>
          <w:bCs/>
          <w:color w:val="000000"/>
          <w:sz w:val="22"/>
          <w:szCs w:val="22"/>
        </w:rPr>
        <w:t>.</w:t>
      </w:r>
      <w:r w:rsidRPr="0085732A">
        <w:rPr>
          <w:rFonts w:eastAsia="SimSun"/>
          <w:bCs/>
          <w:color w:val="000000"/>
          <w:sz w:val="22"/>
          <w:szCs w:val="22"/>
        </w:rPr>
        <w:t xml:space="preserve"> (2019). Development of the project-level Women’s Empowerment in Agriculture Index (pro-WEAI). International Food Policy Research Institute.</w:t>
      </w:r>
    </w:p>
    <w:p w14:paraId="21849777" w14:textId="07AAC775" w:rsidR="00E5501F" w:rsidRPr="0085732A" w:rsidRDefault="00E5501F" w:rsidP="00576D8F">
      <w:pPr>
        <w:widowControl w:val="0"/>
        <w:numPr>
          <w:ilvl w:val="0"/>
          <w:numId w:val="44"/>
        </w:numPr>
        <w:tabs>
          <w:tab w:val="clear" w:pos="360"/>
          <w:tab w:val="num" w:pos="450"/>
        </w:tabs>
        <w:jc w:val="both"/>
        <w:rPr>
          <w:rFonts w:eastAsia="SimSun"/>
          <w:bCs/>
          <w:color w:val="000000"/>
          <w:sz w:val="22"/>
          <w:szCs w:val="22"/>
        </w:rPr>
      </w:pPr>
      <w:r w:rsidRPr="0085732A">
        <w:rPr>
          <w:rFonts w:eastAsia="SimSun"/>
          <w:bCs/>
          <w:i/>
          <w:iCs/>
          <w:color w:val="000000"/>
          <w:sz w:val="22"/>
          <w:szCs w:val="22"/>
        </w:rPr>
        <w:t xml:space="preserve">James-Hawkins, L, </w:t>
      </w:r>
      <w:r w:rsidRPr="0085732A">
        <w:rPr>
          <w:rFonts w:eastAsia="SimSun"/>
          <w:bCs/>
          <w:color w:val="000000"/>
          <w:sz w:val="22"/>
          <w:szCs w:val="22"/>
        </w:rPr>
        <w:t xml:space="preserve">YF Cheong, </w:t>
      </w:r>
      <w:r w:rsidRPr="003543A7">
        <w:rPr>
          <w:rFonts w:eastAsia="SimSun"/>
          <w:bCs/>
          <w:color w:val="000000"/>
          <w:sz w:val="22"/>
          <w:szCs w:val="22"/>
          <w:u w:val="single"/>
        </w:rPr>
        <w:t>RT Naved</w:t>
      </w:r>
      <w:r w:rsidRPr="0085732A">
        <w:rPr>
          <w:rFonts w:eastAsia="SimSun"/>
          <w:bCs/>
          <w:color w:val="000000"/>
          <w:sz w:val="22"/>
          <w:szCs w:val="22"/>
        </w:rPr>
        <w:t xml:space="preserve">, </w:t>
      </w:r>
      <w:r w:rsidR="002B46FA">
        <w:rPr>
          <w:rFonts w:eastAsia="SimSun"/>
          <w:b/>
          <w:color w:val="000000"/>
          <w:sz w:val="22"/>
          <w:szCs w:val="22"/>
        </w:rPr>
        <w:t>KM</w:t>
      </w:r>
      <w:r w:rsidRPr="0085732A">
        <w:rPr>
          <w:rFonts w:eastAsia="SimSun"/>
          <w:b/>
          <w:color w:val="000000"/>
          <w:sz w:val="22"/>
          <w:szCs w:val="22"/>
        </w:rPr>
        <w:t xml:space="preserve"> Yount</w:t>
      </w:r>
      <w:r w:rsidRPr="0085732A">
        <w:rPr>
          <w:rFonts w:eastAsia="SimSun"/>
          <w:bCs/>
          <w:color w:val="000000"/>
          <w:sz w:val="22"/>
          <w:szCs w:val="22"/>
        </w:rPr>
        <w:t xml:space="preserve">. (2019). Multilevel Influences on Depressive Symptoms among Men in Bangladesh. </w:t>
      </w:r>
      <w:r w:rsidRPr="0085732A">
        <w:rPr>
          <w:rFonts w:eastAsia="SimSun"/>
          <w:bCs/>
          <w:i/>
          <w:iCs/>
          <w:color w:val="000000"/>
          <w:sz w:val="22"/>
          <w:szCs w:val="22"/>
        </w:rPr>
        <w:t>Psychology of Men and Masculinity</w:t>
      </w:r>
      <w:r w:rsidR="0085732A">
        <w:rPr>
          <w:rFonts w:eastAsia="SimSun"/>
          <w:bCs/>
          <w:color w:val="000000"/>
          <w:sz w:val="22"/>
          <w:szCs w:val="22"/>
        </w:rPr>
        <w:t>,</w:t>
      </w:r>
      <w:r w:rsidRPr="0085732A">
        <w:rPr>
          <w:rFonts w:eastAsia="SimSun"/>
          <w:bCs/>
          <w:color w:val="000000"/>
          <w:sz w:val="22"/>
          <w:szCs w:val="22"/>
        </w:rPr>
        <w:t xml:space="preserve"> 20(1), 104. </w:t>
      </w:r>
      <w:hyperlink r:id="rId94" w:history="1">
        <w:r w:rsidR="008E3E3B" w:rsidRPr="00E74A8D">
          <w:rPr>
            <w:rStyle w:val="Hyperlink"/>
            <w:rFonts w:eastAsia="SimSun"/>
            <w:bCs/>
            <w:sz w:val="22"/>
            <w:szCs w:val="22"/>
          </w:rPr>
          <w:t>http://doi.org/10.1037/men0000150</w:t>
        </w:r>
      </w:hyperlink>
      <w:r w:rsidRPr="0085732A">
        <w:rPr>
          <w:rFonts w:eastAsia="SimSun"/>
          <w:bCs/>
          <w:color w:val="000000"/>
          <w:sz w:val="22"/>
          <w:szCs w:val="22"/>
        </w:rPr>
        <w:t>.</w:t>
      </w:r>
    </w:p>
    <w:p w14:paraId="76B3784F" w14:textId="1C9E6CDD" w:rsidR="00E5501F" w:rsidRPr="0085732A" w:rsidRDefault="00E5501F" w:rsidP="00576D8F">
      <w:pPr>
        <w:widowControl w:val="0"/>
        <w:numPr>
          <w:ilvl w:val="0"/>
          <w:numId w:val="44"/>
        </w:numPr>
        <w:tabs>
          <w:tab w:val="clear" w:pos="360"/>
          <w:tab w:val="num" w:pos="450"/>
        </w:tabs>
        <w:jc w:val="both"/>
        <w:rPr>
          <w:rFonts w:eastAsia="SimSun"/>
          <w:bCs/>
          <w:color w:val="000000"/>
          <w:sz w:val="22"/>
          <w:szCs w:val="22"/>
        </w:rPr>
      </w:pPr>
      <w:r w:rsidRPr="0085732A">
        <w:rPr>
          <w:rFonts w:eastAsia="SimSun"/>
          <w:bCs/>
          <w:i/>
          <w:iCs/>
          <w:color w:val="000000"/>
          <w:sz w:val="22"/>
          <w:szCs w:val="22"/>
        </w:rPr>
        <w:t>James-Hawkins, L</w:t>
      </w:r>
      <w:r w:rsidRPr="0085732A">
        <w:rPr>
          <w:rFonts w:eastAsia="SimSun"/>
          <w:bCs/>
          <w:color w:val="000000"/>
          <w:sz w:val="22"/>
          <w:szCs w:val="22"/>
        </w:rPr>
        <w:t xml:space="preserve">., M. Hennink, M. Bangcaya, </w:t>
      </w:r>
      <w:r w:rsidR="002B46FA">
        <w:rPr>
          <w:rFonts w:eastAsia="SimSun"/>
          <w:b/>
          <w:color w:val="000000"/>
          <w:sz w:val="22"/>
          <w:szCs w:val="22"/>
        </w:rPr>
        <w:t>KM</w:t>
      </w:r>
      <w:r w:rsidRPr="0085732A">
        <w:rPr>
          <w:rFonts w:eastAsia="SimSun"/>
          <w:b/>
          <w:color w:val="000000"/>
          <w:sz w:val="22"/>
          <w:szCs w:val="22"/>
        </w:rPr>
        <w:t xml:space="preserve"> Yount</w:t>
      </w:r>
      <w:r w:rsidRPr="0085732A">
        <w:rPr>
          <w:rFonts w:eastAsia="SimSun"/>
          <w:bCs/>
          <w:color w:val="000000"/>
          <w:sz w:val="22"/>
          <w:szCs w:val="22"/>
        </w:rPr>
        <w:t xml:space="preserve">. (2018). Vietnamese Men’s Definitions of Intimate Partner Violence and Perceptions of Women’s Recourse-Seeking. </w:t>
      </w:r>
      <w:r w:rsidRPr="0085732A">
        <w:rPr>
          <w:rFonts w:eastAsia="SimSun"/>
          <w:bCs/>
          <w:i/>
          <w:iCs/>
          <w:color w:val="000000"/>
          <w:sz w:val="22"/>
          <w:szCs w:val="22"/>
        </w:rPr>
        <w:t>Journal of Interpersonal Violence</w:t>
      </w:r>
      <w:r w:rsidRPr="0085732A">
        <w:rPr>
          <w:rFonts w:eastAsia="SimSun"/>
          <w:bCs/>
          <w:color w:val="000000"/>
          <w:sz w:val="22"/>
          <w:szCs w:val="22"/>
        </w:rPr>
        <w:t xml:space="preserve">. </w:t>
      </w:r>
      <w:hyperlink r:id="rId95" w:history="1">
        <w:r w:rsidR="008E3E3B" w:rsidRPr="00E74A8D">
          <w:rPr>
            <w:rStyle w:val="Hyperlink"/>
            <w:rFonts w:eastAsia="SimSun"/>
            <w:bCs/>
            <w:sz w:val="22"/>
            <w:szCs w:val="22"/>
          </w:rPr>
          <w:t>https://doi.org/10.1177/0886260518817790</w:t>
        </w:r>
      </w:hyperlink>
      <w:r w:rsidR="008E3E3B">
        <w:rPr>
          <w:rFonts w:eastAsia="SimSun"/>
          <w:bCs/>
          <w:color w:val="000000"/>
          <w:sz w:val="22"/>
          <w:szCs w:val="22"/>
        </w:rPr>
        <w:t xml:space="preserve">. </w:t>
      </w:r>
    </w:p>
    <w:p w14:paraId="5E1B64DC" w14:textId="30B4FFB3" w:rsidR="006C6609" w:rsidRPr="0085732A" w:rsidRDefault="006C6609" w:rsidP="00576D8F">
      <w:pPr>
        <w:widowControl w:val="0"/>
        <w:numPr>
          <w:ilvl w:val="0"/>
          <w:numId w:val="44"/>
        </w:numPr>
        <w:tabs>
          <w:tab w:val="clear" w:pos="360"/>
          <w:tab w:val="num" w:pos="450"/>
        </w:tabs>
        <w:jc w:val="both"/>
        <w:rPr>
          <w:rFonts w:eastAsia="SimSun"/>
          <w:bCs/>
          <w:color w:val="000000"/>
          <w:sz w:val="22"/>
          <w:szCs w:val="22"/>
        </w:rPr>
      </w:pPr>
      <w:r w:rsidRPr="0085732A">
        <w:rPr>
          <w:rFonts w:eastAsia="SimSun"/>
          <w:b/>
          <w:color w:val="000000"/>
          <w:sz w:val="22"/>
          <w:szCs w:val="22"/>
        </w:rPr>
        <w:t xml:space="preserve">Yount, </w:t>
      </w:r>
      <w:r w:rsidR="002B46FA">
        <w:rPr>
          <w:rFonts w:eastAsia="SimSun"/>
          <w:b/>
          <w:color w:val="000000"/>
          <w:sz w:val="22"/>
          <w:szCs w:val="22"/>
        </w:rPr>
        <w:t>KM</w:t>
      </w:r>
      <w:r w:rsidRPr="0085732A">
        <w:rPr>
          <w:rFonts w:eastAsia="SimSun"/>
          <w:b/>
          <w:color w:val="000000"/>
          <w:sz w:val="22"/>
          <w:szCs w:val="22"/>
        </w:rPr>
        <w:t>,</w:t>
      </w:r>
      <w:r w:rsidRPr="0085732A">
        <w:rPr>
          <w:rFonts w:eastAsia="SimSun"/>
          <w:bCs/>
          <w:color w:val="000000"/>
          <w:sz w:val="22"/>
          <w:szCs w:val="22"/>
        </w:rPr>
        <w:t xml:space="preserve"> </w:t>
      </w:r>
      <w:r w:rsidRPr="0085732A">
        <w:rPr>
          <w:rFonts w:eastAsia="SimSun"/>
          <w:bCs/>
          <w:i/>
          <w:iCs/>
          <w:color w:val="000000"/>
          <w:sz w:val="22"/>
          <w:szCs w:val="22"/>
        </w:rPr>
        <w:t>K.A. Roof</w:t>
      </w:r>
      <w:r w:rsidRPr="0085732A">
        <w:rPr>
          <w:rFonts w:eastAsia="SimSun"/>
          <w:bCs/>
          <w:color w:val="000000"/>
          <w:sz w:val="22"/>
          <w:szCs w:val="22"/>
        </w:rPr>
        <w:t xml:space="preserve">, </w:t>
      </w:r>
      <w:r w:rsidRPr="003543A7">
        <w:rPr>
          <w:rFonts w:eastAsia="SimSun"/>
          <w:bCs/>
          <w:color w:val="000000"/>
          <w:sz w:val="22"/>
          <w:szCs w:val="22"/>
          <w:u w:val="single"/>
        </w:rPr>
        <w:t>R.T. Naved</w:t>
      </w:r>
      <w:r w:rsidRPr="0085732A">
        <w:rPr>
          <w:rFonts w:eastAsia="SimSun"/>
          <w:bCs/>
          <w:color w:val="000000"/>
          <w:sz w:val="22"/>
          <w:szCs w:val="22"/>
        </w:rPr>
        <w:t xml:space="preserve">. (2018). Multilevel Influences on Men’s Justification of Partner Violence, Dominance in Family Decisions, and Partner Violence Perpetration in Bangladesh. </w:t>
      </w:r>
      <w:r w:rsidRPr="0085732A">
        <w:rPr>
          <w:rFonts w:eastAsia="SimSun"/>
          <w:bCs/>
          <w:i/>
          <w:iCs/>
          <w:color w:val="000000"/>
          <w:sz w:val="22"/>
          <w:szCs w:val="22"/>
        </w:rPr>
        <w:t>Psychology of Violence</w:t>
      </w:r>
      <w:r w:rsidRPr="0085732A">
        <w:rPr>
          <w:rFonts w:eastAsia="SimSun"/>
          <w:bCs/>
          <w:color w:val="000000"/>
          <w:sz w:val="22"/>
          <w:szCs w:val="22"/>
        </w:rPr>
        <w:t>, 8(3), 367–378.</w:t>
      </w:r>
      <w:r w:rsidRPr="0085732A">
        <w:rPr>
          <w:color w:val="000000"/>
          <w:sz w:val="22"/>
          <w:szCs w:val="22"/>
        </w:rPr>
        <w:t xml:space="preserve"> </w:t>
      </w:r>
      <w:hyperlink r:id="rId96" w:history="1">
        <w:r w:rsidR="008E3E3B" w:rsidRPr="00E74A8D">
          <w:rPr>
            <w:rStyle w:val="Hyperlink"/>
            <w:rFonts w:eastAsia="SimSun"/>
            <w:bCs/>
            <w:sz w:val="22"/>
            <w:szCs w:val="22"/>
          </w:rPr>
          <w:t>http://dx.doi.org/10.1037/vio0000171</w:t>
        </w:r>
      </w:hyperlink>
      <w:r w:rsidRPr="0085732A">
        <w:rPr>
          <w:rFonts w:eastAsia="SimSun"/>
          <w:bCs/>
          <w:color w:val="000000"/>
          <w:sz w:val="22"/>
          <w:szCs w:val="22"/>
        </w:rPr>
        <w:t>.</w:t>
      </w:r>
    </w:p>
    <w:p w14:paraId="5BF936FE" w14:textId="278EC914" w:rsidR="006C6609" w:rsidRPr="0085732A" w:rsidRDefault="006C6609" w:rsidP="00991E66">
      <w:pPr>
        <w:widowControl w:val="0"/>
        <w:numPr>
          <w:ilvl w:val="0"/>
          <w:numId w:val="44"/>
        </w:numPr>
        <w:tabs>
          <w:tab w:val="clear" w:pos="360"/>
          <w:tab w:val="num" w:pos="450"/>
        </w:tabs>
        <w:jc w:val="both"/>
        <w:rPr>
          <w:rFonts w:eastAsia="SimSun"/>
          <w:bCs/>
          <w:color w:val="000000"/>
          <w:sz w:val="22"/>
          <w:szCs w:val="22"/>
        </w:rPr>
      </w:pPr>
      <w:r w:rsidRPr="0085732A">
        <w:rPr>
          <w:rFonts w:eastAsia="SimSun"/>
          <w:bCs/>
          <w:i/>
          <w:iCs/>
          <w:color w:val="000000"/>
          <w:sz w:val="22"/>
          <w:szCs w:val="22"/>
        </w:rPr>
        <w:t>Miedema, SS</w:t>
      </w:r>
      <w:r w:rsidR="003C2A6B" w:rsidRPr="0085732A">
        <w:rPr>
          <w:rFonts w:eastAsia="SimSun"/>
          <w:bCs/>
          <w:color w:val="000000"/>
          <w:sz w:val="22"/>
          <w:szCs w:val="22"/>
        </w:rPr>
        <w:t>,</w:t>
      </w:r>
      <w:r w:rsidRPr="0085732A">
        <w:rPr>
          <w:rFonts w:eastAsia="SimSun"/>
          <w:bCs/>
          <w:color w:val="000000"/>
          <w:sz w:val="22"/>
          <w:szCs w:val="22"/>
        </w:rPr>
        <w:t xml:space="preserve"> </w:t>
      </w:r>
      <w:r w:rsidR="005F6FEB" w:rsidRPr="0085732A">
        <w:rPr>
          <w:rFonts w:eastAsia="SimSun"/>
          <w:bCs/>
          <w:color w:val="000000"/>
          <w:sz w:val="22"/>
          <w:szCs w:val="22"/>
        </w:rPr>
        <w:t xml:space="preserve">R. </w:t>
      </w:r>
      <w:r w:rsidRPr="0085732A">
        <w:rPr>
          <w:rFonts w:eastAsia="SimSun"/>
          <w:bCs/>
          <w:color w:val="000000"/>
          <w:sz w:val="22"/>
          <w:szCs w:val="22"/>
        </w:rPr>
        <w:t>Haardörfer, R</w:t>
      </w:r>
      <w:r w:rsidR="003C2A6B" w:rsidRPr="0085732A">
        <w:rPr>
          <w:rFonts w:eastAsia="SimSun"/>
          <w:bCs/>
          <w:color w:val="000000"/>
          <w:sz w:val="22"/>
          <w:szCs w:val="22"/>
        </w:rPr>
        <w:t>,</w:t>
      </w:r>
      <w:r w:rsidRPr="0085732A">
        <w:rPr>
          <w:rFonts w:eastAsia="SimSun"/>
          <w:bCs/>
          <w:color w:val="000000"/>
          <w:sz w:val="22"/>
          <w:szCs w:val="22"/>
        </w:rPr>
        <w:t xml:space="preserve"> </w:t>
      </w:r>
      <w:r w:rsidR="005F6FEB" w:rsidRPr="0085732A">
        <w:rPr>
          <w:rFonts w:eastAsia="SimSun"/>
          <w:b/>
          <w:color w:val="000000"/>
          <w:sz w:val="22"/>
          <w:szCs w:val="22"/>
        </w:rPr>
        <w:t>KM</w:t>
      </w:r>
      <w:r w:rsidR="005F6FEB" w:rsidRPr="0085732A">
        <w:rPr>
          <w:rFonts w:eastAsia="SimSun"/>
          <w:bCs/>
          <w:color w:val="000000"/>
          <w:sz w:val="22"/>
          <w:szCs w:val="22"/>
        </w:rPr>
        <w:t xml:space="preserve"> </w:t>
      </w:r>
      <w:r w:rsidR="005F6FEB" w:rsidRPr="0085732A">
        <w:rPr>
          <w:rFonts w:eastAsia="SimSun"/>
          <w:b/>
          <w:color w:val="000000"/>
          <w:sz w:val="22"/>
          <w:szCs w:val="22"/>
        </w:rPr>
        <w:t>Yount</w:t>
      </w:r>
      <w:r w:rsidRPr="0085732A">
        <w:rPr>
          <w:rFonts w:eastAsia="SimSun"/>
          <w:bCs/>
          <w:color w:val="000000"/>
          <w:sz w:val="22"/>
          <w:szCs w:val="22"/>
        </w:rPr>
        <w:t xml:space="preserve">. (2018). Comparable or not? Assessing measurement invariance of a modified Center for Epidemiologic Studies–Depression Scale between sexual minority and nonsexual minority men in five Asia-Pacific countries. </w:t>
      </w:r>
      <w:r w:rsidRPr="0085732A">
        <w:rPr>
          <w:rFonts w:eastAsia="SimSun"/>
          <w:bCs/>
          <w:i/>
          <w:iCs/>
          <w:color w:val="000000"/>
          <w:sz w:val="22"/>
          <w:szCs w:val="22"/>
        </w:rPr>
        <w:t>Psychology of Men &amp; Masculinity</w:t>
      </w:r>
      <w:r w:rsidRPr="0085732A">
        <w:rPr>
          <w:rFonts w:eastAsia="SimSun"/>
          <w:bCs/>
          <w:color w:val="000000"/>
          <w:sz w:val="22"/>
          <w:szCs w:val="22"/>
        </w:rPr>
        <w:t xml:space="preserve">, Jul 30 , 2018, No Pagination Specified. </w:t>
      </w:r>
      <w:hyperlink r:id="rId97" w:history="1">
        <w:r w:rsidR="008E3E3B" w:rsidRPr="00E74A8D">
          <w:rPr>
            <w:rStyle w:val="Hyperlink"/>
            <w:rFonts w:eastAsia="SimSun"/>
            <w:bCs/>
            <w:sz w:val="22"/>
            <w:szCs w:val="22"/>
          </w:rPr>
          <w:t>http://dx.doi.org/10.1037/men0000172</w:t>
        </w:r>
      </w:hyperlink>
      <w:r w:rsidRPr="0085732A">
        <w:rPr>
          <w:rFonts w:eastAsia="SimSun"/>
          <w:bCs/>
          <w:color w:val="000000"/>
          <w:sz w:val="22"/>
          <w:szCs w:val="22"/>
        </w:rPr>
        <w:t xml:space="preserve">. </w:t>
      </w:r>
    </w:p>
    <w:p w14:paraId="02BF9DC5" w14:textId="4B85184D" w:rsidR="00B86E07" w:rsidRPr="0085732A" w:rsidRDefault="009232FF" w:rsidP="00991E66">
      <w:pPr>
        <w:widowControl w:val="0"/>
        <w:numPr>
          <w:ilvl w:val="0"/>
          <w:numId w:val="44"/>
        </w:numPr>
        <w:tabs>
          <w:tab w:val="clear" w:pos="360"/>
          <w:tab w:val="num" w:pos="450"/>
        </w:tabs>
        <w:jc w:val="both"/>
        <w:rPr>
          <w:rFonts w:eastAsia="SimSun"/>
          <w:bCs/>
          <w:color w:val="000000"/>
          <w:sz w:val="22"/>
          <w:szCs w:val="22"/>
        </w:rPr>
      </w:pPr>
      <w:r w:rsidRPr="0085732A">
        <w:rPr>
          <w:rFonts w:eastAsia="SimSun"/>
          <w:bCs/>
          <w:i/>
          <w:iCs/>
          <w:color w:val="000000"/>
          <w:sz w:val="22"/>
          <w:szCs w:val="22"/>
        </w:rPr>
        <w:t>Krause, K H</w:t>
      </w:r>
      <w:r w:rsidRPr="0085732A">
        <w:rPr>
          <w:rFonts w:eastAsia="SimSun"/>
          <w:bCs/>
          <w:color w:val="000000"/>
          <w:sz w:val="22"/>
          <w:szCs w:val="22"/>
        </w:rPr>
        <w:t xml:space="preserve">.; </w:t>
      </w:r>
      <w:r w:rsidRPr="003543A7">
        <w:rPr>
          <w:rFonts w:eastAsia="SimSun"/>
          <w:bCs/>
          <w:i/>
          <w:color w:val="000000"/>
          <w:sz w:val="22"/>
          <w:szCs w:val="22"/>
        </w:rPr>
        <w:t>Woofter, R</w:t>
      </w:r>
      <w:r w:rsidRPr="0085732A">
        <w:rPr>
          <w:rFonts w:eastAsia="SimSun"/>
          <w:bCs/>
          <w:color w:val="000000"/>
          <w:sz w:val="22"/>
          <w:szCs w:val="22"/>
        </w:rPr>
        <w:t xml:space="preserve">; Haardörfer, R; Windle, M; Sales, J M.; &amp; </w:t>
      </w:r>
      <w:r w:rsidRPr="0085732A">
        <w:rPr>
          <w:rFonts w:eastAsia="SimSun"/>
          <w:b/>
          <w:color w:val="000000"/>
          <w:sz w:val="22"/>
          <w:szCs w:val="22"/>
        </w:rPr>
        <w:t>Yount, K M.</w:t>
      </w:r>
      <w:r w:rsidRPr="0085732A">
        <w:rPr>
          <w:rFonts w:eastAsia="SimSun"/>
          <w:bCs/>
          <w:color w:val="000000"/>
          <w:sz w:val="22"/>
          <w:szCs w:val="22"/>
        </w:rPr>
        <w:t xml:space="preserve"> (2018). </w:t>
      </w:r>
      <w:r w:rsidR="00B86E07" w:rsidRPr="0085732A">
        <w:rPr>
          <w:rFonts w:eastAsia="SimSun"/>
          <w:bCs/>
          <w:color w:val="000000"/>
          <w:sz w:val="22"/>
          <w:szCs w:val="22"/>
        </w:rPr>
        <w:t xml:space="preserve">Measuring campus sexual assault and culture: A systematic review of campus climate surveys. </w:t>
      </w:r>
      <w:r w:rsidR="00B86E07" w:rsidRPr="0085732A">
        <w:rPr>
          <w:rFonts w:eastAsia="SimSun"/>
          <w:bCs/>
          <w:i/>
          <w:iCs/>
          <w:color w:val="000000"/>
          <w:sz w:val="22"/>
          <w:szCs w:val="22"/>
        </w:rPr>
        <w:t>Psychology of Violence</w:t>
      </w:r>
      <w:r w:rsidR="00B86E07" w:rsidRPr="0085732A">
        <w:rPr>
          <w:rFonts w:eastAsia="SimSun"/>
          <w:bCs/>
          <w:color w:val="000000"/>
          <w:sz w:val="22"/>
          <w:szCs w:val="22"/>
        </w:rPr>
        <w:t>, Oct 01</w:t>
      </w:r>
      <w:r w:rsidRPr="0085732A">
        <w:rPr>
          <w:rFonts w:eastAsia="SimSun"/>
          <w:bCs/>
          <w:color w:val="000000"/>
          <w:sz w:val="22"/>
          <w:szCs w:val="22"/>
        </w:rPr>
        <w:t xml:space="preserve">, 2018, No Pagination Specified. </w:t>
      </w:r>
      <w:hyperlink r:id="rId98" w:history="1">
        <w:r w:rsidR="008E3E3B" w:rsidRPr="00E74A8D">
          <w:rPr>
            <w:rStyle w:val="Hyperlink"/>
            <w:rFonts w:eastAsia="SimSun"/>
            <w:bCs/>
            <w:sz w:val="22"/>
            <w:szCs w:val="22"/>
          </w:rPr>
          <w:t>http://dx.doi.org/10.1037/vio0000209</w:t>
        </w:r>
      </w:hyperlink>
      <w:r w:rsidR="008E3E3B">
        <w:rPr>
          <w:rFonts w:eastAsia="SimSun"/>
          <w:bCs/>
          <w:color w:val="000000"/>
          <w:sz w:val="22"/>
          <w:szCs w:val="22"/>
        </w:rPr>
        <w:t xml:space="preserve">. </w:t>
      </w:r>
    </w:p>
    <w:p w14:paraId="0C144CD6" w14:textId="77777777" w:rsidR="00B86E07" w:rsidRPr="0085732A" w:rsidRDefault="00B86E07" w:rsidP="00991E66">
      <w:pPr>
        <w:widowControl w:val="0"/>
        <w:numPr>
          <w:ilvl w:val="0"/>
          <w:numId w:val="44"/>
        </w:numPr>
        <w:tabs>
          <w:tab w:val="clear" w:pos="360"/>
          <w:tab w:val="num" w:pos="450"/>
        </w:tabs>
        <w:jc w:val="both"/>
        <w:rPr>
          <w:rFonts w:eastAsia="SimSun"/>
          <w:bCs/>
          <w:color w:val="000000"/>
          <w:sz w:val="22"/>
          <w:szCs w:val="22"/>
        </w:rPr>
      </w:pPr>
      <w:r w:rsidRPr="0085732A">
        <w:rPr>
          <w:rFonts w:eastAsia="SimSun"/>
          <w:bCs/>
          <w:color w:val="000000"/>
          <w:sz w:val="22"/>
          <w:szCs w:val="22"/>
        </w:rPr>
        <w:t xml:space="preserve">Galié, A., Teufel, N., Korir, L., Baltenweck, I., Girard, A. W., Dominguez-Salas, P., &amp; </w:t>
      </w:r>
      <w:r w:rsidRPr="0085732A">
        <w:rPr>
          <w:rFonts w:eastAsia="SimSun"/>
          <w:b/>
          <w:color w:val="000000"/>
          <w:sz w:val="22"/>
          <w:szCs w:val="22"/>
        </w:rPr>
        <w:t xml:space="preserve">Yount, </w:t>
      </w:r>
      <w:r w:rsidR="002B46FA">
        <w:rPr>
          <w:rFonts w:eastAsia="SimSun"/>
          <w:b/>
          <w:color w:val="000000"/>
          <w:sz w:val="22"/>
          <w:szCs w:val="22"/>
        </w:rPr>
        <w:t>KM</w:t>
      </w:r>
      <w:r w:rsidRPr="0085732A">
        <w:rPr>
          <w:rFonts w:eastAsia="SimSun"/>
          <w:bCs/>
          <w:color w:val="000000"/>
          <w:sz w:val="22"/>
          <w:szCs w:val="22"/>
        </w:rPr>
        <w:t xml:space="preserve"> (2018). The Women’s Empowerment in Livestock Index. Social Indicators Research, 1-27.</w:t>
      </w:r>
    </w:p>
    <w:p w14:paraId="01D45F0D" w14:textId="4698DF75" w:rsidR="00B86E07" w:rsidRPr="0085732A" w:rsidRDefault="00B86E07" w:rsidP="00991E66">
      <w:pPr>
        <w:widowControl w:val="0"/>
        <w:numPr>
          <w:ilvl w:val="0"/>
          <w:numId w:val="44"/>
        </w:numPr>
        <w:tabs>
          <w:tab w:val="clear" w:pos="360"/>
          <w:tab w:val="num" w:pos="450"/>
        </w:tabs>
        <w:jc w:val="both"/>
        <w:rPr>
          <w:rFonts w:eastAsia="SimSun"/>
          <w:bCs/>
          <w:color w:val="000000"/>
          <w:sz w:val="22"/>
          <w:szCs w:val="22"/>
        </w:rPr>
      </w:pPr>
      <w:r w:rsidRPr="0085732A">
        <w:rPr>
          <w:rFonts w:eastAsia="SimSun"/>
          <w:bCs/>
          <w:color w:val="000000"/>
          <w:sz w:val="22"/>
          <w:szCs w:val="22"/>
        </w:rPr>
        <w:t xml:space="preserve">Cunningham, C., Solveig A. Cunningham, </w:t>
      </w:r>
      <w:r w:rsidR="003C2A6B" w:rsidRPr="0085732A">
        <w:rPr>
          <w:rFonts w:eastAsia="SimSun"/>
          <w:bCs/>
          <w:i/>
          <w:iCs/>
          <w:color w:val="000000"/>
          <w:sz w:val="22"/>
          <w:szCs w:val="22"/>
        </w:rPr>
        <w:t>N</w:t>
      </w:r>
      <w:r w:rsidRPr="0085732A">
        <w:rPr>
          <w:rFonts w:eastAsia="SimSun"/>
          <w:bCs/>
          <w:i/>
          <w:iCs/>
          <w:color w:val="000000"/>
          <w:sz w:val="22"/>
          <w:szCs w:val="22"/>
        </w:rPr>
        <w:t xml:space="preserve"> Halim</w:t>
      </w:r>
      <w:r w:rsidRPr="0085732A">
        <w:rPr>
          <w:rFonts w:eastAsia="SimSun"/>
          <w:bCs/>
          <w:color w:val="000000"/>
          <w:sz w:val="22"/>
          <w:szCs w:val="22"/>
        </w:rPr>
        <w:t xml:space="preserve"> &amp; </w:t>
      </w:r>
      <w:r w:rsidR="003C2A6B" w:rsidRPr="0085732A">
        <w:rPr>
          <w:rFonts w:eastAsia="SimSun"/>
          <w:b/>
          <w:color w:val="000000"/>
          <w:sz w:val="22"/>
          <w:szCs w:val="22"/>
        </w:rPr>
        <w:t>K</w:t>
      </w:r>
      <w:r w:rsidRPr="0085732A">
        <w:rPr>
          <w:rFonts w:eastAsia="SimSun"/>
          <w:b/>
          <w:color w:val="000000"/>
          <w:sz w:val="22"/>
          <w:szCs w:val="22"/>
        </w:rPr>
        <w:t xml:space="preserve"> M. Yount</w:t>
      </w:r>
      <w:r w:rsidRPr="0085732A">
        <w:rPr>
          <w:rFonts w:eastAsia="SimSun"/>
          <w:bCs/>
          <w:color w:val="000000"/>
          <w:sz w:val="22"/>
          <w:szCs w:val="22"/>
        </w:rPr>
        <w:t xml:space="preserve"> (2018) Public Investments in Education and Children’s Academic Achievements, </w:t>
      </w:r>
      <w:r w:rsidRPr="0085732A">
        <w:rPr>
          <w:rFonts w:eastAsia="SimSun"/>
          <w:bCs/>
          <w:i/>
          <w:iCs/>
          <w:color w:val="000000"/>
          <w:sz w:val="22"/>
          <w:szCs w:val="22"/>
        </w:rPr>
        <w:t>The Journal of Development Studies</w:t>
      </w:r>
      <w:r w:rsidRPr="0085732A">
        <w:rPr>
          <w:rFonts w:eastAsia="SimSun"/>
          <w:bCs/>
          <w:color w:val="000000"/>
          <w:sz w:val="22"/>
          <w:szCs w:val="22"/>
        </w:rPr>
        <w:t xml:space="preserve">, DOI: </w:t>
      </w:r>
      <w:hyperlink r:id="rId99" w:history="1">
        <w:r w:rsidR="008E3E3B" w:rsidRPr="00E74A8D">
          <w:rPr>
            <w:rStyle w:val="Hyperlink"/>
            <w:rFonts w:eastAsia="SimSun"/>
            <w:bCs/>
            <w:sz w:val="22"/>
            <w:szCs w:val="22"/>
          </w:rPr>
          <w:t>http://dx.doi.org/10.1080/00220388.2018.1516869</w:t>
        </w:r>
      </w:hyperlink>
      <w:r w:rsidRPr="0085732A">
        <w:rPr>
          <w:rFonts w:eastAsia="SimSun"/>
          <w:bCs/>
          <w:color w:val="000000"/>
          <w:sz w:val="22"/>
          <w:szCs w:val="22"/>
        </w:rPr>
        <w:t>.</w:t>
      </w:r>
    </w:p>
    <w:p w14:paraId="4B4F2DC2" w14:textId="77777777" w:rsidR="00B86E07" w:rsidRPr="0085732A" w:rsidRDefault="00B86E07" w:rsidP="00991E66">
      <w:pPr>
        <w:widowControl w:val="0"/>
        <w:numPr>
          <w:ilvl w:val="0"/>
          <w:numId w:val="44"/>
        </w:numPr>
        <w:tabs>
          <w:tab w:val="clear" w:pos="360"/>
          <w:tab w:val="num" w:pos="450"/>
        </w:tabs>
        <w:jc w:val="both"/>
        <w:rPr>
          <w:rFonts w:eastAsia="SimSun"/>
          <w:bCs/>
          <w:color w:val="000000"/>
          <w:sz w:val="22"/>
          <w:szCs w:val="22"/>
        </w:rPr>
      </w:pPr>
      <w:r w:rsidRPr="0085732A">
        <w:rPr>
          <w:rFonts w:eastAsia="SimSun"/>
          <w:bCs/>
          <w:i/>
          <w:iCs/>
          <w:color w:val="000000"/>
          <w:sz w:val="22"/>
          <w:szCs w:val="22"/>
        </w:rPr>
        <w:t>Miedema, SS,</w:t>
      </w:r>
      <w:r w:rsidRPr="0085732A">
        <w:rPr>
          <w:rFonts w:eastAsia="SimSun"/>
          <w:bCs/>
          <w:color w:val="000000"/>
          <w:sz w:val="22"/>
          <w:szCs w:val="22"/>
        </w:rPr>
        <w:t xml:space="preserve"> Haardörfer, R, Girard, AW, &amp; </w:t>
      </w:r>
      <w:r w:rsidRPr="0085732A">
        <w:rPr>
          <w:rFonts w:eastAsia="SimSun"/>
          <w:b/>
          <w:color w:val="000000"/>
          <w:sz w:val="22"/>
          <w:szCs w:val="22"/>
        </w:rPr>
        <w:t>Yount, KM.</w:t>
      </w:r>
      <w:r w:rsidRPr="0085732A">
        <w:rPr>
          <w:rFonts w:eastAsia="SimSun"/>
          <w:bCs/>
          <w:color w:val="000000"/>
          <w:sz w:val="22"/>
          <w:szCs w:val="22"/>
        </w:rPr>
        <w:t xml:space="preserve"> (2018). Women’s </w:t>
      </w:r>
      <w:r w:rsidR="00891769" w:rsidRPr="0085732A">
        <w:rPr>
          <w:rFonts w:eastAsia="SimSun"/>
          <w:bCs/>
          <w:color w:val="000000"/>
          <w:sz w:val="22"/>
          <w:szCs w:val="22"/>
        </w:rPr>
        <w:t>E</w:t>
      </w:r>
      <w:r w:rsidRPr="0085732A">
        <w:rPr>
          <w:rFonts w:eastAsia="SimSun"/>
          <w:bCs/>
          <w:color w:val="000000"/>
          <w:sz w:val="22"/>
          <w:szCs w:val="22"/>
        </w:rPr>
        <w:t xml:space="preserve">mpowerment in East Africa: Development of a </w:t>
      </w:r>
      <w:r w:rsidR="00891769" w:rsidRPr="0085732A">
        <w:rPr>
          <w:rFonts w:eastAsia="SimSun"/>
          <w:bCs/>
          <w:color w:val="000000"/>
          <w:sz w:val="22"/>
          <w:szCs w:val="22"/>
        </w:rPr>
        <w:t>C</w:t>
      </w:r>
      <w:r w:rsidRPr="0085732A">
        <w:rPr>
          <w:rFonts w:eastAsia="SimSun"/>
          <w:bCs/>
          <w:color w:val="000000"/>
          <w:sz w:val="22"/>
          <w:szCs w:val="22"/>
        </w:rPr>
        <w:t>ross-</w:t>
      </w:r>
      <w:r w:rsidR="00891769" w:rsidRPr="0085732A">
        <w:rPr>
          <w:rFonts w:eastAsia="SimSun"/>
          <w:bCs/>
          <w:color w:val="000000"/>
          <w:sz w:val="22"/>
          <w:szCs w:val="22"/>
        </w:rPr>
        <w:t>C</w:t>
      </w:r>
      <w:r w:rsidRPr="0085732A">
        <w:rPr>
          <w:rFonts w:eastAsia="SimSun"/>
          <w:bCs/>
          <w:color w:val="000000"/>
          <w:sz w:val="22"/>
          <w:szCs w:val="22"/>
        </w:rPr>
        <w:t xml:space="preserve">ountry </w:t>
      </w:r>
      <w:r w:rsidR="00891769" w:rsidRPr="0085732A">
        <w:rPr>
          <w:rFonts w:eastAsia="SimSun"/>
          <w:bCs/>
          <w:color w:val="000000"/>
          <w:sz w:val="22"/>
          <w:szCs w:val="22"/>
        </w:rPr>
        <w:t>C</w:t>
      </w:r>
      <w:r w:rsidRPr="0085732A">
        <w:rPr>
          <w:rFonts w:eastAsia="SimSun"/>
          <w:bCs/>
          <w:color w:val="000000"/>
          <w:sz w:val="22"/>
          <w:szCs w:val="22"/>
        </w:rPr>
        <w:t xml:space="preserve">omparable </w:t>
      </w:r>
      <w:r w:rsidR="00891769" w:rsidRPr="0085732A">
        <w:rPr>
          <w:rFonts w:eastAsia="SimSun"/>
          <w:bCs/>
          <w:color w:val="000000"/>
          <w:sz w:val="22"/>
          <w:szCs w:val="22"/>
        </w:rPr>
        <w:t>M</w:t>
      </w:r>
      <w:r w:rsidRPr="0085732A">
        <w:rPr>
          <w:rFonts w:eastAsia="SimSun"/>
          <w:bCs/>
          <w:color w:val="000000"/>
          <w:sz w:val="22"/>
          <w:szCs w:val="22"/>
        </w:rPr>
        <w:t xml:space="preserve">easure. </w:t>
      </w:r>
      <w:r w:rsidRPr="0085732A">
        <w:rPr>
          <w:rFonts w:eastAsia="SimSun"/>
          <w:bCs/>
          <w:i/>
          <w:iCs/>
          <w:color w:val="000000"/>
          <w:sz w:val="22"/>
          <w:szCs w:val="22"/>
        </w:rPr>
        <w:t>World Development</w:t>
      </w:r>
      <w:r w:rsidRPr="0085732A">
        <w:rPr>
          <w:rFonts w:eastAsia="SimSun"/>
          <w:bCs/>
          <w:color w:val="000000"/>
          <w:sz w:val="22"/>
          <w:szCs w:val="22"/>
        </w:rPr>
        <w:t>, 110, 453-464.</w:t>
      </w:r>
    </w:p>
    <w:p w14:paraId="379B5754" w14:textId="77777777" w:rsidR="00541202" w:rsidRPr="0085732A" w:rsidRDefault="00B86E07" w:rsidP="00991E66">
      <w:pPr>
        <w:widowControl w:val="0"/>
        <w:numPr>
          <w:ilvl w:val="0"/>
          <w:numId w:val="44"/>
        </w:numPr>
        <w:tabs>
          <w:tab w:val="clear" w:pos="360"/>
          <w:tab w:val="num" w:pos="450"/>
        </w:tabs>
        <w:jc w:val="both"/>
        <w:rPr>
          <w:rFonts w:eastAsia="SimSun"/>
          <w:bCs/>
          <w:color w:val="000000"/>
          <w:sz w:val="22"/>
          <w:szCs w:val="22"/>
        </w:rPr>
      </w:pPr>
      <w:r w:rsidRPr="0085732A">
        <w:rPr>
          <w:rFonts w:eastAsia="SimSun"/>
          <w:b/>
          <w:color w:val="000000"/>
          <w:sz w:val="22"/>
          <w:szCs w:val="22"/>
        </w:rPr>
        <w:t xml:space="preserve">Yount, KM, </w:t>
      </w:r>
      <w:r w:rsidRPr="0085732A">
        <w:rPr>
          <w:rFonts w:eastAsia="SimSun"/>
          <w:bCs/>
          <w:i/>
          <w:iCs/>
          <w:color w:val="000000"/>
          <w:sz w:val="22"/>
          <w:szCs w:val="22"/>
        </w:rPr>
        <w:t xml:space="preserve">Miedema, S, Krause, </w:t>
      </w:r>
      <w:r w:rsidR="00B1088B" w:rsidRPr="0085732A">
        <w:rPr>
          <w:rFonts w:eastAsia="SimSun"/>
          <w:bCs/>
          <w:i/>
          <w:iCs/>
          <w:color w:val="000000"/>
          <w:sz w:val="22"/>
          <w:szCs w:val="22"/>
        </w:rPr>
        <w:t>K</w:t>
      </w:r>
      <w:r w:rsidRPr="0085732A">
        <w:rPr>
          <w:rFonts w:eastAsia="SimSun"/>
          <w:bCs/>
          <w:i/>
          <w:iCs/>
          <w:color w:val="000000"/>
          <w:sz w:val="22"/>
          <w:szCs w:val="22"/>
        </w:rPr>
        <w:t>H,</w:t>
      </w:r>
      <w:r w:rsidRPr="0085732A">
        <w:rPr>
          <w:rFonts w:eastAsia="SimSun"/>
          <w:bCs/>
          <w:color w:val="000000"/>
          <w:sz w:val="22"/>
          <w:szCs w:val="22"/>
        </w:rPr>
        <w:t xml:space="preserve"> Clark, CJ, </w:t>
      </w:r>
      <w:r w:rsidRPr="003543A7">
        <w:rPr>
          <w:rFonts w:eastAsia="SimSun"/>
          <w:bCs/>
          <w:i/>
          <w:color w:val="000000"/>
          <w:sz w:val="22"/>
          <w:szCs w:val="22"/>
        </w:rPr>
        <w:t>Chen, JS</w:t>
      </w:r>
      <w:r w:rsidRPr="0085732A">
        <w:rPr>
          <w:rFonts w:eastAsia="SimSun"/>
          <w:bCs/>
          <w:color w:val="000000"/>
          <w:sz w:val="22"/>
          <w:szCs w:val="22"/>
        </w:rPr>
        <w:t xml:space="preserve">, &amp; Del Rio, C. (2018). GROW: a model for mentorship to advance women's leadership in global health. </w:t>
      </w:r>
      <w:r w:rsidRPr="00E60169">
        <w:rPr>
          <w:rFonts w:eastAsia="SimSun"/>
          <w:bCs/>
          <w:i/>
          <w:iCs/>
          <w:color w:val="000000"/>
          <w:sz w:val="22"/>
          <w:szCs w:val="22"/>
        </w:rPr>
        <w:t xml:space="preserve">Global </w:t>
      </w:r>
      <w:r w:rsidR="00891769" w:rsidRPr="00E60169">
        <w:rPr>
          <w:rFonts w:eastAsia="SimSun"/>
          <w:bCs/>
          <w:i/>
          <w:iCs/>
          <w:color w:val="000000"/>
          <w:sz w:val="22"/>
          <w:szCs w:val="22"/>
        </w:rPr>
        <w:t>H</w:t>
      </w:r>
      <w:r w:rsidRPr="00E60169">
        <w:rPr>
          <w:rFonts w:eastAsia="SimSun"/>
          <w:bCs/>
          <w:i/>
          <w:iCs/>
          <w:color w:val="000000"/>
          <w:sz w:val="22"/>
          <w:szCs w:val="22"/>
        </w:rPr>
        <w:t xml:space="preserve">ealth, </w:t>
      </w:r>
      <w:r w:rsidR="00891769" w:rsidRPr="00E60169">
        <w:rPr>
          <w:rFonts w:eastAsia="SimSun"/>
          <w:bCs/>
          <w:i/>
          <w:iCs/>
          <w:color w:val="000000"/>
          <w:sz w:val="22"/>
          <w:szCs w:val="22"/>
        </w:rPr>
        <w:t>E</w:t>
      </w:r>
      <w:r w:rsidRPr="00E60169">
        <w:rPr>
          <w:rFonts w:eastAsia="SimSun"/>
          <w:bCs/>
          <w:i/>
          <w:iCs/>
          <w:color w:val="000000"/>
          <w:sz w:val="22"/>
          <w:szCs w:val="22"/>
        </w:rPr>
        <w:t xml:space="preserve">pidemiology and </w:t>
      </w:r>
      <w:r w:rsidR="00891769" w:rsidRPr="00E60169">
        <w:rPr>
          <w:rFonts w:eastAsia="SimSun"/>
          <w:bCs/>
          <w:i/>
          <w:iCs/>
          <w:color w:val="000000"/>
          <w:sz w:val="22"/>
          <w:szCs w:val="22"/>
        </w:rPr>
        <w:t>G</w:t>
      </w:r>
      <w:r w:rsidRPr="00E60169">
        <w:rPr>
          <w:rFonts w:eastAsia="SimSun"/>
          <w:bCs/>
          <w:i/>
          <w:iCs/>
          <w:color w:val="000000"/>
          <w:sz w:val="22"/>
          <w:szCs w:val="22"/>
        </w:rPr>
        <w:t>enomics</w:t>
      </w:r>
      <w:r w:rsidRPr="0085732A">
        <w:rPr>
          <w:rFonts w:eastAsia="SimSun"/>
          <w:bCs/>
          <w:color w:val="000000"/>
          <w:sz w:val="22"/>
          <w:szCs w:val="22"/>
        </w:rPr>
        <w:t>, 3</w:t>
      </w:r>
      <w:r w:rsidR="00541202" w:rsidRPr="0085732A">
        <w:rPr>
          <w:rFonts w:eastAsia="SimSun"/>
          <w:bCs/>
          <w:color w:val="000000"/>
          <w:sz w:val="22"/>
          <w:szCs w:val="22"/>
        </w:rPr>
        <w:t>.</w:t>
      </w:r>
    </w:p>
    <w:p w14:paraId="5D721206" w14:textId="77777777" w:rsidR="00541202" w:rsidRPr="0085732A" w:rsidRDefault="00541202" w:rsidP="00991E66">
      <w:pPr>
        <w:widowControl w:val="0"/>
        <w:numPr>
          <w:ilvl w:val="0"/>
          <w:numId w:val="44"/>
        </w:numPr>
        <w:tabs>
          <w:tab w:val="clear" w:pos="360"/>
          <w:tab w:val="num" w:pos="450"/>
        </w:tabs>
        <w:jc w:val="both"/>
        <w:rPr>
          <w:rFonts w:eastAsia="SimSun"/>
          <w:bCs/>
          <w:color w:val="000000"/>
          <w:sz w:val="22"/>
          <w:szCs w:val="22"/>
        </w:rPr>
      </w:pPr>
      <w:r w:rsidRPr="0085732A">
        <w:rPr>
          <w:rFonts w:eastAsia="SimSun"/>
          <w:bCs/>
          <w:i/>
          <w:iCs/>
          <w:color w:val="000000"/>
          <w:sz w:val="22"/>
          <w:szCs w:val="22"/>
        </w:rPr>
        <w:t>Frazier, T</w:t>
      </w:r>
      <w:r w:rsidRPr="0085732A">
        <w:rPr>
          <w:rFonts w:eastAsia="SimSun"/>
          <w:bCs/>
          <w:color w:val="000000"/>
          <w:sz w:val="22"/>
          <w:szCs w:val="22"/>
        </w:rPr>
        <w:t xml:space="preserve">, CJR Hogue, EA Bonney, </w:t>
      </w:r>
      <w:r w:rsidRPr="0085732A">
        <w:rPr>
          <w:rFonts w:eastAsia="SimSun"/>
          <w:b/>
          <w:color w:val="000000"/>
          <w:sz w:val="22"/>
          <w:szCs w:val="22"/>
        </w:rPr>
        <w:t>KM Yount</w:t>
      </w:r>
      <w:r w:rsidRPr="0085732A">
        <w:rPr>
          <w:rFonts w:eastAsia="SimSun"/>
          <w:bCs/>
          <w:color w:val="000000"/>
          <w:sz w:val="22"/>
          <w:szCs w:val="22"/>
        </w:rPr>
        <w:t>, B Pearce. (</w:t>
      </w:r>
      <w:r w:rsidR="00B86E07" w:rsidRPr="0085732A">
        <w:rPr>
          <w:rFonts w:eastAsia="SimSun"/>
          <w:bCs/>
          <w:color w:val="000000"/>
          <w:sz w:val="22"/>
          <w:szCs w:val="22"/>
        </w:rPr>
        <w:t>2018</w:t>
      </w:r>
      <w:r w:rsidRPr="0085732A">
        <w:rPr>
          <w:rFonts w:eastAsia="SimSun"/>
          <w:bCs/>
          <w:color w:val="000000"/>
          <w:sz w:val="22"/>
          <w:szCs w:val="22"/>
        </w:rPr>
        <w:t xml:space="preserve">). Weathering the storm; a review of pre-pregnancy stress and risk of spontaneous abortion. </w:t>
      </w:r>
      <w:r w:rsidRPr="00E60169">
        <w:rPr>
          <w:rFonts w:eastAsia="SimSun"/>
          <w:bCs/>
          <w:i/>
          <w:iCs/>
          <w:color w:val="000000"/>
          <w:sz w:val="22"/>
          <w:szCs w:val="22"/>
        </w:rPr>
        <w:t>Psychoneuroendocrinology</w:t>
      </w:r>
      <w:r w:rsidR="00B86E07" w:rsidRPr="0085732A">
        <w:rPr>
          <w:rFonts w:eastAsia="SimSun"/>
          <w:bCs/>
          <w:color w:val="000000"/>
          <w:sz w:val="22"/>
          <w:szCs w:val="22"/>
        </w:rPr>
        <w:t>, 92, 142-154</w:t>
      </w:r>
      <w:r w:rsidRPr="0085732A">
        <w:rPr>
          <w:rFonts w:eastAsia="SimSun"/>
          <w:bCs/>
          <w:color w:val="000000"/>
          <w:sz w:val="22"/>
          <w:szCs w:val="22"/>
        </w:rPr>
        <w:t>. https://doi.org/10.1016/j.psyneuen.2018.03.001</w:t>
      </w:r>
    </w:p>
    <w:p w14:paraId="7C2A4838" w14:textId="77777777" w:rsidR="00541202" w:rsidRPr="0085732A" w:rsidRDefault="00541202" w:rsidP="00991E66">
      <w:pPr>
        <w:widowControl w:val="0"/>
        <w:numPr>
          <w:ilvl w:val="0"/>
          <w:numId w:val="44"/>
        </w:numPr>
        <w:tabs>
          <w:tab w:val="clear" w:pos="360"/>
          <w:tab w:val="num" w:pos="450"/>
        </w:tabs>
        <w:jc w:val="both"/>
        <w:rPr>
          <w:rFonts w:eastAsia="SimSun"/>
          <w:bCs/>
          <w:color w:val="000000"/>
          <w:sz w:val="22"/>
          <w:szCs w:val="22"/>
        </w:rPr>
      </w:pPr>
      <w:r w:rsidRPr="0085732A">
        <w:rPr>
          <w:rFonts w:eastAsia="SimSun"/>
          <w:bCs/>
          <w:i/>
          <w:iCs/>
          <w:color w:val="000000"/>
          <w:sz w:val="22"/>
          <w:szCs w:val="22"/>
        </w:rPr>
        <w:t>James-Hawkins, L</w:t>
      </w:r>
      <w:r w:rsidRPr="0085732A">
        <w:rPr>
          <w:rFonts w:eastAsia="SimSun"/>
          <w:bCs/>
          <w:color w:val="000000"/>
          <w:sz w:val="22"/>
          <w:szCs w:val="22"/>
        </w:rPr>
        <w:t xml:space="preserve">, </w:t>
      </w:r>
      <w:r w:rsidRPr="003543A7">
        <w:rPr>
          <w:rFonts w:eastAsia="SimSun"/>
          <w:bCs/>
          <w:i/>
          <w:color w:val="000000"/>
          <w:sz w:val="22"/>
          <w:szCs w:val="22"/>
          <w:u w:val="single"/>
        </w:rPr>
        <w:t>E Shaltout, A Abdi Nur, C Nasrallah</w:t>
      </w:r>
      <w:r w:rsidRPr="0085732A">
        <w:rPr>
          <w:rFonts w:eastAsia="SimSun"/>
          <w:bCs/>
          <w:color w:val="000000"/>
          <w:sz w:val="22"/>
          <w:szCs w:val="22"/>
        </w:rPr>
        <w:t xml:space="preserve">, </w:t>
      </w:r>
      <w:r w:rsidRPr="003543A7">
        <w:rPr>
          <w:rFonts w:eastAsia="SimSun"/>
          <w:bCs/>
          <w:i/>
          <w:iCs/>
          <w:color w:val="000000"/>
          <w:sz w:val="22"/>
          <w:szCs w:val="22"/>
          <w:u w:val="single"/>
        </w:rPr>
        <w:t>Y Qutteina</w:t>
      </w:r>
      <w:r w:rsidRPr="003543A7">
        <w:rPr>
          <w:rFonts w:eastAsia="SimSun"/>
          <w:bCs/>
          <w:color w:val="000000"/>
          <w:sz w:val="22"/>
          <w:szCs w:val="22"/>
          <w:u w:val="single"/>
        </w:rPr>
        <w:t>, H F Abdul Rahim</w:t>
      </w:r>
      <w:r w:rsidRPr="0085732A">
        <w:rPr>
          <w:rFonts w:eastAsia="SimSun"/>
          <w:bCs/>
          <w:color w:val="000000"/>
          <w:sz w:val="22"/>
          <w:szCs w:val="22"/>
        </w:rPr>
        <w:t xml:space="preserve">, M Hennink, </w:t>
      </w:r>
      <w:r w:rsidRPr="0085732A">
        <w:rPr>
          <w:rFonts w:eastAsia="SimSun"/>
          <w:b/>
          <w:color w:val="000000"/>
          <w:sz w:val="22"/>
          <w:szCs w:val="22"/>
        </w:rPr>
        <w:t>KM Yount</w:t>
      </w:r>
      <w:r w:rsidRPr="0085732A">
        <w:rPr>
          <w:rFonts w:eastAsia="SimSun"/>
          <w:bCs/>
          <w:color w:val="000000"/>
          <w:sz w:val="22"/>
          <w:szCs w:val="22"/>
        </w:rPr>
        <w:t>. (</w:t>
      </w:r>
      <w:r w:rsidR="00287680" w:rsidRPr="0085732A">
        <w:rPr>
          <w:rFonts w:eastAsia="SimSun"/>
          <w:bCs/>
          <w:color w:val="000000"/>
          <w:sz w:val="22"/>
          <w:szCs w:val="22"/>
        </w:rPr>
        <w:t>2018</w:t>
      </w:r>
      <w:r w:rsidRPr="0085732A">
        <w:rPr>
          <w:rFonts w:eastAsia="SimSun"/>
          <w:bCs/>
          <w:color w:val="000000"/>
          <w:sz w:val="22"/>
          <w:szCs w:val="22"/>
        </w:rPr>
        <w:t xml:space="preserve">). Human and Economic Resources for Empowerment and Pregnancy Related Mental Health in the Arab Middle East: A Systematic Review. </w:t>
      </w:r>
      <w:r w:rsidRPr="00E60169">
        <w:rPr>
          <w:rFonts w:eastAsia="SimSun"/>
          <w:bCs/>
          <w:i/>
          <w:iCs/>
          <w:color w:val="000000"/>
          <w:sz w:val="22"/>
          <w:szCs w:val="22"/>
        </w:rPr>
        <w:t>Archives of Women’s Mental Health</w:t>
      </w:r>
      <w:r w:rsidRPr="0085732A">
        <w:rPr>
          <w:rFonts w:eastAsia="SimSun"/>
          <w:bCs/>
          <w:color w:val="000000"/>
          <w:sz w:val="22"/>
          <w:szCs w:val="22"/>
        </w:rPr>
        <w:t>.</w:t>
      </w:r>
      <w:r w:rsidR="00287680" w:rsidRPr="0085732A">
        <w:rPr>
          <w:sz w:val="22"/>
          <w:szCs w:val="22"/>
        </w:rPr>
        <w:t xml:space="preserve"> </w:t>
      </w:r>
      <w:r w:rsidR="00287680" w:rsidRPr="0085732A">
        <w:rPr>
          <w:rFonts w:eastAsia="SimSun"/>
          <w:bCs/>
          <w:color w:val="000000"/>
          <w:sz w:val="22"/>
          <w:szCs w:val="22"/>
        </w:rPr>
        <w:t>https://doi.org/10.1007/s00737-018-0843-0.</w:t>
      </w:r>
    </w:p>
    <w:p w14:paraId="7D217697" w14:textId="77777777" w:rsidR="00541202" w:rsidRPr="0085732A" w:rsidRDefault="00541202" w:rsidP="00991E66">
      <w:pPr>
        <w:pStyle w:val="Title"/>
        <w:numPr>
          <w:ilvl w:val="0"/>
          <w:numId w:val="44"/>
        </w:numPr>
        <w:tabs>
          <w:tab w:val="left" w:pos="450"/>
        </w:tabs>
        <w:jc w:val="both"/>
        <w:rPr>
          <w:rFonts w:ascii="Times New Roman" w:eastAsia="Times New Roman" w:hAnsi="Times New Roman"/>
          <w:b w:val="0"/>
          <w:iCs/>
          <w:color w:val="000000"/>
          <w:kern w:val="32"/>
          <w:sz w:val="22"/>
          <w:szCs w:val="22"/>
        </w:rPr>
      </w:pPr>
      <w:r w:rsidRPr="0085732A">
        <w:rPr>
          <w:rFonts w:ascii="Times New Roman" w:hAnsi="Times New Roman"/>
          <w:b w:val="0"/>
          <w:bCs/>
          <w:i/>
          <w:iCs/>
          <w:color w:val="000000"/>
          <w:sz w:val="22"/>
          <w:szCs w:val="22"/>
        </w:rPr>
        <w:t>Hynes, M,</w:t>
      </w:r>
      <w:r w:rsidRPr="0085732A">
        <w:rPr>
          <w:rFonts w:ascii="Times New Roman" w:hAnsi="Times New Roman"/>
          <w:b w:val="0"/>
          <w:bCs/>
          <w:color w:val="000000"/>
          <w:sz w:val="22"/>
          <w:szCs w:val="22"/>
        </w:rPr>
        <w:t xml:space="preserve"> L DePadilla, F McCarty, CE Sterk, M Hennink, </w:t>
      </w:r>
      <w:r w:rsidRPr="0085732A">
        <w:rPr>
          <w:rFonts w:ascii="Times New Roman" w:hAnsi="Times New Roman"/>
          <w:bCs/>
          <w:color w:val="000000"/>
          <w:sz w:val="22"/>
          <w:szCs w:val="22"/>
        </w:rPr>
        <w:t>KM Yount</w:t>
      </w:r>
      <w:r w:rsidRPr="0085732A">
        <w:rPr>
          <w:rFonts w:ascii="Times New Roman" w:hAnsi="Times New Roman"/>
          <w:b w:val="0"/>
          <w:bCs/>
          <w:color w:val="000000"/>
          <w:sz w:val="22"/>
          <w:szCs w:val="22"/>
        </w:rPr>
        <w:t xml:space="preserve">. (accepted). </w:t>
      </w:r>
      <w:r w:rsidRPr="0085732A">
        <w:rPr>
          <w:rFonts w:ascii="Times New Roman" w:eastAsia="Times New Roman" w:hAnsi="Times New Roman"/>
          <w:b w:val="0"/>
          <w:iCs/>
          <w:color w:val="000000"/>
          <w:kern w:val="32"/>
          <w:sz w:val="22"/>
          <w:szCs w:val="22"/>
        </w:rPr>
        <w:t xml:space="preserve">Women’s Relative Schooling Advantage and Intimate Partner Violence in Colombia. </w:t>
      </w:r>
      <w:r w:rsidRPr="00E60169">
        <w:rPr>
          <w:rFonts w:ascii="Times New Roman" w:eastAsia="Times New Roman" w:hAnsi="Times New Roman"/>
          <w:b w:val="0"/>
          <w:i/>
          <w:color w:val="000000"/>
          <w:kern w:val="32"/>
          <w:sz w:val="22"/>
          <w:szCs w:val="22"/>
        </w:rPr>
        <w:t>Violence against Women</w:t>
      </w:r>
      <w:r w:rsidRPr="0085732A">
        <w:rPr>
          <w:rFonts w:ascii="Times New Roman" w:eastAsia="Times New Roman" w:hAnsi="Times New Roman"/>
          <w:b w:val="0"/>
          <w:iCs/>
          <w:color w:val="000000"/>
          <w:kern w:val="32"/>
          <w:sz w:val="22"/>
          <w:szCs w:val="22"/>
        </w:rPr>
        <w:t>.</w:t>
      </w:r>
    </w:p>
    <w:p w14:paraId="07CF6E94" w14:textId="77777777" w:rsidR="00541202" w:rsidRPr="0085732A" w:rsidRDefault="00541202" w:rsidP="00C24F55">
      <w:pPr>
        <w:widowControl w:val="0"/>
        <w:numPr>
          <w:ilvl w:val="0"/>
          <w:numId w:val="44"/>
        </w:numPr>
        <w:tabs>
          <w:tab w:val="clear" w:pos="360"/>
          <w:tab w:val="num" w:pos="450"/>
        </w:tabs>
        <w:jc w:val="both"/>
        <w:rPr>
          <w:rFonts w:eastAsia="SimSun"/>
          <w:bCs/>
          <w:color w:val="000000"/>
          <w:sz w:val="22"/>
          <w:szCs w:val="22"/>
        </w:rPr>
      </w:pPr>
      <w:r w:rsidRPr="0085732A">
        <w:rPr>
          <w:rFonts w:eastAsia="SimSun"/>
          <w:bCs/>
          <w:color w:val="000000"/>
          <w:sz w:val="22"/>
          <w:szCs w:val="22"/>
        </w:rPr>
        <w:t xml:space="preserve">Clark, </w:t>
      </w:r>
      <w:r w:rsidR="003C2A6B" w:rsidRPr="0085732A">
        <w:rPr>
          <w:rFonts w:eastAsia="SimSun"/>
          <w:bCs/>
          <w:color w:val="000000"/>
          <w:sz w:val="22"/>
          <w:szCs w:val="22"/>
        </w:rPr>
        <w:t>CJ, G</w:t>
      </w:r>
      <w:r w:rsidRPr="0085732A">
        <w:rPr>
          <w:rFonts w:eastAsia="SimSun"/>
          <w:bCs/>
          <w:color w:val="000000"/>
          <w:sz w:val="22"/>
          <w:szCs w:val="22"/>
        </w:rPr>
        <w:t xml:space="preserve"> Ferguson, </w:t>
      </w:r>
      <w:r w:rsidR="003C2A6B" w:rsidRPr="003543A7">
        <w:rPr>
          <w:rFonts w:eastAsia="SimSun"/>
          <w:bCs/>
          <w:color w:val="000000"/>
          <w:sz w:val="22"/>
          <w:szCs w:val="22"/>
          <w:u w:val="single"/>
        </w:rPr>
        <w:t>B</w:t>
      </w:r>
      <w:r w:rsidRPr="003543A7">
        <w:rPr>
          <w:rFonts w:eastAsia="SimSun"/>
          <w:bCs/>
          <w:color w:val="000000"/>
          <w:sz w:val="22"/>
          <w:szCs w:val="22"/>
          <w:u w:val="single"/>
        </w:rPr>
        <w:t xml:space="preserve"> Shrestha, </w:t>
      </w:r>
      <w:r w:rsidR="003C2A6B" w:rsidRPr="003543A7">
        <w:rPr>
          <w:rFonts w:eastAsia="SimSun"/>
          <w:bCs/>
          <w:color w:val="000000"/>
          <w:sz w:val="22"/>
          <w:szCs w:val="22"/>
          <w:u w:val="single"/>
        </w:rPr>
        <w:t>P N Shrestha</w:t>
      </w:r>
      <w:r w:rsidR="003C2A6B" w:rsidRPr="0085732A">
        <w:rPr>
          <w:rFonts w:eastAsia="SimSun"/>
          <w:bCs/>
          <w:color w:val="000000"/>
          <w:sz w:val="22"/>
          <w:szCs w:val="22"/>
        </w:rPr>
        <w:t>, JM</w:t>
      </w:r>
      <w:r w:rsidRPr="0085732A">
        <w:rPr>
          <w:rFonts w:eastAsia="SimSun"/>
          <w:bCs/>
          <w:color w:val="000000"/>
          <w:sz w:val="22"/>
          <w:szCs w:val="22"/>
        </w:rPr>
        <w:t xml:space="preserve"> Oakes, </w:t>
      </w:r>
      <w:r w:rsidR="003C2A6B" w:rsidRPr="0085732A">
        <w:rPr>
          <w:rFonts w:eastAsia="SimSun"/>
          <w:bCs/>
          <w:color w:val="000000"/>
          <w:sz w:val="22"/>
          <w:szCs w:val="22"/>
        </w:rPr>
        <w:t>J</w:t>
      </w:r>
      <w:r w:rsidRPr="0085732A">
        <w:rPr>
          <w:rFonts w:eastAsia="SimSun"/>
          <w:bCs/>
          <w:color w:val="000000"/>
          <w:sz w:val="22"/>
          <w:szCs w:val="22"/>
        </w:rPr>
        <w:t xml:space="preserve"> Gupta, </w:t>
      </w:r>
      <w:r w:rsidR="003C2A6B" w:rsidRPr="0085732A">
        <w:rPr>
          <w:rFonts w:eastAsia="SimSun"/>
          <w:bCs/>
          <w:color w:val="000000"/>
          <w:sz w:val="22"/>
          <w:szCs w:val="22"/>
        </w:rPr>
        <w:t>S</w:t>
      </w:r>
      <w:r w:rsidRPr="0085732A">
        <w:rPr>
          <w:rFonts w:eastAsia="SimSun"/>
          <w:bCs/>
          <w:color w:val="000000"/>
          <w:sz w:val="22"/>
          <w:szCs w:val="22"/>
        </w:rPr>
        <w:t xml:space="preserve"> McGhee, </w:t>
      </w:r>
      <w:r w:rsidR="003C2A6B" w:rsidRPr="0085732A">
        <w:rPr>
          <w:rFonts w:eastAsia="SimSun"/>
          <w:bCs/>
          <w:color w:val="000000"/>
          <w:sz w:val="22"/>
          <w:szCs w:val="22"/>
        </w:rPr>
        <w:t>YF</w:t>
      </w:r>
      <w:r w:rsidRPr="0085732A">
        <w:rPr>
          <w:rFonts w:eastAsia="SimSun"/>
          <w:bCs/>
          <w:color w:val="000000"/>
          <w:sz w:val="22"/>
          <w:szCs w:val="22"/>
        </w:rPr>
        <w:t xml:space="preserve"> Cheong, </w:t>
      </w:r>
      <w:r w:rsidR="002B46FA">
        <w:rPr>
          <w:rFonts w:eastAsia="SimSun"/>
          <w:b/>
          <w:color w:val="000000"/>
          <w:sz w:val="22"/>
          <w:szCs w:val="22"/>
        </w:rPr>
        <w:t>KM</w:t>
      </w:r>
      <w:r w:rsidRPr="0085732A">
        <w:rPr>
          <w:rFonts w:eastAsia="SimSun"/>
          <w:b/>
          <w:color w:val="000000"/>
          <w:sz w:val="22"/>
          <w:szCs w:val="22"/>
        </w:rPr>
        <w:t xml:space="preserve"> Yount</w:t>
      </w:r>
      <w:r w:rsidRPr="0085732A">
        <w:rPr>
          <w:rFonts w:eastAsia="SimSun"/>
          <w:bCs/>
          <w:color w:val="000000"/>
          <w:sz w:val="22"/>
          <w:szCs w:val="22"/>
        </w:rPr>
        <w:t xml:space="preserve">. (2018). Social Norms and Women’s Risk of Intimate Partner Violence in Nepal. </w:t>
      </w:r>
      <w:r w:rsidRPr="00E60169">
        <w:rPr>
          <w:rFonts w:eastAsia="SimSun"/>
          <w:bCs/>
          <w:i/>
          <w:iCs/>
          <w:color w:val="000000"/>
          <w:sz w:val="22"/>
          <w:szCs w:val="22"/>
        </w:rPr>
        <w:t xml:space="preserve">Social Science </w:t>
      </w:r>
      <w:r w:rsidRPr="00E60169">
        <w:rPr>
          <w:rFonts w:eastAsia="SimSun"/>
          <w:bCs/>
          <w:i/>
          <w:iCs/>
          <w:color w:val="000000"/>
          <w:sz w:val="22"/>
          <w:szCs w:val="22"/>
        </w:rPr>
        <w:lastRenderedPageBreak/>
        <w:t>&amp; Medicine</w:t>
      </w:r>
      <w:r w:rsidRPr="0085732A">
        <w:rPr>
          <w:rFonts w:eastAsia="SimSun"/>
          <w:bCs/>
          <w:color w:val="000000"/>
          <w:sz w:val="22"/>
          <w:szCs w:val="22"/>
        </w:rPr>
        <w:t>. https://doi.org/10.1016/ j.socscimed.2018.02.017</w:t>
      </w:r>
    </w:p>
    <w:p w14:paraId="3BD1D0A6" w14:textId="77777777" w:rsidR="009A7E46" w:rsidRPr="0085732A" w:rsidRDefault="009A7E46" w:rsidP="00C24F55">
      <w:pPr>
        <w:widowControl w:val="0"/>
        <w:numPr>
          <w:ilvl w:val="0"/>
          <w:numId w:val="44"/>
        </w:numPr>
        <w:tabs>
          <w:tab w:val="num" w:pos="450"/>
        </w:tabs>
        <w:jc w:val="both"/>
        <w:rPr>
          <w:rFonts w:eastAsia="SimSun"/>
          <w:bCs/>
          <w:color w:val="000000"/>
          <w:sz w:val="22"/>
          <w:szCs w:val="22"/>
        </w:rPr>
      </w:pPr>
      <w:r w:rsidRPr="0085732A">
        <w:rPr>
          <w:rFonts w:eastAsia="SimSun"/>
          <w:bCs/>
          <w:i/>
          <w:iCs/>
          <w:color w:val="000000"/>
          <w:sz w:val="22"/>
          <w:szCs w:val="22"/>
        </w:rPr>
        <w:t>Hall, PJ,</w:t>
      </w:r>
      <w:r w:rsidRPr="0085732A">
        <w:rPr>
          <w:rFonts w:eastAsia="SimSun"/>
          <w:bCs/>
          <w:color w:val="000000"/>
          <w:sz w:val="22"/>
          <w:szCs w:val="22"/>
        </w:rPr>
        <w:t xml:space="preserve"> Foster, JW, </w:t>
      </w:r>
      <w:r w:rsidRPr="0085732A">
        <w:rPr>
          <w:rFonts w:eastAsia="SimSun"/>
          <w:b/>
          <w:color w:val="000000"/>
          <w:sz w:val="22"/>
          <w:szCs w:val="22"/>
        </w:rPr>
        <w:t>Yount, KM</w:t>
      </w:r>
      <w:r w:rsidRPr="0085732A">
        <w:rPr>
          <w:rFonts w:eastAsia="SimSun"/>
          <w:bCs/>
          <w:color w:val="000000"/>
          <w:sz w:val="22"/>
          <w:szCs w:val="22"/>
        </w:rPr>
        <w:t>, &amp; Jennings, BM. (</w:t>
      </w:r>
      <w:r w:rsidR="00541202" w:rsidRPr="0085732A">
        <w:rPr>
          <w:rFonts w:eastAsia="SimSun"/>
          <w:bCs/>
          <w:color w:val="000000"/>
          <w:sz w:val="22"/>
          <w:szCs w:val="22"/>
        </w:rPr>
        <w:t>2018</w:t>
      </w:r>
      <w:r w:rsidRPr="0085732A">
        <w:rPr>
          <w:rFonts w:eastAsia="SimSun"/>
          <w:bCs/>
          <w:color w:val="000000"/>
          <w:sz w:val="22"/>
          <w:szCs w:val="22"/>
        </w:rPr>
        <w:t xml:space="preserve">). Keeping it Together and Falling Apart: Women's Dynamic Experience of Birth. </w:t>
      </w:r>
      <w:r w:rsidRPr="00E60169">
        <w:rPr>
          <w:rFonts w:eastAsia="SimSun"/>
          <w:bCs/>
          <w:i/>
          <w:iCs/>
          <w:color w:val="000000"/>
          <w:sz w:val="22"/>
          <w:szCs w:val="22"/>
        </w:rPr>
        <w:t>Midwifery</w:t>
      </w:r>
      <w:r w:rsidR="00541202" w:rsidRPr="0085732A">
        <w:rPr>
          <w:rFonts w:eastAsia="SimSun"/>
          <w:bCs/>
          <w:color w:val="000000"/>
          <w:sz w:val="22"/>
          <w:szCs w:val="22"/>
        </w:rPr>
        <w:t>, 58, 130-136. DOI: https://doi.org/ 10.1016/j.midw.2017.12.006</w:t>
      </w:r>
    </w:p>
    <w:p w14:paraId="7B3E4293" w14:textId="77777777" w:rsidR="00345F2F" w:rsidRPr="0085732A" w:rsidRDefault="00345F2F" w:rsidP="00C24F55">
      <w:pPr>
        <w:widowControl w:val="0"/>
        <w:numPr>
          <w:ilvl w:val="0"/>
          <w:numId w:val="44"/>
        </w:numPr>
        <w:tabs>
          <w:tab w:val="num" w:pos="450"/>
        </w:tabs>
        <w:jc w:val="both"/>
        <w:rPr>
          <w:rFonts w:eastAsia="SimSun"/>
          <w:bCs/>
          <w:color w:val="000000"/>
          <w:sz w:val="22"/>
          <w:szCs w:val="22"/>
        </w:rPr>
      </w:pPr>
      <w:r w:rsidRPr="0085732A">
        <w:rPr>
          <w:rFonts w:eastAsia="SimSun"/>
          <w:bCs/>
          <w:i/>
          <w:iCs/>
          <w:color w:val="000000"/>
          <w:sz w:val="22"/>
          <w:szCs w:val="22"/>
        </w:rPr>
        <w:t>Boudreau, C</w:t>
      </w:r>
      <w:r w:rsidRPr="0085732A">
        <w:rPr>
          <w:rFonts w:eastAsia="SimSun"/>
          <w:bCs/>
          <w:color w:val="000000"/>
          <w:sz w:val="22"/>
          <w:szCs w:val="22"/>
        </w:rPr>
        <w:t xml:space="preserve">, H Kress, R Rochat, </w:t>
      </w:r>
      <w:r w:rsidRPr="0085732A">
        <w:rPr>
          <w:rFonts w:eastAsia="SimSun"/>
          <w:b/>
          <w:color w:val="000000"/>
          <w:sz w:val="22"/>
          <w:szCs w:val="22"/>
        </w:rPr>
        <w:t>KM Yount</w:t>
      </w:r>
      <w:r w:rsidRPr="0085732A">
        <w:rPr>
          <w:rFonts w:eastAsia="SimSun"/>
          <w:bCs/>
          <w:color w:val="000000"/>
          <w:sz w:val="22"/>
          <w:szCs w:val="22"/>
        </w:rPr>
        <w:t>. (</w:t>
      </w:r>
      <w:r w:rsidR="00541202" w:rsidRPr="0085732A">
        <w:rPr>
          <w:rFonts w:eastAsia="SimSun"/>
          <w:bCs/>
          <w:color w:val="000000"/>
          <w:sz w:val="22"/>
          <w:szCs w:val="22"/>
        </w:rPr>
        <w:t>2018</w:t>
      </w:r>
      <w:r w:rsidRPr="0085732A">
        <w:rPr>
          <w:rFonts w:eastAsia="SimSun"/>
          <w:bCs/>
          <w:color w:val="000000"/>
          <w:sz w:val="22"/>
          <w:szCs w:val="22"/>
        </w:rPr>
        <w:t xml:space="preserve">). </w:t>
      </w:r>
      <w:r w:rsidR="00396F38" w:rsidRPr="0085732A">
        <w:rPr>
          <w:rFonts w:eastAsia="SimSun"/>
          <w:bCs/>
          <w:color w:val="000000"/>
          <w:sz w:val="22"/>
          <w:szCs w:val="22"/>
        </w:rPr>
        <w:t xml:space="preserve">Correlates of Disclosure of </w:t>
      </w:r>
      <w:r w:rsidRPr="0085732A">
        <w:rPr>
          <w:rFonts w:eastAsia="SimSun"/>
          <w:bCs/>
          <w:color w:val="000000"/>
          <w:sz w:val="22"/>
          <w:szCs w:val="22"/>
        </w:rPr>
        <w:t xml:space="preserve">Sexual Violence among Kenyan Youth. </w:t>
      </w:r>
      <w:r w:rsidRPr="00E60169">
        <w:rPr>
          <w:rFonts w:eastAsia="SimSun"/>
          <w:bCs/>
          <w:i/>
          <w:iCs/>
          <w:color w:val="000000"/>
          <w:sz w:val="22"/>
          <w:szCs w:val="22"/>
        </w:rPr>
        <w:t>Child Abuse and Neglect</w:t>
      </w:r>
      <w:r w:rsidR="00541202" w:rsidRPr="0085732A">
        <w:rPr>
          <w:rFonts w:eastAsia="SimSun"/>
          <w:bCs/>
          <w:color w:val="000000"/>
          <w:sz w:val="22"/>
          <w:szCs w:val="22"/>
        </w:rPr>
        <w:t>, 79, 164-172</w:t>
      </w:r>
    </w:p>
    <w:p w14:paraId="1E8CEC2D" w14:textId="77777777" w:rsidR="00541202" w:rsidRPr="0085732A" w:rsidRDefault="00541202" w:rsidP="00C24F55">
      <w:pPr>
        <w:widowControl w:val="0"/>
        <w:numPr>
          <w:ilvl w:val="0"/>
          <w:numId w:val="44"/>
        </w:numPr>
        <w:tabs>
          <w:tab w:val="num" w:pos="450"/>
        </w:tabs>
        <w:jc w:val="both"/>
        <w:rPr>
          <w:rFonts w:eastAsia="SimSun"/>
          <w:bCs/>
          <w:color w:val="000000"/>
          <w:sz w:val="22"/>
          <w:szCs w:val="22"/>
        </w:rPr>
      </w:pPr>
      <w:r w:rsidRPr="0085732A">
        <w:rPr>
          <w:rFonts w:eastAsia="SimSun"/>
          <w:b/>
          <w:bCs/>
          <w:color w:val="000000"/>
          <w:sz w:val="22"/>
          <w:szCs w:val="22"/>
        </w:rPr>
        <w:t>Yount, KM</w:t>
      </w:r>
      <w:r w:rsidRPr="0085732A">
        <w:rPr>
          <w:rFonts w:eastAsia="SimSun"/>
          <w:bCs/>
          <w:color w:val="000000"/>
          <w:sz w:val="22"/>
          <w:szCs w:val="22"/>
        </w:rPr>
        <w:t xml:space="preserve">, James-Hawkins, L, Cheong, YF, Naved, RT. (2018). Men’s Violence Perpetration in Bangladesh: Community Gender Norms and Violence in Childhood. </w:t>
      </w:r>
      <w:r w:rsidRPr="00E60169">
        <w:rPr>
          <w:rFonts w:eastAsia="SimSun"/>
          <w:bCs/>
          <w:i/>
          <w:iCs/>
          <w:color w:val="000000"/>
          <w:sz w:val="22"/>
          <w:szCs w:val="22"/>
        </w:rPr>
        <w:t>Psychology of Men and Masculinity</w:t>
      </w:r>
      <w:r w:rsidRPr="0085732A">
        <w:rPr>
          <w:rFonts w:eastAsia="SimSun"/>
          <w:bCs/>
          <w:color w:val="000000"/>
          <w:sz w:val="22"/>
          <w:szCs w:val="22"/>
        </w:rPr>
        <w:t xml:space="preserve">, </w:t>
      </w:r>
      <w:r w:rsidRPr="0085732A">
        <w:rPr>
          <w:rFonts w:eastAsia="SimSun"/>
          <w:sz w:val="22"/>
          <w:szCs w:val="22"/>
        </w:rPr>
        <w:t>19(1), 117-130. DOI: http://dx.doi.org/10.1037/men0000069.</w:t>
      </w:r>
    </w:p>
    <w:p w14:paraId="1F4D4E0B" w14:textId="77777777" w:rsidR="00345F2F" w:rsidRPr="0085732A" w:rsidRDefault="00345F2F" w:rsidP="00C24F55">
      <w:pPr>
        <w:widowControl w:val="0"/>
        <w:numPr>
          <w:ilvl w:val="0"/>
          <w:numId w:val="44"/>
        </w:numPr>
        <w:tabs>
          <w:tab w:val="num" w:pos="450"/>
        </w:tabs>
        <w:jc w:val="both"/>
        <w:rPr>
          <w:rFonts w:eastAsia="SimSun"/>
          <w:bCs/>
          <w:color w:val="000000"/>
          <w:sz w:val="22"/>
          <w:szCs w:val="22"/>
        </w:rPr>
      </w:pPr>
      <w:r w:rsidRPr="0085732A">
        <w:rPr>
          <w:rFonts w:eastAsia="SimSun"/>
          <w:bCs/>
          <w:i/>
          <w:iCs/>
          <w:color w:val="000000"/>
          <w:sz w:val="22"/>
          <w:szCs w:val="22"/>
        </w:rPr>
        <w:t>Frazier, T</w:t>
      </w:r>
      <w:r w:rsidR="00C24F55">
        <w:rPr>
          <w:rFonts w:eastAsia="SimSun"/>
          <w:bCs/>
          <w:color w:val="000000"/>
          <w:sz w:val="22"/>
          <w:szCs w:val="22"/>
        </w:rPr>
        <w:t xml:space="preserve">, </w:t>
      </w:r>
      <w:r w:rsidRPr="0085732A">
        <w:rPr>
          <w:rFonts w:eastAsia="SimSun"/>
          <w:bCs/>
          <w:color w:val="000000"/>
          <w:sz w:val="22"/>
          <w:szCs w:val="22"/>
        </w:rPr>
        <w:t xml:space="preserve">CR Hogue, </w:t>
      </w:r>
      <w:r w:rsidRPr="0085732A">
        <w:rPr>
          <w:rFonts w:eastAsia="SimSun"/>
          <w:b/>
          <w:color w:val="000000"/>
          <w:sz w:val="22"/>
          <w:szCs w:val="22"/>
        </w:rPr>
        <w:t>KM Yount</w:t>
      </w:r>
      <w:r w:rsidRPr="0085732A">
        <w:rPr>
          <w:rFonts w:eastAsia="SimSun"/>
          <w:bCs/>
          <w:color w:val="000000"/>
          <w:sz w:val="22"/>
          <w:szCs w:val="22"/>
        </w:rPr>
        <w:t>. (</w:t>
      </w:r>
      <w:r w:rsidR="00541202" w:rsidRPr="0085732A">
        <w:rPr>
          <w:rFonts w:eastAsia="SimSun"/>
          <w:bCs/>
          <w:color w:val="000000"/>
          <w:sz w:val="22"/>
          <w:szCs w:val="22"/>
        </w:rPr>
        <w:t>2018</w:t>
      </w:r>
      <w:r w:rsidRPr="0085732A">
        <w:rPr>
          <w:rFonts w:eastAsia="SimSun"/>
          <w:bCs/>
          <w:color w:val="000000"/>
          <w:sz w:val="22"/>
          <w:szCs w:val="22"/>
        </w:rPr>
        <w:t xml:space="preserve">). The Development </w:t>
      </w:r>
      <w:r w:rsidR="00396F38" w:rsidRPr="0085732A">
        <w:rPr>
          <w:rFonts w:eastAsia="SimSun"/>
          <w:bCs/>
          <w:color w:val="000000"/>
          <w:sz w:val="22"/>
          <w:szCs w:val="22"/>
        </w:rPr>
        <w:t xml:space="preserve">of the Healthy Pregnancy Stress </w:t>
      </w:r>
      <w:r w:rsidRPr="0085732A">
        <w:rPr>
          <w:rFonts w:eastAsia="SimSun"/>
          <w:bCs/>
          <w:color w:val="000000"/>
          <w:sz w:val="22"/>
          <w:szCs w:val="22"/>
        </w:rPr>
        <w:t xml:space="preserve">Scale, and Validation in a Sample of Low-Income African American Women. </w:t>
      </w:r>
      <w:r w:rsidRPr="00E60169">
        <w:rPr>
          <w:rFonts w:eastAsia="SimSun"/>
          <w:bCs/>
          <w:i/>
          <w:iCs/>
          <w:color w:val="000000"/>
          <w:sz w:val="22"/>
          <w:szCs w:val="22"/>
        </w:rPr>
        <w:t>Maternal and Child Health Journal</w:t>
      </w:r>
      <w:r w:rsidR="00541202" w:rsidRPr="0085732A">
        <w:rPr>
          <w:rFonts w:eastAsia="SimSun"/>
          <w:bCs/>
          <w:color w:val="000000"/>
          <w:sz w:val="22"/>
          <w:szCs w:val="22"/>
        </w:rPr>
        <w:t xml:space="preserve">, 22(2), 247-254. DOI: </w:t>
      </w:r>
      <w:r w:rsidRPr="0085732A">
        <w:rPr>
          <w:rFonts w:eastAsia="SimSun"/>
          <w:bCs/>
          <w:color w:val="000000"/>
          <w:sz w:val="22"/>
          <w:szCs w:val="22"/>
        </w:rPr>
        <w:t>https://doi.org/10.1007/s10995-017-2396-7</w:t>
      </w:r>
      <w:r w:rsidR="00396F38" w:rsidRPr="0085732A">
        <w:rPr>
          <w:rFonts w:eastAsia="SimSun"/>
          <w:bCs/>
          <w:color w:val="000000"/>
          <w:sz w:val="22"/>
          <w:szCs w:val="22"/>
        </w:rPr>
        <w:t>.</w:t>
      </w:r>
    </w:p>
    <w:p w14:paraId="73B7D1B6" w14:textId="77777777" w:rsidR="00345F2F" w:rsidRPr="0085732A" w:rsidRDefault="00345F2F" w:rsidP="00C24F55">
      <w:pPr>
        <w:widowControl w:val="0"/>
        <w:numPr>
          <w:ilvl w:val="0"/>
          <w:numId w:val="44"/>
        </w:numPr>
        <w:tabs>
          <w:tab w:val="num" w:pos="450"/>
        </w:tabs>
        <w:jc w:val="both"/>
        <w:rPr>
          <w:rFonts w:eastAsia="SimSun"/>
          <w:bCs/>
          <w:color w:val="000000"/>
          <w:sz w:val="22"/>
          <w:szCs w:val="22"/>
        </w:rPr>
      </w:pPr>
      <w:r w:rsidRPr="0085732A">
        <w:rPr>
          <w:rFonts w:eastAsia="SimSun"/>
          <w:b/>
          <w:color w:val="000000"/>
          <w:sz w:val="22"/>
          <w:szCs w:val="22"/>
        </w:rPr>
        <w:t>Yount, KM,</w:t>
      </w:r>
      <w:r w:rsidRPr="0085732A">
        <w:rPr>
          <w:rFonts w:eastAsia="SimSun"/>
          <w:bCs/>
          <w:color w:val="000000"/>
          <w:sz w:val="22"/>
          <w:szCs w:val="22"/>
        </w:rPr>
        <w:t xml:space="preserve"> </w:t>
      </w:r>
      <w:r w:rsidRPr="0085732A">
        <w:rPr>
          <w:rFonts w:eastAsia="SimSun"/>
          <w:bCs/>
          <w:i/>
          <w:iCs/>
          <w:color w:val="000000"/>
          <w:sz w:val="22"/>
          <w:szCs w:val="22"/>
        </w:rPr>
        <w:t>A Crandall</w:t>
      </w:r>
      <w:r w:rsidRPr="0085732A">
        <w:rPr>
          <w:rFonts w:eastAsia="SimSun"/>
          <w:bCs/>
          <w:color w:val="000000"/>
          <w:sz w:val="22"/>
          <w:szCs w:val="22"/>
        </w:rPr>
        <w:t xml:space="preserve">, YF Cheong. (2018). Women’s Age at First Marriage and Longterm Economic Empowerment in Egypt. </w:t>
      </w:r>
      <w:r w:rsidRPr="00E60169">
        <w:rPr>
          <w:rFonts w:eastAsia="SimSun"/>
          <w:bCs/>
          <w:i/>
          <w:iCs/>
          <w:color w:val="000000"/>
          <w:sz w:val="22"/>
          <w:szCs w:val="22"/>
        </w:rPr>
        <w:t>World Development</w:t>
      </w:r>
      <w:r w:rsidR="00E60169">
        <w:rPr>
          <w:rFonts w:eastAsia="SimSun"/>
          <w:bCs/>
          <w:color w:val="000000"/>
          <w:sz w:val="22"/>
          <w:szCs w:val="22"/>
        </w:rPr>
        <w:t xml:space="preserve">, </w:t>
      </w:r>
      <w:r w:rsidRPr="0085732A">
        <w:rPr>
          <w:sz w:val="22"/>
          <w:szCs w:val="22"/>
        </w:rPr>
        <w:t xml:space="preserve">102, 124–134. </w:t>
      </w:r>
      <w:r w:rsidRPr="0085732A">
        <w:rPr>
          <w:rFonts w:eastAsia="SimSun"/>
          <w:bCs/>
          <w:color w:val="000000"/>
          <w:sz w:val="22"/>
          <w:szCs w:val="22"/>
        </w:rPr>
        <w:t>doi.org/10.1016/j.worlddev. 2017.09.013</w:t>
      </w:r>
      <w:r w:rsidR="00541202" w:rsidRPr="0085732A">
        <w:rPr>
          <w:rFonts w:eastAsia="SimSun"/>
          <w:bCs/>
          <w:color w:val="000000"/>
          <w:sz w:val="22"/>
          <w:szCs w:val="22"/>
        </w:rPr>
        <w:t>.</w:t>
      </w:r>
    </w:p>
    <w:p w14:paraId="6DF52B86" w14:textId="77777777" w:rsidR="00541202" w:rsidRPr="0085732A" w:rsidRDefault="00541202" w:rsidP="00C24F55">
      <w:pPr>
        <w:widowControl w:val="0"/>
        <w:numPr>
          <w:ilvl w:val="0"/>
          <w:numId w:val="44"/>
        </w:numPr>
        <w:tabs>
          <w:tab w:val="num" w:pos="450"/>
        </w:tabs>
        <w:rPr>
          <w:rFonts w:eastAsia="SimSun"/>
          <w:bCs/>
          <w:color w:val="000000"/>
          <w:sz w:val="22"/>
          <w:szCs w:val="22"/>
        </w:rPr>
      </w:pPr>
      <w:r w:rsidRPr="0085732A">
        <w:rPr>
          <w:rFonts w:eastAsia="SimSun"/>
          <w:bCs/>
          <w:i/>
          <w:iCs/>
          <w:color w:val="000000"/>
          <w:sz w:val="22"/>
          <w:szCs w:val="22"/>
        </w:rPr>
        <w:t>Sinharoy, SS,</w:t>
      </w:r>
      <w:r w:rsidRPr="0085732A">
        <w:rPr>
          <w:rFonts w:eastAsia="SimSun"/>
          <w:bCs/>
          <w:color w:val="000000"/>
          <w:sz w:val="22"/>
          <w:szCs w:val="22"/>
        </w:rPr>
        <w:t xml:space="preserve"> R Haardörfer, JL Waid, A Wendt, S Gabrysch, </w:t>
      </w:r>
      <w:r w:rsidRPr="0085732A">
        <w:rPr>
          <w:rFonts w:eastAsia="SimSun"/>
          <w:b/>
          <w:bCs/>
          <w:color w:val="000000"/>
          <w:sz w:val="22"/>
          <w:szCs w:val="22"/>
        </w:rPr>
        <w:t>KM Yount</w:t>
      </w:r>
      <w:r w:rsidRPr="0085732A">
        <w:rPr>
          <w:rFonts w:eastAsia="SimSun"/>
          <w:bCs/>
          <w:color w:val="000000"/>
          <w:sz w:val="22"/>
          <w:szCs w:val="22"/>
        </w:rPr>
        <w:t xml:space="preserve">. (2018). Women’s dietary diversity in rural Bangladesh: pathways through women’s empowerment. </w:t>
      </w:r>
      <w:r w:rsidRPr="00E60169">
        <w:rPr>
          <w:rFonts w:eastAsia="SimSun"/>
          <w:bCs/>
          <w:i/>
          <w:iCs/>
          <w:color w:val="000000"/>
          <w:sz w:val="22"/>
          <w:szCs w:val="22"/>
        </w:rPr>
        <w:t>Maternal and Child Nutrition</w:t>
      </w:r>
      <w:r w:rsidR="00E60169">
        <w:rPr>
          <w:rFonts w:eastAsia="SimSun"/>
          <w:bCs/>
          <w:color w:val="000000"/>
          <w:sz w:val="22"/>
          <w:szCs w:val="22"/>
        </w:rPr>
        <w:t xml:space="preserve">, </w:t>
      </w:r>
      <w:r w:rsidRPr="0085732A">
        <w:rPr>
          <w:rFonts w:eastAsia="SimSun"/>
          <w:bCs/>
          <w:color w:val="000000"/>
          <w:sz w:val="22"/>
          <w:szCs w:val="22"/>
        </w:rPr>
        <w:t>14(1), e12489. DOI: https://doi.org/10.1111/mcn.12489.</w:t>
      </w:r>
    </w:p>
    <w:p w14:paraId="7193AFFC" w14:textId="77777777" w:rsidR="00356EB8" w:rsidRPr="0085732A" w:rsidRDefault="00356EB8" w:rsidP="00C24F55">
      <w:pPr>
        <w:widowControl w:val="0"/>
        <w:numPr>
          <w:ilvl w:val="0"/>
          <w:numId w:val="44"/>
        </w:numPr>
        <w:tabs>
          <w:tab w:val="num" w:pos="450"/>
        </w:tabs>
        <w:jc w:val="both"/>
        <w:rPr>
          <w:rFonts w:eastAsia="SimSun"/>
          <w:bCs/>
          <w:color w:val="000000"/>
          <w:sz w:val="22"/>
          <w:szCs w:val="22"/>
        </w:rPr>
      </w:pPr>
      <w:r w:rsidRPr="0085732A">
        <w:rPr>
          <w:rFonts w:eastAsia="SimSun"/>
          <w:bCs/>
          <w:i/>
          <w:iCs/>
          <w:color w:val="000000"/>
          <w:sz w:val="22"/>
          <w:szCs w:val="22"/>
        </w:rPr>
        <w:t>Qutteina, Y</w:t>
      </w:r>
      <w:r w:rsidRPr="0085732A">
        <w:rPr>
          <w:rFonts w:eastAsia="SimSun"/>
          <w:bCs/>
          <w:color w:val="000000"/>
          <w:sz w:val="22"/>
          <w:szCs w:val="22"/>
        </w:rPr>
        <w:t xml:space="preserve">, C Nasrallah, </w:t>
      </w:r>
      <w:r w:rsidRPr="0085732A">
        <w:rPr>
          <w:rFonts w:eastAsia="SimSun"/>
          <w:bCs/>
          <w:i/>
          <w:iCs/>
          <w:color w:val="000000"/>
          <w:sz w:val="22"/>
          <w:szCs w:val="22"/>
        </w:rPr>
        <w:t>L James-Hawkins</w:t>
      </w:r>
      <w:r w:rsidRPr="0085732A">
        <w:rPr>
          <w:rFonts w:eastAsia="SimSun"/>
          <w:bCs/>
          <w:color w:val="000000"/>
          <w:sz w:val="22"/>
          <w:szCs w:val="22"/>
        </w:rPr>
        <w:t xml:space="preserve">, A Abdi Nur, </w:t>
      </w:r>
      <w:r w:rsidRPr="0085732A">
        <w:rPr>
          <w:rFonts w:eastAsia="SimSun"/>
          <w:b/>
          <w:color w:val="000000"/>
          <w:sz w:val="22"/>
          <w:szCs w:val="22"/>
        </w:rPr>
        <w:t>KM Yount</w:t>
      </w:r>
      <w:r w:rsidRPr="0085732A">
        <w:rPr>
          <w:rFonts w:eastAsia="SimSun"/>
          <w:bCs/>
          <w:color w:val="000000"/>
          <w:sz w:val="22"/>
          <w:szCs w:val="22"/>
        </w:rPr>
        <w:t>, M Hennink, HF Abdul Rahim. (</w:t>
      </w:r>
      <w:r w:rsidR="00345F2F" w:rsidRPr="0085732A">
        <w:rPr>
          <w:rFonts w:eastAsia="SimSun"/>
          <w:bCs/>
          <w:color w:val="000000"/>
          <w:sz w:val="22"/>
          <w:szCs w:val="22"/>
        </w:rPr>
        <w:t>2017</w:t>
      </w:r>
      <w:r w:rsidRPr="0085732A">
        <w:rPr>
          <w:rFonts w:eastAsia="SimSun"/>
          <w:bCs/>
          <w:color w:val="000000"/>
          <w:sz w:val="22"/>
          <w:szCs w:val="22"/>
        </w:rPr>
        <w:t xml:space="preserve">). Social Resources and Arab Women’s Perinatal Mental Health: A Systematic Review. </w:t>
      </w:r>
      <w:r w:rsidRPr="00E60169">
        <w:rPr>
          <w:rFonts w:eastAsia="SimSun"/>
          <w:bCs/>
          <w:i/>
          <w:iCs/>
          <w:color w:val="000000"/>
          <w:sz w:val="22"/>
          <w:szCs w:val="22"/>
        </w:rPr>
        <w:t>Women and Birth</w:t>
      </w:r>
      <w:r w:rsidRPr="0085732A">
        <w:rPr>
          <w:rFonts w:eastAsia="SimSun"/>
          <w:bCs/>
          <w:color w:val="000000"/>
          <w:sz w:val="22"/>
          <w:szCs w:val="22"/>
        </w:rPr>
        <w:t>.</w:t>
      </w:r>
      <w:r w:rsidR="00345F2F" w:rsidRPr="0085732A">
        <w:rPr>
          <w:sz w:val="22"/>
          <w:szCs w:val="22"/>
        </w:rPr>
        <w:t xml:space="preserve"> </w:t>
      </w:r>
      <w:r w:rsidR="00345F2F" w:rsidRPr="0085732A">
        <w:rPr>
          <w:rFonts w:eastAsia="SimSun"/>
          <w:bCs/>
          <w:color w:val="000000"/>
          <w:sz w:val="22"/>
          <w:szCs w:val="22"/>
        </w:rPr>
        <w:t>DOI: http://dx.doi.org/10.1016/j.wombi.2017.11.005.</w:t>
      </w:r>
    </w:p>
    <w:p w14:paraId="49D33D93" w14:textId="77777777" w:rsidR="00356EB8" w:rsidRPr="0085732A" w:rsidRDefault="00356EB8" w:rsidP="00C24F55">
      <w:pPr>
        <w:widowControl w:val="0"/>
        <w:numPr>
          <w:ilvl w:val="0"/>
          <w:numId w:val="44"/>
        </w:numPr>
        <w:tabs>
          <w:tab w:val="num" w:pos="450"/>
        </w:tabs>
        <w:jc w:val="both"/>
        <w:rPr>
          <w:rFonts w:eastAsia="SimSun"/>
          <w:bCs/>
          <w:color w:val="000000"/>
          <w:sz w:val="22"/>
          <w:szCs w:val="22"/>
        </w:rPr>
      </w:pPr>
      <w:r w:rsidRPr="0085732A">
        <w:rPr>
          <w:rFonts w:eastAsia="SimSun"/>
          <w:b/>
          <w:color w:val="000000"/>
          <w:sz w:val="22"/>
          <w:szCs w:val="22"/>
        </w:rPr>
        <w:t xml:space="preserve">Yount, </w:t>
      </w:r>
      <w:r w:rsidR="00B1088B" w:rsidRPr="0085732A">
        <w:rPr>
          <w:rFonts w:eastAsia="SimSun"/>
          <w:b/>
          <w:color w:val="000000"/>
          <w:sz w:val="22"/>
          <w:szCs w:val="22"/>
        </w:rPr>
        <w:t>K</w:t>
      </w:r>
      <w:r w:rsidRPr="0085732A">
        <w:rPr>
          <w:rFonts w:eastAsia="SimSun"/>
          <w:b/>
          <w:color w:val="000000"/>
          <w:sz w:val="22"/>
          <w:szCs w:val="22"/>
        </w:rPr>
        <w:t>M</w:t>
      </w:r>
      <w:r w:rsidRPr="0085732A">
        <w:rPr>
          <w:rFonts w:eastAsia="SimSun"/>
          <w:bCs/>
          <w:color w:val="000000"/>
          <w:sz w:val="22"/>
          <w:szCs w:val="22"/>
        </w:rPr>
        <w:t xml:space="preserve">, </w:t>
      </w:r>
      <w:r w:rsidRPr="003543A7">
        <w:rPr>
          <w:rFonts w:eastAsia="SimSun"/>
          <w:bCs/>
          <w:i/>
          <w:color w:val="000000"/>
          <w:sz w:val="22"/>
          <w:szCs w:val="22"/>
        </w:rPr>
        <w:t>KH Krause</w:t>
      </w:r>
      <w:r w:rsidRPr="0085732A">
        <w:rPr>
          <w:rFonts w:eastAsia="SimSun"/>
          <w:bCs/>
          <w:color w:val="000000"/>
          <w:sz w:val="22"/>
          <w:szCs w:val="22"/>
        </w:rPr>
        <w:t xml:space="preserve">, </w:t>
      </w:r>
      <w:r w:rsidRPr="0085732A">
        <w:rPr>
          <w:rFonts w:eastAsia="SimSun"/>
          <w:bCs/>
          <w:i/>
          <w:iCs/>
          <w:color w:val="000000"/>
          <w:sz w:val="22"/>
          <w:szCs w:val="22"/>
        </w:rPr>
        <w:t>S Miedema</w:t>
      </w:r>
      <w:r w:rsidRPr="0085732A">
        <w:rPr>
          <w:rFonts w:eastAsia="SimSun"/>
          <w:bCs/>
          <w:color w:val="000000"/>
          <w:sz w:val="22"/>
          <w:szCs w:val="22"/>
        </w:rPr>
        <w:t xml:space="preserve">. (2017). Preventing Gender-Based Violence in Adolescents in Lower-Income Countries: Systematic Review of Reviews. </w:t>
      </w:r>
      <w:r w:rsidRPr="00E60169">
        <w:rPr>
          <w:rFonts w:eastAsia="SimSun"/>
          <w:bCs/>
          <w:i/>
          <w:iCs/>
          <w:color w:val="000000"/>
          <w:sz w:val="22"/>
          <w:szCs w:val="22"/>
        </w:rPr>
        <w:t>Social Science and Medicine</w:t>
      </w:r>
      <w:r w:rsidRPr="0085732A">
        <w:rPr>
          <w:rFonts w:eastAsia="SimSun"/>
          <w:bCs/>
          <w:color w:val="000000"/>
          <w:sz w:val="22"/>
          <w:szCs w:val="22"/>
        </w:rPr>
        <w:t>, 192: 1-13.</w:t>
      </w:r>
      <w:r w:rsidRPr="0085732A">
        <w:rPr>
          <w:sz w:val="22"/>
          <w:szCs w:val="22"/>
        </w:rPr>
        <w:t xml:space="preserve"> </w:t>
      </w:r>
      <w:r w:rsidRPr="0085732A">
        <w:rPr>
          <w:rFonts w:eastAsia="SimSun"/>
          <w:bCs/>
          <w:color w:val="000000"/>
          <w:sz w:val="22"/>
          <w:szCs w:val="22"/>
        </w:rPr>
        <w:t>https://doi.org/10.1016/j.socscimed.2017.08.038.</w:t>
      </w:r>
    </w:p>
    <w:p w14:paraId="47EE00F3" w14:textId="77777777" w:rsidR="00356EB8" w:rsidRPr="0085732A" w:rsidRDefault="00356EB8" w:rsidP="00C24F55">
      <w:pPr>
        <w:widowControl w:val="0"/>
        <w:numPr>
          <w:ilvl w:val="0"/>
          <w:numId w:val="44"/>
        </w:numPr>
        <w:tabs>
          <w:tab w:val="num" w:pos="450"/>
        </w:tabs>
        <w:jc w:val="both"/>
        <w:rPr>
          <w:rFonts w:eastAsia="SimSun"/>
          <w:bCs/>
          <w:color w:val="000000"/>
          <w:sz w:val="22"/>
          <w:szCs w:val="22"/>
        </w:rPr>
      </w:pPr>
      <w:r w:rsidRPr="0085732A">
        <w:rPr>
          <w:rFonts w:eastAsia="SimSun"/>
          <w:bCs/>
          <w:i/>
          <w:iCs/>
          <w:color w:val="000000"/>
          <w:sz w:val="22"/>
          <w:szCs w:val="22"/>
        </w:rPr>
        <w:t>James-Hawkins, L</w:t>
      </w:r>
      <w:r w:rsidRPr="0085732A">
        <w:rPr>
          <w:rFonts w:eastAsia="SimSun"/>
          <w:bCs/>
          <w:color w:val="000000"/>
          <w:sz w:val="22"/>
          <w:szCs w:val="22"/>
        </w:rPr>
        <w:t xml:space="preserve">, YF Cheong, </w:t>
      </w:r>
      <w:r w:rsidRPr="003543A7">
        <w:rPr>
          <w:rFonts w:eastAsia="SimSun"/>
          <w:bCs/>
          <w:color w:val="000000"/>
          <w:sz w:val="22"/>
          <w:szCs w:val="22"/>
          <w:u w:val="single"/>
        </w:rPr>
        <w:t>RT Naved</w:t>
      </w:r>
      <w:r w:rsidRPr="0085732A">
        <w:rPr>
          <w:rFonts w:eastAsia="SimSun"/>
          <w:bCs/>
          <w:color w:val="000000"/>
          <w:sz w:val="22"/>
          <w:szCs w:val="22"/>
        </w:rPr>
        <w:t xml:space="preserve">, </w:t>
      </w:r>
      <w:r w:rsidRPr="0085732A">
        <w:rPr>
          <w:rFonts w:eastAsia="SimSun"/>
          <w:b/>
          <w:color w:val="000000"/>
          <w:sz w:val="22"/>
          <w:szCs w:val="22"/>
        </w:rPr>
        <w:t>KM Yount</w:t>
      </w:r>
      <w:r w:rsidRPr="0085732A">
        <w:rPr>
          <w:rFonts w:eastAsia="SimSun"/>
          <w:bCs/>
          <w:color w:val="000000"/>
          <w:sz w:val="22"/>
          <w:szCs w:val="22"/>
        </w:rPr>
        <w:t xml:space="preserve">. (2017). Gender Norms, Violence in Childhood, and Men's Coercive Control in Marriage: A Multilevel Analysis of Young Men in Bangladesh. </w:t>
      </w:r>
      <w:r w:rsidRPr="00E60169">
        <w:rPr>
          <w:rFonts w:eastAsia="SimSun"/>
          <w:bCs/>
          <w:i/>
          <w:iCs/>
          <w:color w:val="000000"/>
          <w:sz w:val="22"/>
          <w:szCs w:val="22"/>
        </w:rPr>
        <w:t>Psychology of Violence</w:t>
      </w:r>
      <w:r w:rsidRPr="0085732A">
        <w:rPr>
          <w:rFonts w:eastAsia="SimSun"/>
          <w:bCs/>
          <w:color w:val="000000"/>
          <w:sz w:val="22"/>
          <w:szCs w:val="22"/>
        </w:rPr>
        <w:t>.</w:t>
      </w:r>
      <w:r w:rsidRPr="0085732A">
        <w:rPr>
          <w:sz w:val="22"/>
          <w:szCs w:val="22"/>
        </w:rPr>
        <w:t xml:space="preserve"> </w:t>
      </w:r>
      <w:r w:rsidRPr="0085732A">
        <w:rPr>
          <w:rFonts w:eastAsia="SimSun"/>
          <w:bCs/>
          <w:color w:val="000000"/>
          <w:sz w:val="22"/>
          <w:szCs w:val="22"/>
        </w:rPr>
        <w:t>http://dx.doi.org/10.1037/vio0000152</w:t>
      </w:r>
    </w:p>
    <w:p w14:paraId="10A74E3C" w14:textId="77777777" w:rsidR="00702A07" w:rsidRPr="0085732A" w:rsidRDefault="00702A07" w:rsidP="00DC66AE">
      <w:pPr>
        <w:widowControl w:val="0"/>
        <w:numPr>
          <w:ilvl w:val="0"/>
          <w:numId w:val="44"/>
        </w:numPr>
        <w:tabs>
          <w:tab w:val="clear" w:pos="360"/>
          <w:tab w:val="num" w:pos="450"/>
        </w:tabs>
        <w:jc w:val="both"/>
        <w:rPr>
          <w:rFonts w:eastAsia="SimSun"/>
          <w:bCs/>
          <w:color w:val="000000"/>
          <w:sz w:val="22"/>
          <w:szCs w:val="22"/>
        </w:rPr>
      </w:pPr>
      <w:r w:rsidRPr="0085732A">
        <w:rPr>
          <w:rFonts w:eastAsia="SimSun"/>
          <w:bCs/>
          <w:i/>
          <w:iCs/>
          <w:color w:val="000000"/>
          <w:sz w:val="22"/>
          <w:szCs w:val="22"/>
        </w:rPr>
        <w:t>Caruso, BA</w:t>
      </w:r>
      <w:r w:rsidRPr="0085732A">
        <w:rPr>
          <w:rFonts w:eastAsia="SimSun"/>
          <w:bCs/>
          <w:color w:val="000000"/>
          <w:sz w:val="22"/>
          <w:szCs w:val="22"/>
        </w:rPr>
        <w:t xml:space="preserve">, T Clasen, C Hadley, </w:t>
      </w:r>
      <w:r w:rsidRPr="0085732A">
        <w:rPr>
          <w:rFonts w:eastAsia="SimSun"/>
          <w:b/>
          <w:color w:val="000000"/>
          <w:sz w:val="22"/>
          <w:szCs w:val="22"/>
        </w:rPr>
        <w:t>KM Yount</w:t>
      </w:r>
      <w:r w:rsidRPr="0085732A">
        <w:rPr>
          <w:rFonts w:eastAsia="SimSun"/>
          <w:bCs/>
          <w:color w:val="000000"/>
          <w:sz w:val="22"/>
          <w:szCs w:val="22"/>
        </w:rPr>
        <w:t>, R Haardöerfer, M Rout, M Dasmohapatra, HLF Cooper. (</w:t>
      </w:r>
      <w:r w:rsidR="00356EB8" w:rsidRPr="0085732A">
        <w:rPr>
          <w:rFonts w:eastAsia="SimSun"/>
          <w:bCs/>
          <w:color w:val="000000"/>
          <w:sz w:val="22"/>
          <w:szCs w:val="22"/>
        </w:rPr>
        <w:t>2017</w:t>
      </w:r>
      <w:r w:rsidRPr="0085732A">
        <w:rPr>
          <w:rFonts w:eastAsia="SimSun"/>
          <w:bCs/>
          <w:color w:val="000000"/>
          <w:sz w:val="22"/>
          <w:szCs w:val="22"/>
        </w:rPr>
        <w:t xml:space="preserve">). </w:t>
      </w:r>
      <w:r w:rsidR="00356EB8" w:rsidRPr="0085732A">
        <w:rPr>
          <w:rFonts w:eastAsia="SimSun"/>
          <w:bCs/>
          <w:color w:val="000000"/>
          <w:sz w:val="22"/>
          <w:szCs w:val="22"/>
        </w:rPr>
        <w:t xml:space="preserve">Understanding and Defining Sanitation Insecurity: </w:t>
      </w:r>
      <w:r w:rsidRPr="0085732A">
        <w:rPr>
          <w:rFonts w:eastAsia="SimSun"/>
          <w:bCs/>
          <w:color w:val="000000"/>
          <w:sz w:val="22"/>
          <w:szCs w:val="22"/>
        </w:rPr>
        <w:t>Women’s Gendered Experiences of Urination, Defecation, and Mens</w:t>
      </w:r>
      <w:r w:rsidR="00356EB8" w:rsidRPr="0085732A">
        <w:rPr>
          <w:rFonts w:eastAsia="SimSun"/>
          <w:bCs/>
          <w:color w:val="000000"/>
          <w:sz w:val="22"/>
          <w:szCs w:val="22"/>
        </w:rPr>
        <w:t>truation in Rural Odisha, India.</w:t>
      </w:r>
      <w:r w:rsidR="00541202" w:rsidRPr="0085732A">
        <w:rPr>
          <w:rFonts w:eastAsia="SimSun"/>
          <w:bCs/>
          <w:color w:val="000000"/>
          <w:sz w:val="22"/>
          <w:szCs w:val="22"/>
        </w:rPr>
        <w:t xml:space="preserve"> </w:t>
      </w:r>
      <w:r w:rsidR="00356EB8" w:rsidRPr="00E60169">
        <w:rPr>
          <w:rFonts w:eastAsia="SimSun"/>
          <w:bCs/>
          <w:i/>
          <w:iCs/>
          <w:color w:val="000000"/>
          <w:sz w:val="22"/>
          <w:szCs w:val="22"/>
        </w:rPr>
        <w:t>BMJ Global Health</w:t>
      </w:r>
      <w:r w:rsidR="00E60169">
        <w:rPr>
          <w:rFonts w:eastAsia="SimSun"/>
          <w:bCs/>
          <w:color w:val="000000"/>
          <w:sz w:val="22"/>
          <w:szCs w:val="22"/>
        </w:rPr>
        <w:t>,</w:t>
      </w:r>
      <w:r w:rsidR="00356EB8" w:rsidRPr="0085732A">
        <w:rPr>
          <w:rFonts w:eastAsia="SimSun"/>
          <w:bCs/>
          <w:color w:val="000000"/>
          <w:sz w:val="22"/>
          <w:szCs w:val="22"/>
        </w:rPr>
        <w:t xml:space="preserve"> 2(</w:t>
      </w:r>
      <w:r w:rsidR="00E60169">
        <w:rPr>
          <w:rFonts w:eastAsia="SimSun"/>
          <w:bCs/>
          <w:color w:val="000000"/>
          <w:sz w:val="22"/>
          <w:szCs w:val="22"/>
        </w:rPr>
        <w:t>4),</w:t>
      </w:r>
      <w:r w:rsidR="00356EB8" w:rsidRPr="0085732A">
        <w:rPr>
          <w:rFonts w:eastAsia="SimSun"/>
          <w:bCs/>
          <w:color w:val="000000"/>
          <w:sz w:val="22"/>
          <w:szCs w:val="22"/>
        </w:rPr>
        <w:t xml:space="preserve"> e000414.</w:t>
      </w:r>
    </w:p>
    <w:p w14:paraId="7D71131C" w14:textId="77777777" w:rsidR="00702A07" w:rsidRPr="0085732A" w:rsidRDefault="00702A07" w:rsidP="00DC66AE">
      <w:pPr>
        <w:widowControl w:val="0"/>
        <w:numPr>
          <w:ilvl w:val="0"/>
          <w:numId w:val="44"/>
        </w:numPr>
        <w:tabs>
          <w:tab w:val="clear" w:pos="360"/>
          <w:tab w:val="num" w:pos="450"/>
        </w:tabs>
        <w:jc w:val="both"/>
        <w:rPr>
          <w:rFonts w:eastAsia="SimSun"/>
          <w:bCs/>
          <w:color w:val="000000"/>
          <w:sz w:val="22"/>
          <w:szCs w:val="22"/>
        </w:rPr>
      </w:pPr>
      <w:r w:rsidRPr="0085732A">
        <w:rPr>
          <w:rFonts w:eastAsia="SimSun"/>
          <w:bCs/>
          <w:i/>
          <w:iCs/>
          <w:color w:val="000000"/>
          <w:sz w:val="22"/>
          <w:szCs w:val="22"/>
        </w:rPr>
        <w:t>Caruso, BA,</w:t>
      </w:r>
      <w:r w:rsidRPr="0085732A">
        <w:rPr>
          <w:rFonts w:eastAsia="SimSun"/>
          <w:bCs/>
          <w:color w:val="000000"/>
          <w:sz w:val="22"/>
          <w:szCs w:val="22"/>
        </w:rPr>
        <w:t xml:space="preserve"> T Clasen, </w:t>
      </w:r>
      <w:r w:rsidRPr="0085732A">
        <w:rPr>
          <w:rFonts w:eastAsia="SimSun"/>
          <w:b/>
          <w:color w:val="000000"/>
          <w:sz w:val="22"/>
          <w:szCs w:val="22"/>
        </w:rPr>
        <w:t>KM Yount</w:t>
      </w:r>
      <w:r w:rsidRPr="0085732A">
        <w:rPr>
          <w:rFonts w:eastAsia="SimSun"/>
          <w:bCs/>
          <w:color w:val="000000"/>
          <w:sz w:val="22"/>
          <w:szCs w:val="22"/>
        </w:rPr>
        <w:t>, HLF Cooper, C Hadley, R Haardöerfer. (</w:t>
      </w:r>
      <w:r w:rsidR="00AE6E11" w:rsidRPr="0085732A">
        <w:rPr>
          <w:rFonts w:eastAsia="SimSun"/>
          <w:bCs/>
          <w:color w:val="000000"/>
          <w:sz w:val="22"/>
          <w:szCs w:val="22"/>
        </w:rPr>
        <w:t>2017</w:t>
      </w:r>
      <w:r w:rsidRPr="0085732A">
        <w:rPr>
          <w:rFonts w:eastAsia="SimSun"/>
          <w:bCs/>
          <w:color w:val="000000"/>
          <w:sz w:val="22"/>
          <w:szCs w:val="22"/>
        </w:rPr>
        <w:t xml:space="preserve">). Assessing Women's Negative Sanitation Experiences and Concerns: The Development of a Novel Sanitation Insecurity Measure. </w:t>
      </w:r>
      <w:r w:rsidRPr="00E60169">
        <w:rPr>
          <w:rFonts w:eastAsia="SimSun"/>
          <w:bCs/>
          <w:i/>
          <w:iCs/>
          <w:color w:val="000000"/>
          <w:sz w:val="22"/>
          <w:szCs w:val="22"/>
        </w:rPr>
        <w:t>International Journal of Environmental Research and Public Health</w:t>
      </w:r>
      <w:r w:rsidR="00E60169">
        <w:rPr>
          <w:rFonts w:eastAsia="SimSun"/>
          <w:bCs/>
          <w:color w:val="000000"/>
          <w:sz w:val="22"/>
          <w:szCs w:val="22"/>
        </w:rPr>
        <w:t xml:space="preserve">, </w:t>
      </w:r>
      <w:r w:rsidR="00AE6E11" w:rsidRPr="0085732A">
        <w:rPr>
          <w:rFonts w:eastAsia="SimSun"/>
          <w:bCs/>
          <w:color w:val="000000"/>
          <w:sz w:val="22"/>
          <w:szCs w:val="22"/>
        </w:rPr>
        <w:t>14(7), 755; doi:10.3390/ijerph14070755.</w:t>
      </w:r>
    </w:p>
    <w:p w14:paraId="75F705AA" w14:textId="77777777" w:rsidR="003A0395" w:rsidRPr="0085732A" w:rsidRDefault="00DD4896" w:rsidP="00DC66AE">
      <w:pPr>
        <w:widowControl w:val="0"/>
        <w:numPr>
          <w:ilvl w:val="0"/>
          <w:numId w:val="44"/>
        </w:numPr>
        <w:tabs>
          <w:tab w:val="clear" w:pos="360"/>
          <w:tab w:val="num" w:pos="450"/>
        </w:tabs>
        <w:jc w:val="both"/>
        <w:rPr>
          <w:color w:val="000000"/>
          <w:sz w:val="22"/>
          <w:szCs w:val="22"/>
        </w:rPr>
      </w:pPr>
      <w:r w:rsidRPr="0085732A">
        <w:rPr>
          <w:color w:val="222222"/>
          <w:sz w:val="22"/>
          <w:szCs w:val="22"/>
        </w:rPr>
        <w:t xml:space="preserve">Peterman, A, </w:t>
      </w:r>
      <w:r w:rsidRPr="003543A7">
        <w:rPr>
          <w:i/>
          <w:color w:val="222222"/>
          <w:sz w:val="22"/>
          <w:szCs w:val="22"/>
        </w:rPr>
        <w:t>Pereira, A</w:t>
      </w:r>
      <w:r w:rsidRPr="0085732A">
        <w:rPr>
          <w:color w:val="222222"/>
          <w:sz w:val="22"/>
          <w:szCs w:val="22"/>
        </w:rPr>
        <w:t xml:space="preserve">, Bleck, J, Palermo, TM, &amp; </w:t>
      </w:r>
      <w:r w:rsidR="006C2ABB" w:rsidRPr="0085732A">
        <w:rPr>
          <w:b/>
          <w:color w:val="222222"/>
          <w:sz w:val="22"/>
          <w:szCs w:val="22"/>
        </w:rPr>
        <w:t>K</w:t>
      </w:r>
      <w:r w:rsidRPr="0085732A">
        <w:rPr>
          <w:b/>
          <w:color w:val="222222"/>
          <w:sz w:val="22"/>
          <w:szCs w:val="22"/>
        </w:rPr>
        <w:t>M Yount</w:t>
      </w:r>
      <w:r w:rsidRPr="0085732A">
        <w:rPr>
          <w:color w:val="222222"/>
          <w:sz w:val="22"/>
          <w:szCs w:val="22"/>
        </w:rPr>
        <w:t xml:space="preserve">. (2017). Women’s Individual Asset Ownership and Experience of Intimate Partner Violence: Evidence from 28 International Surveys. </w:t>
      </w:r>
      <w:r w:rsidRPr="00E60169">
        <w:rPr>
          <w:i/>
          <w:color w:val="222222"/>
          <w:sz w:val="22"/>
          <w:szCs w:val="22"/>
        </w:rPr>
        <w:t>American Journal of Public Health</w:t>
      </w:r>
      <w:r w:rsidRPr="0085732A">
        <w:rPr>
          <w:color w:val="222222"/>
          <w:sz w:val="22"/>
          <w:szCs w:val="22"/>
        </w:rPr>
        <w:t xml:space="preserve">, </w:t>
      </w:r>
      <w:r w:rsidRPr="0085732A">
        <w:rPr>
          <w:i/>
          <w:iCs/>
          <w:color w:val="222222"/>
          <w:sz w:val="22"/>
          <w:szCs w:val="22"/>
        </w:rPr>
        <w:t>107</w:t>
      </w:r>
      <w:r w:rsidRPr="0085732A">
        <w:rPr>
          <w:color w:val="222222"/>
          <w:sz w:val="22"/>
          <w:szCs w:val="22"/>
        </w:rPr>
        <w:t>(5), 747-755.</w:t>
      </w:r>
    </w:p>
    <w:p w14:paraId="20A14B90" w14:textId="77777777" w:rsidR="00DD4896" w:rsidRPr="0085732A" w:rsidRDefault="00DD4896" w:rsidP="00DC66AE">
      <w:pPr>
        <w:pStyle w:val="Title"/>
        <w:numPr>
          <w:ilvl w:val="0"/>
          <w:numId w:val="44"/>
        </w:numPr>
        <w:tabs>
          <w:tab w:val="left" w:pos="450"/>
        </w:tabs>
        <w:jc w:val="both"/>
        <w:rPr>
          <w:rFonts w:ascii="Times New Roman" w:eastAsia="Times New Roman" w:hAnsi="Times New Roman"/>
          <w:b w:val="0"/>
          <w:iCs/>
          <w:color w:val="000000"/>
          <w:kern w:val="32"/>
          <w:sz w:val="22"/>
          <w:szCs w:val="22"/>
        </w:rPr>
      </w:pPr>
      <w:r w:rsidRPr="0085732A">
        <w:rPr>
          <w:rFonts w:ascii="Times New Roman" w:hAnsi="Times New Roman"/>
          <w:b w:val="0"/>
          <w:i/>
          <w:iCs/>
          <w:color w:val="222222"/>
          <w:sz w:val="22"/>
          <w:szCs w:val="22"/>
        </w:rPr>
        <w:t xml:space="preserve">Krause, </w:t>
      </w:r>
      <w:r w:rsidR="00B1088B" w:rsidRPr="0085732A">
        <w:rPr>
          <w:rFonts w:ascii="Times New Roman" w:hAnsi="Times New Roman"/>
          <w:b w:val="0"/>
          <w:i/>
          <w:iCs/>
          <w:color w:val="222222"/>
          <w:sz w:val="22"/>
          <w:szCs w:val="22"/>
        </w:rPr>
        <w:t>K</w:t>
      </w:r>
      <w:r w:rsidRPr="0085732A">
        <w:rPr>
          <w:rFonts w:ascii="Times New Roman" w:hAnsi="Times New Roman"/>
          <w:b w:val="0"/>
          <w:i/>
          <w:iCs/>
          <w:color w:val="222222"/>
          <w:sz w:val="22"/>
          <w:szCs w:val="22"/>
        </w:rPr>
        <w:t>H, Miedema, SS, Woofter, R,</w:t>
      </w:r>
      <w:r w:rsidRPr="0085732A">
        <w:rPr>
          <w:rFonts w:ascii="Times New Roman" w:hAnsi="Times New Roman"/>
          <w:b w:val="0"/>
          <w:color w:val="222222"/>
          <w:sz w:val="22"/>
          <w:szCs w:val="22"/>
        </w:rPr>
        <w:t xml:space="preserve"> &amp; </w:t>
      </w:r>
      <w:r w:rsidR="006C2ABB" w:rsidRPr="0085732A">
        <w:rPr>
          <w:rFonts w:ascii="Times New Roman" w:hAnsi="Times New Roman"/>
          <w:color w:val="222222"/>
          <w:sz w:val="22"/>
          <w:szCs w:val="22"/>
        </w:rPr>
        <w:t>K</w:t>
      </w:r>
      <w:r w:rsidRPr="0085732A">
        <w:rPr>
          <w:rFonts w:ascii="Times New Roman" w:hAnsi="Times New Roman"/>
          <w:color w:val="222222"/>
          <w:sz w:val="22"/>
          <w:szCs w:val="22"/>
        </w:rPr>
        <w:t>M Yount</w:t>
      </w:r>
      <w:r w:rsidRPr="0085732A">
        <w:rPr>
          <w:rFonts w:ascii="Times New Roman" w:hAnsi="Times New Roman"/>
          <w:b w:val="0"/>
          <w:color w:val="222222"/>
          <w:sz w:val="22"/>
          <w:szCs w:val="22"/>
        </w:rPr>
        <w:t xml:space="preserve">. (2017). Feminist research with student activists: Enhancing campus sexual assault research. </w:t>
      </w:r>
      <w:r w:rsidRPr="00E60169">
        <w:rPr>
          <w:rFonts w:ascii="Times New Roman" w:hAnsi="Times New Roman"/>
          <w:b w:val="0"/>
          <w:i/>
          <w:color w:val="222222"/>
          <w:sz w:val="22"/>
          <w:szCs w:val="22"/>
        </w:rPr>
        <w:t>Family Relations</w:t>
      </w:r>
      <w:r w:rsidRPr="0085732A">
        <w:rPr>
          <w:rFonts w:ascii="Times New Roman" w:hAnsi="Times New Roman"/>
          <w:b w:val="0"/>
          <w:color w:val="222222"/>
          <w:sz w:val="22"/>
          <w:szCs w:val="22"/>
        </w:rPr>
        <w:t xml:space="preserve">, </w:t>
      </w:r>
      <w:r w:rsidRPr="0085732A">
        <w:rPr>
          <w:rFonts w:ascii="Times New Roman" w:hAnsi="Times New Roman"/>
          <w:b w:val="0"/>
          <w:i/>
          <w:iCs/>
          <w:color w:val="222222"/>
          <w:sz w:val="22"/>
          <w:szCs w:val="22"/>
        </w:rPr>
        <w:t>66</w:t>
      </w:r>
      <w:r w:rsidRPr="0085732A">
        <w:rPr>
          <w:rFonts w:ascii="Times New Roman" w:hAnsi="Times New Roman"/>
          <w:b w:val="0"/>
          <w:color w:val="222222"/>
          <w:sz w:val="22"/>
          <w:szCs w:val="22"/>
        </w:rPr>
        <w:t>(1), 211-223.</w:t>
      </w:r>
    </w:p>
    <w:p w14:paraId="66DC9014" w14:textId="77777777" w:rsidR="00DD4896" w:rsidRPr="0085732A" w:rsidRDefault="00DD4896" w:rsidP="00DC66AE">
      <w:pPr>
        <w:widowControl w:val="0"/>
        <w:numPr>
          <w:ilvl w:val="0"/>
          <w:numId w:val="44"/>
        </w:numPr>
        <w:tabs>
          <w:tab w:val="left" w:pos="450"/>
        </w:tabs>
        <w:jc w:val="both"/>
        <w:rPr>
          <w:color w:val="000000"/>
          <w:sz w:val="22"/>
          <w:szCs w:val="22"/>
        </w:rPr>
      </w:pPr>
      <w:r w:rsidRPr="003543A7">
        <w:rPr>
          <w:bCs/>
          <w:i/>
          <w:color w:val="000000"/>
          <w:sz w:val="22"/>
          <w:szCs w:val="22"/>
          <w:u w:val="single"/>
        </w:rPr>
        <w:t>Salem, R</w:t>
      </w:r>
      <w:r w:rsidRPr="0085732A">
        <w:rPr>
          <w:bCs/>
          <w:color w:val="000000"/>
          <w:sz w:val="22"/>
          <w:szCs w:val="22"/>
        </w:rPr>
        <w:t xml:space="preserve">, YF Cheong, </w:t>
      </w:r>
      <w:r w:rsidR="00B1088B" w:rsidRPr="0085732A">
        <w:rPr>
          <w:bCs/>
          <w:i/>
          <w:iCs/>
          <w:color w:val="000000"/>
          <w:sz w:val="22"/>
          <w:szCs w:val="22"/>
        </w:rPr>
        <w:t>K</w:t>
      </w:r>
      <w:r w:rsidRPr="0085732A">
        <w:rPr>
          <w:bCs/>
          <w:i/>
          <w:iCs/>
          <w:color w:val="000000"/>
          <w:sz w:val="22"/>
          <w:szCs w:val="22"/>
        </w:rPr>
        <w:t>E VanderEnde</w:t>
      </w:r>
      <w:r w:rsidRPr="0085732A">
        <w:rPr>
          <w:bCs/>
          <w:color w:val="000000"/>
          <w:sz w:val="22"/>
          <w:szCs w:val="22"/>
        </w:rPr>
        <w:t xml:space="preserve">, &amp; </w:t>
      </w:r>
      <w:r w:rsidR="006C2ABB" w:rsidRPr="0085732A">
        <w:rPr>
          <w:b/>
          <w:bCs/>
          <w:color w:val="000000"/>
          <w:sz w:val="22"/>
          <w:szCs w:val="22"/>
        </w:rPr>
        <w:t>K</w:t>
      </w:r>
      <w:r w:rsidRPr="0085732A">
        <w:rPr>
          <w:b/>
          <w:bCs/>
          <w:color w:val="000000"/>
          <w:sz w:val="22"/>
          <w:szCs w:val="22"/>
        </w:rPr>
        <w:t>M Yount</w:t>
      </w:r>
      <w:r w:rsidRPr="0085732A">
        <w:rPr>
          <w:bCs/>
          <w:color w:val="000000"/>
          <w:sz w:val="22"/>
          <w:szCs w:val="22"/>
        </w:rPr>
        <w:t>. (2017). Is Women’s Work a Pathway to Their Agency in Minya, Egypt? Social Indicators Research: 1–25.</w:t>
      </w:r>
    </w:p>
    <w:p w14:paraId="36903505" w14:textId="77777777" w:rsidR="0047102F" w:rsidRPr="0085732A" w:rsidRDefault="0047102F" w:rsidP="00DC66AE">
      <w:pPr>
        <w:widowControl w:val="0"/>
        <w:numPr>
          <w:ilvl w:val="0"/>
          <w:numId w:val="44"/>
        </w:numPr>
        <w:tabs>
          <w:tab w:val="left" w:pos="450"/>
        </w:tabs>
        <w:jc w:val="both"/>
        <w:rPr>
          <w:color w:val="000000"/>
          <w:sz w:val="22"/>
          <w:szCs w:val="22"/>
        </w:rPr>
      </w:pPr>
      <w:r w:rsidRPr="0085732A">
        <w:rPr>
          <w:i/>
          <w:iCs/>
          <w:color w:val="000000"/>
          <w:sz w:val="22"/>
          <w:szCs w:val="22"/>
        </w:rPr>
        <w:t>Sinharoy, SS</w:t>
      </w:r>
      <w:r w:rsidRPr="0085732A">
        <w:rPr>
          <w:color w:val="000000"/>
          <w:sz w:val="22"/>
          <w:szCs w:val="22"/>
        </w:rPr>
        <w:t xml:space="preserve">, J Waid, M Ali, </w:t>
      </w:r>
      <w:r w:rsidRPr="0085732A">
        <w:rPr>
          <w:b/>
          <w:color w:val="000000"/>
          <w:sz w:val="22"/>
          <w:szCs w:val="22"/>
        </w:rPr>
        <w:t>KM Yount</w:t>
      </w:r>
      <w:r w:rsidRPr="0085732A">
        <w:rPr>
          <w:color w:val="000000"/>
          <w:sz w:val="22"/>
          <w:szCs w:val="22"/>
        </w:rPr>
        <w:t xml:space="preserve">, SH Thilsted, A Webb-Girard. </w:t>
      </w:r>
      <w:r w:rsidR="00DD4896" w:rsidRPr="0085732A">
        <w:rPr>
          <w:color w:val="000000"/>
          <w:sz w:val="22"/>
          <w:szCs w:val="22"/>
        </w:rPr>
        <w:t xml:space="preserve">(2017). </w:t>
      </w:r>
      <w:r w:rsidRPr="0085732A">
        <w:rPr>
          <w:color w:val="000000"/>
          <w:sz w:val="22"/>
          <w:szCs w:val="22"/>
        </w:rPr>
        <w:t xml:space="preserve">Women’s Empowerment, Household Dietary Intake, and Individual Dietary Intakes in Urban Bangladesh: Repeated Cross-Sectional Study. </w:t>
      </w:r>
      <w:r w:rsidRPr="00E60169">
        <w:rPr>
          <w:i/>
          <w:iCs/>
          <w:color w:val="000000"/>
          <w:sz w:val="22"/>
          <w:szCs w:val="22"/>
        </w:rPr>
        <w:t>The FASEB Journal</w:t>
      </w:r>
      <w:r w:rsidRPr="0085732A">
        <w:rPr>
          <w:color w:val="000000"/>
          <w:sz w:val="22"/>
          <w:szCs w:val="22"/>
        </w:rPr>
        <w:t xml:space="preserve"> 31 (1 Supplement), 639.22-639.22.</w:t>
      </w:r>
    </w:p>
    <w:p w14:paraId="554ECDEB" w14:textId="77777777" w:rsidR="0064799D" w:rsidRPr="0085732A" w:rsidRDefault="0064799D" w:rsidP="00DC66AE">
      <w:pPr>
        <w:widowControl w:val="0"/>
        <w:numPr>
          <w:ilvl w:val="0"/>
          <w:numId w:val="44"/>
        </w:numPr>
        <w:tabs>
          <w:tab w:val="left" w:pos="450"/>
          <w:tab w:val="left" w:pos="8190"/>
        </w:tabs>
        <w:jc w:val="both"/>
        <w:rPr>
          <w:color w:val="000000"/>
          <w:sz w:val="22"/>
          <w:szCs w:val="22"/>
        </w:rPr>
      </w:pPr>
      <w:r w:rsidRPr="0085732A">
        <w:rPr>
          <w:color w:val="000000"/>
          <w:sz w:val="22"/>
          <w:szCs w:val="22"/>
        </w:rPr>
        <w:t xml:space="preserve">Cheong, Y.F., </w:t>
      </w:r>
      <w:r w:rsidRPr="003543A7">
        <w:rPr>
          <w:i/>
          <w:color w:val="000000"/>
          <w:sz w:val="22"/>
          <w:szCs w:val="22"/>
        </w:rPr>
        <w:t>A. Crandall</w:t>
      </w:r>
      <w:r w:rsidRPr="0085732A">
        <w:rPr>
          <w:color w:val="000000"/>
          <w:sz w:val="22"/>
          <w:szCs w:val="22"/>
        </w:rPr>
        <w:t xml:space="preserve">, </w:t>
      </w:r>
      <w:r w:rsidRPr="0085732A">
        <w:rPr>
          <w:b/>
          <w:color w:val="000000"/>
          <w:sz w:val="22"/>
          <w:szCs w:val="22"/>
        </w:rPr>
        <w:t>KM Yount</w:t>
      </w:r>
      <w:r w:rsidRPr="0085732A">
        <w:rPr>
          <w:color w:val="000000"/>
          <w:sz w:val="22"/>
          <w:szCs w:val="22"/>
        </w:rPr>
        <w:t xml:space="preserve">. (2017). Longitudinal Measurement Invariance of the Women's Agency Scale. </w:t>
      </w:r>
      <w:r w:rsidRPr="00E60169">
        <w:rPr>
          <w:i/>
          <w:iCs/>
          <w:color w:val="000000"/>
          <w:sz w:val="22"/>
          <w:szCs w:val="22"/>
        </w:rPr>
        <w:t>Bulletin of Sociological Methodology</w:t>
      </w:r>
      <w:r w:rsidRPr="0085732A">
        <w:rPr>
          <w:color w:val="000000"/>
          <w:sz w:val="22"/>
          <w:szCs w:val="22"/>
        </w:rPr>
        <w:t xml:space="preserve"> 34(1): 24-36.</w:t>
      </w:r>
    </w:p>
    <w:p w14:paraId="4B3E86B0" w14:textId="77777777" w:rsidR="00237C89" w:rsidRPr="0085732A" w:rsidRDefault="00CB2404" w:rsidP="009F7E3D">
      <w:pPr>
        <w:widowControl w:val="0"/>
        <w:numPr>
          <w:ilvl w:val="0"/>
          <w:numId w:val="44"/>
        </w:numPr>
        <w:tabs>
          <w:tab w:val="clear" w:pos="360"/>
          <w:tab w:val="num" w:pos="450"/>
        </w:tabs>
        <w:jc w:val="both"/>
        <w:rPr>
          <w:color w:val="000000"/>
          <w:sz w:val="22"/>
          <w:szCs w:val="22"/>
        </w:rPr>
      </w:pPr>
      <w:r w:rsidRPr="0085732A">
        <w:rPr>
          <w:i/>
          <w:iCs/>
          <w:color w:val="000000"/>
          <w:sz w:val="22"/>
          <w:szCs w:val="22"/>
        </w:rPr>
        <w:t>Shaikh, N.I.,</w:t>
      </w:r>
      <w:r w:rsidRPr="0085732A">
        <w:rPr>
          <w:color w:val="000000"/>
          <w:sz w:val="22"/>
          <w:szCs w:val="22"/>
        </w:rPr>
        <w:t xml:space="preserve"> Frediani, J.K., Patil, S.S., Ramakrishnan, U., </w:t>
      </w:r>
      <w:r w:rsidRPr="0085732A">
        <w:rPr>
          <w:b/>
          <w:color w:val="000000"/>
          <w:sz w:val="22"/>
          <w:szCs w:val="22"/>
        </w:rPr>
        <w:t xml:space="preserve">Yount, </w:t>
      </w:r>
      <w:r w:rsidR="002B46FA">
        <w:rPr>
          <w:b/>
          <w:color w:val="000000"/>
          <w:sz w:val="22"/>
          <w:szCs w:val="22"/>
        </w:rPr>
        <w:t>KM</w:t>
      </w:r>
      <w:r w:rsidRPr="0085732A">
        <w:rPr>
          <w:color w:val="000000"/>
          <w:sz w:val="22"/>
          <w:szCs w:val="22"/>
        </w:rPr>
        <w:t>, Martorell, R., Narayan, V.N., Cunningham, S.A. (</w:t>
      </w:r>
      <w:r w:rsidR="00237C89" w:rsidRPr="0085732A">
        <w:rPr>
          <w:color w:val="000000"/>
          <w:sz w:val="22"/>
          <w:szCs w:val="22"/>
        </w:rPr>
        <w:t>2017</w:t>
      </w:r>
      <w:r w:rsidRPr="0085732A">
        <w:rPr>
          <w:color w:val="000000"/>
          <w:sz w:val="22"/>
          <w:szCs w:val="22"/>
        </w:rPr>
        <w:t xml:space="preserve">). Development and evaluation of a Nutrition Transition-Food Frequency Questionnaire for Adolescents in South India. </w:t>
      </w:r>
      <w:r w:rsidRPr="00E60169">
        <w:rPr>
          <w:i/>
          <w:iCs/>
          <w:color w:val="000000"/>
          <w:sz w:val="22"/>
          <w:szCs w:val="22"/>
        </w:rPr>
        <w:t>Public Health Nutrition</w:t>
      </w:r>
      <w:r w:rsidRPr="0085732A">
        <w:rPr>
          <w:color w:val="000000"/>
          <w:sz w:val="22"/>
          <w:szCs w:val="22"/>
        </w:rPr>
        <w:t>.</w:t>
      </w:r>
      <w:r w:rsidR="00237C89" w:rsidRPr="0085732A">
        <w:rPr>
          <w:color w:val="000000"/>
          <w:sz w:val="22"/>
          <w:szCs w:val="22"/>
        </w:rPr>
        <w:t xml:space="preserve"> 1 – 11. DOI: https://doi.org/10.1017/S1368980016003335.</w:t>
      </w:r>
    </w:p>
    <w:p w14:paraId="38C1F15E" w14:textId="77777777" w:rsidR="00441F6B" w:rsidRPr="0085732A" w:rsidRDefault="00AE6E11" w:rsidP="009F7E3D">
      <w:pPr>
        <w:widowControl w:val="0"/>
        <w:numPr>
          <w:ilvl w:val="0"/>
          <w:numId w:val="44"/>
        </w:numPr>
        <w:tabs>
          <w:tab w:val="left" w:pos="450"/>
        </w:tabs>
        <w:jc w:val="both"/>
        <w:rPr>
          <w:color w:val="000000"/>
          <w:sz w:val="22"/>
          <w:szCs w:val="22"/>
        </w:rPr>
      </w:pPr>
      <w:r w:rsidRPr="0085732A">
        <w:rPr>
          <w:i/>
          <w:iCs/>
          <w:color w:val="000000"/>
          <w:sz w:val="22"/>
          <w:szCs w:val="22"/>
        </w:rPr>
        <w:t>Battle</w:t>
      </w:r>
      <w:r w:rsidR="00441F6B" w:rsidRPr="0085732A">
        <w:rPr>
          <w:i/>
          <w:iCs/>
          <w:color w:val="000000"/>
          <w:sz w:val="22"/>
          <w:szCs w:val="22"/>
        </w:rPr>
        <w:t>, J. D</w:t>
      </w:r>
      <w:r w:rsidR="00441F6B" w:rsidRPr="0085732A">
        <w:rPr>
          <w:color w:val="000000"/>
          <w:sz w:val="22"/>
          <w:szCs w:val="22"/>
        </w:rPr>
        <w:t xml:space="preserve">., M. M. Hennink, </w:t>
      </w:r>
      <w:r w:rsidR="006C2ABB" w:rsidRPr="0085732A">
        <w:rPr>
          <w:b/>
          <w:color w:val="000000"/>
          <w:sz w:val="22"/>
          <w:szCs w:val="22"/>
        </w:rPr>
        <w:t>K</w:t>
      </w:r>
      <w:r w:rsidR="00441F6B" w:rsidRPr="0085732A">
        <w:rPr>
          <w:b/>
          <w:color w:val="000000"/>
          <w:sz w:val="22"/>
          <w:szCs w:val="22"/>
        </w:rPr>
        <w:t>M Yount</w:t>
      </w:r>
      <w:r w:rsidR="00441F6B" w:rsidRPr="0085732A">
        <w:rPr>
          <w:color w:val="000000"/>
          <w:sz w:val="22"/>
          <w:szCs w:val="22"/>
        </w:rPr>
        <w:t xml:space="preserve">. (2017). Influence of Female Genital Cutting Type on Sexual </w:t>
      </w:r>
      <w:r w:rsidR="00441F6B" w:rsidRPr="0085732A">
        <w:rPr>
          <w:color w:val="000000"/>
          <w:sz w:val="22"/>
          <w:szCs w:val="22"/>
        </w:rPr>
        <w:lastRenderedPageBreak/>
        <w:t xml:space="preserve">Experiences in Southern Ethiopia. </w:t>
      </w:r>
      <w:r w:rsidR="00441F6B" w:rsidRPr="00E60169">
        <w:rPr>
          <w:i/>
          <w:iCs/>
          <w:color w:val="000000"/>
          <w:sz w:val="22"/>
          <w:szCs w:val="22"/>
        </w:rPr>
        <w:t>International Journal of Sexual Health</w:t>
      </w:r>
      <w:r w:rsidR="00441F6B" w:rsidRPr="0085732A">
        <w:rPr>
          <w:color w:val="000000"/>
          <w:sz w:val="22"/>
          <w:szCs w:val="22"/>
        </w:rPr>
        <w:t>.</w:t>
      </w:r>
      <w:r w:rsidRPr="0085732A">
        <w:rPr>
          <w:sz w:val="22"/>
          <w:szCs w:val="22"/>
        </w:rPr>
        <w:t xml:space="preserve"> </w:t>
      </w:r>
      <w:r w:rsidRPr="0085732A">
        <w:rPr>
          <w:color w:val="000000"/>
          <w:sz w:val="22"/>
          <w:szCs w:val="22"/>
        </w:rPr>
        <w:t>29(2), 173-186.</w:t>
      </w:r>
    </w:p>
    <w:p w14:paraId="03557E6A" w14:textId="77777777" w:rsidR="00075B39" w:rsidRPr="0085732A" w:rsidRDefault="00075B39" w:rsidP="009F7E3D">
      <w:pPr>
        <w:widowControl w:val="0"/>
        <w:numPr>
          <w:ilvl w:val="0"/>
          <w:numId w:val="44"/>
        </w:numPr>
        <w:tabs>
          <w:tab w:val="left" w:pos="450"/>
          <w:tab w:val="left" w:pos="8280"/>
        </w:tabs>
        <w:jc w:val="both"/>
        <w:rPr>
          <w:color w:val="000000"/>
          <w:sz w:val="22"/>
          <w:szCs w:val="22"/>
        </w:rPr>
      </w:pPr>
      <w:r w:rsidRPr="0085732A">
        <w:rPr>
          <w:i/>
          <w:iCs/>
          <w:color w:val="000000"/>
          <w:sz w:val="22"/>
          <w:szCs w:val="22"/>
        </w:rPr>
        <w:t>Frazier, T.,</w:t>
      </w:r>
      <w:r w:rsidRPr="0085732A">
        <w:rPr>
          <w:color w:val="000000"/>
          <w:sz w:val="22"/>
          <w:szCs w:val="22"/>
        </w:rPr>
        <w:t xml:space="preserve"> </w:t>
      </w:r>
      <w:r w:rsidRPr="0085732A">
        <w:rPr>
          <w:b/>
          <w:color w:val="000000"/>
          <w:sz w:val="22"/>
          <w:szCs w:val="22"/>
        </w:rPr>
        <w:t>KM Yount</w:t>
      </w:r>
      <w:r w:rsidRPr="0085732A">
        <w:rPr>
          <w:color w:val="000000"/>
          <w:sz w:val="22"/>
          <w:szCs w:val="22"/>
        </w:rPr>
        <w:t xml:space="preserve">. (2017). The comparative effects of screening mode on disclosure of sensitive health information in clinical settings. </w:t>
      </w:r>
      <w:r w:rsidRPr="00E60169">
        <w:rPr>
          <w:i/>
          <w:iCs/>
          <w:color w:val="000000"/>
          <w:sz w:val="22"/>
          <w:szCs w:val="22"/>
        </w:rPr>
        <w:t>Public Health</w:t>
      </w:r>
      <w:r w:rsidRPr="0085732A">
        <w:rPr>
          <w:color w:val="000000"/>
          <w:sz w:val="22"/>
          <w:szCs w:val="22"/>
        </w:rPr>
        <w:t xml:space="preserve"> 143: 52–59. DOI: </w:t>
      </w:r>
      <w:hyperlink r:id="rId100" w:history="1">
        <w:r w:rsidRPr="0085732A">
          <w:rPr>
            <w:color w:val="000000"/>
            <w:sz w:val="22"/>
            <w:szCs w:val="22"/>
            <w:lang w:val="en"/>
          </w:rPr>
          <w:t>http://dx.doi.org/10.1016/j.puhe.2016.10.021</w:t>
        </w:r>
      </w:hyperlink>
    </w:p>
    <w:p w14:paraId="01DF6521" w14:textId="77777777" w:rsidR="00237C89" w:rsidRPr="0085732A" w:rsidRDefault="00237C89" w:rsidP="00532C16">
      <w:pPr>
        <w:pStyle w:val="Title"/>
        <w:numPr>
          <w:ilvl w:val="0"/>
          <w:numId w:val="44"/>
        </w:numPr>
        <w:tabs>
          <w:tab w:val="left" w:pos="450"/>
        </w:tabs>
        <w:autoSpaceDE w:val="0"/>
        <w:autoSpaceDN w:val="0"/>
        <w:adjustRightInd w:val="0"/>
        <w:jc w:val="both"/>
        <w:rPr>
          <w:rFonts w:ascii="Times New Roman" w:hAnsi="Times New Roman"/>
          <w:b w:val="0"/>
          <w:bCs/>
          <w:color w:val="000000"/>
          <w:sz w:val="22"/>
          <w:szCs w:val="22"/>
        </w:rPr>
      </w:pPr>
      <w:r w:rsidRPr="0085732A">
        <w:rPr>
          <w:rFonts w:ascii="Times New Roman" w:hAnsi="Times New Roman"/>
          <w:bCs/>
          <w:color w:val="000000"/>
          <w:sz w:val="22"/>
          <w:szCs w:val="22"/>
        </w:rPr>
        <w:t xml:space="preserve">Yount, </w:t>
      </w:r>
      <w:r w:rsidR="002B46FA">
        <w:rPr>
          <w:rFonts w:ascii="Times New Roman" w:hAnsi="Times New Roman"/>
          <w:bCs/>
          <w:color w:val="000000"/>
          <w:sz w:val="22"/>
          <w:szCs w:val="22"/>
        </w:rPr>
        <w:t>KM</w:t>
      </w:r>
      <w:r w:rsidRPr="0085732A">
        <w:rPr>
          <w:rFonts w:ascii="Times New Roman" w:hAnsi="Times New Roman"/>
          <w:bCs/>
          <w:color w:val="000000"/>
          <w:sz w:val="22"/>
          <w:szCs w:val="22"/>
        </w:rPr>
        <w:t>,</w:t>
      </w:r>
      <w:r w:rsidRPr="0085732A">
        <w:rPr>
          <w:rFonts w:ascii="Times New Roman" w:hAnsi="Times New Roman"/>
          <w:b w:val="0"/>
          <w:bCs/>
          <w:color w:val="000000"/>
          <w:sz w:val="22"/>
          <w:szCs w:val="22"/>
        </w:rPr>
        <w:t xml:space="preserve"> </w:t>
      </w:r>
      <w:r w:rsidRPr="0085732A">
        <w:rPr>
          <w:rFonts w:ascii="Times New Roman" w:hAnsi="Times New Roman"/>
          <w:b w:val="0"/>
          <w:bCs/>
          <w:i/>
          <w:iCs/>
          <w:color w:val="000000"/>
          <w:sz w:val="22"/>
          <w:szCs w:val="22"/>
        </w:rPr>
        <w:t>K.H. Krause</w:t>
      </w:r>
      <w:r w:rsidRPr="0085732A">
        <w:rPr>
          <w:rFonts w:ascii="Times New Roman" w:hAnsi="Times New Roman"/>
          <w:b w:val="0"/>
          <w:bCs/>
          <w:color w:val="000000"/>
          <w:sz w:val="22"/>
          <w:szCs w:val="22"/>
        </w:rPr>
        <w:t xml:space="preserve">. (2017). Gendered Social Learning, Non-family Institutions, and Attitudes about Women’s Recourse after Partner Violence. </w:t>
      </w:r>
      <w:r w:rsidRPr="00E60169">
        <w:rPr>
          <w:rFonts w:ascii="Times New Roman" w:hAnsi="Times New Roman"/>
          <w:b w:val="0"/>
          <w:bCs/>
          <w:i/>
          <w:iCs/>
          <w:color w:val="000000"/>
          <w:sz w:val="22"/>
          <w:szCs w:val="22"/>
        </w:rPr>
        <w:t>Psychology of Violence</w:t>
      </w:r>
      <w:r w:rsidRPr="0085732A">
        <w:rPr>
          <w:rFonts w:ascii="Times New Roman" w:hAnsi="Times New Roman"/>
          <w:b w:val="0"/>
          <w:bCs/>
          <w:color w:val="000000"/>
          <w:sz w:val="22"/>
          <w:szCs w:val="22"/>
        </w:rPr>
        <w:t xml:space="preserve">. 7(1): 128. </w:t>
      </w:r>
      <w:r w:rsidRPr="0085732A">
        <w:rPr>
          <w:rFonts w:ascii="Times New Roman" w:hAnsi="Times New Roman"/>
          <w:b w:val="0"/>
          <w:color w:val="000000"/>
          <w:sz w:val="22"/>
          <w:szCs w:val="22"/>
        </w:rPr>
        <w:t>DOI:</w:t>
      </w:r>
      <w:r w:rsidRPr="0085732A">
        <w:rPr>
          <w:rFonts w:ascii="Times New Roman" w:hAnsi="Times New Roman"/>
          <w:color w:val="000000"/>
          <w:sz w:val="22"/>
          <w:szCs w:val="22"/>
        </w:rPr>
        <w:t xml:space="preserve"> </w:t>
      </w:r>
      <w:r w:rsidRPr="0085732A">
        <w:rPr>
          <w:rFonts w:ascii="Times New Roman" w:hAnsi="Times New Roman"/>
          <w:b w:val="0"/>
          <w:bCs/>
          <w:color w:val="000000"/>
          <w:sz w:val="22"/>
          <w:szCs w:val="22"/>
        </w:rPr>
        <w:t>http://dx.doi.org/10.1037/vio0000029.</w:t>
      </w:r>
    </w:p>
    <w:p w14:paraId="72375470" w14:textId="77777777" w:rsidR="0064799D" w:rsidRPr="0085732A" w:rsidRDefault="0064799D" w:rsidP="00532C16">
      <w:pPr>
        <w:widowControl w:val="0"/>
        <w:numPr>
          <w:ilvl w:val="0"/>
          <w:numId w:val="44"/>
        </w:numPr>
        <w:tabs>
          <w:tab w:val="left" w:pos="450"/>
        </w:tabs>
        <w:jc w:val="both"/>
        <w:rPr>
          <w:color w:val="000000"/>
          <w:sz w:val="22"/>
          <w:szCs w:val="22"/>
        </w:rPr>
      </w:pPr>
      <w:r w:rsidRPr="003543A7">
        <w:rPr>
          <w:rFonts w:eastAsia="SimSun"/>
          <w:bCs/>
          <w:i/>
          <w:color w:val="000000"/>
          <w:sz w:val="22"/>
          <w:szCs w:val="22"/>
        </w:rPr>
        <w:t>Shaikh, A.,</w:t>
      </w:r>
      <w:r w:rsidRPr="0085732A">
        <w:rPr>
          <w:rFonts w:eastAsia="SimSun"/>
          <w:bCs/>
          <w:color w:val="000000"/>
          <w:sz w:val="22"/>
          <w:szCs w:val="22"/>
        </w:rPr>
        <w:t xml:space="preserve"> B. Pearce, </w:t>
      </w:r>
      <w:r w:rsidR="002B46FA">
        <w:rPr>
          <w:rFonts w:eastAsia="SimSun"/>
          <w:b/>
          <w:bCs/>
          <w:color w:val="000000"/>
          <w:sz w:val="22"/>
          <w:szCs w:val="22"/>
        </w:rPr>
        <w:t>KM</w:t>
      </w:r>
      <w:r w:rsidRPr="0085732A">
        <w:rPr>
          <w:rFonts w:eastAsia="SimSun"/>
          <w:b/>
          <w:bCs/>
          <w:color w:val="000000"/>
          <w:sz w:val="22"/>
          <w:szCs w:val="22"/>
        </w:rPr>
        <w:t xml:space="preserve"> Yount</w:t>
      </w:r>
      <w:r w:rsidRPr="0085732A">
        <w:rPr>
          <w:rFonts w:eastAsia="SimSun"/>
          <w:bCs/>
          <w:color w:val="000000"/>
          <w:sz w:val="22"/>
          <w:szCs w:val="22"/>
        </w:rPr>
        <w:t xml:space="preserve">. (2017). Effect of Enabling Resources and Risk Factors on the Relationship between Intimate Partner Violence and Anxiety in Ever-Married Women in Minya, Egypt. </w:t>
      </w:r>
      <w:r w:rsidRPr="00E60169">
        <w:rPr>
          <w:rFonts w:eastAsia="SimSun"/>
          <w:bCs/>
          <w:i/>
          <w:iCs/>
          <w:color w:val="000000"/>
          <w:sz w:val="22"/>
          <w:szCs w:val="22"/>
        </w:rPr>
        <w:t>Journal of Family Violence</w:t>
      </w:r>
      <w:r w:rsidRPr="0085732A">
        <w:rPr>
          <w:rFonts w:eastAsia="SimSun"/>
          <w:bCs/>
          <w:color w:val="000000"/>
          <w:sz w:val="22"/>
          <w:szCs w:val="22"/>
        </w:rPr>
        <w:t>.</w:t>
      </w:r>
      <w:r w:rsidRPr="0085732A">
        <w:rPr>
          <w:sz w:val="22"/>
          <w:szCs w:val="22"/>
          <w:lang w:val="en-GB"/>
        </w:rPr>
        <w:t xml:space="preserve"> 32(1): 13-23. First Online: 28 September 2016 DOI: 10.1007/s10896-016-9848-5</w:t>
      </w:r>
    </w:p>
    <w:p w14:paraId="4FAF4865" w14:textId="77777777" w:rsidR="0064799D" w:rsidRPr="0085732A" w:rsidRDefault="0064799D" w:rsidP="009B0214">
      <w:pPr>
        <w:widowControl w:val="0"/>
        <w:numPr>
          <w:ilvl w:val="0"/>
          <w:numId w:val="44"/>
        </w:numPr>
        <w:tabs>
          <w:tab w:val="clear" w:pos="360"/>
          <w:tab w:val="num" w:pos="450"/>
        </w:tabs>
        <w:jc w:val="both"/>
        <w:rPr>
          <w:rFonts w:eastAsia="SimSun"/>
          <w:sz w:val="22"/>
          <w:szCs w:val="22"/>
        </w:rPr>
      </w:pPr>
      <w:r w:rsidRPr="0085732A">
        <w:rPr>
          <w:rFonts w:eastAsia="SimSun"/>
          <w:bCs/>
          <w:i/>
          <w:iCs/>
          <w:color w:val="000000"/>
          <w:sz w:val="22"/>
          <w:szCs w:val="22"/>
        </w:rPr>
        <w:t>Miedema, S.,</w:t>
      </w:r>
      <w:r w:rsidRPr="0085732A">
        <w:rPr>
          <w:rFonts w:eastAsia="SimSun"/>
          <w:bCs/>
          <w:color w:val="000000"/>
          <w:sz w:val="22"/>
          <w:szCs w:val="22"/>
        </w:rPr>
        <w:t xml:space="preserve"> K. Dunkle, </w:t>
      </w:r>
      <w:r w:rsidR="002B46FA">
        <w:rPr>
          <w:rFonts w:eastAsia="SimSun"/>
          <w:b/>
          <w:bCs/>
          <w:color w:val="000000"/>
          <w:sz w:val="22"/>
          <w:szCs w:val="22"/>
        </w:rPr>
        <w:t>KM</w:t>
      </w:r>
      <w:r w:rsidRPr="0085732A">
        <w:rPr>
          <w:rFonts w:eastAsia="SimSun"/>
          <w:b/>
          <w:bCs/>
          <w:color w:val="000000"/>
          <w:sz w:val="22"/>
          <w:szCs w:val="22"/>
        </w:rPr>
        <w:t xml:space="preserve"> Yount</w:t>
      </w:r>
      <w:r w:rsidRPr="0085732A">
        <w:rPr>
          <w:rFonts w:eastAsia="SimSun"/>
          <w:bCs/>
          <w:color w:val="000000"/>
          <w:sz w:val="22"/>
          <w:szCs w:val="22"/>
        </w:rPr>
        <w:t xml:space="preserve">, E. Fulu. (2017). </w:t>
      </w:r>
      <w:r w:rsidRPr="0085732A">
        <w:rPr>
          <w:color w:val="000000"/>
          <w:sz w:val="22"/>
          <w:szCs w:val="22"/>
        </w:rPr>
        <w:t>Integrating male sexuality into violence prevention efforts with men and boys: Evidence from Asia-Pacific</w:t>
      </w:r>
      <w:r w:rsidRPr="0085732A">
        <w:rPr>
          <w:rFonts w:eastAsia="SimSun"/>
          <w:bCs/>
          <w:color w:val="000000"/>
          <w:sz w:val="22"/>
          <w:szCs w:val="22"/>
        </w:rPr>
        <w:t xml:space="preserve">. </w:t>
      </w:r>
      <w:r w:rsidRPr="00E60169">
        <w:rPr>
          <w:rFonts w:eastAsia="SimSun"/>
          <w:bCs/>
          <w:i/>
          <w:iCs/>
          <w:color w:val="000000"/>
          <w:sz w:val="22"/>
          <w:szCs w:val="22"/>
        </w:rPr>
        <w:t>Culture, Health, and Sexuality</w:t>
      </w:r>
      <w:r w:rsidRPr="0085732A">
        <w:rPr>
          <w:rFonts w:eastAsia="SimSun"/>
          <w:bCs/>
          <w:color w:val="000000"/>
          <w:sz w:val="22"/>
          <w:szCs w:val="22"/>
        </w:rPr>
        <w:t>.</w:t>
      </w:r>
      <w:r w:rsidRPr="0085732A">
        <w:rPr>
          <w:rFonts w:eastAsia="SimSun"/>
          <w:sz w:val="22"/>
          <w:szCs w:val="22"/>
        </w:rPr>
        <w:t xml:space="preserve"> 19(2): 208-224. DOI: 10.1080/13691058.2016.1214747.</w:t>
      </w:r>
    </w:p>
    <w:p w14:paraId="12793744" w14:textId="77777777" w:rsidR="00F41641" w:rsidRPr="0085732A" w:rsidRDefault="009261D2" w:rsidP="000E2C7A">
      <w:pPr>
        <w:widowControl w:val="0"/>
        <w:numPr>
          <w:ilvl w:val="0"/>
          <w:numId w:val="44"/>
        </w:numPr>
        <w:tabs>
          <w:tab w:val="left" w:pos="450"/>
        </w:tabs>
        <w:jc w:val="both"/>
        <w:rPr>
          <w:color w:val="000000"/>
          <w:sz w:val="22"/>
          <w:szCs w:val="22"/>
        </w:rPr>
      </w:pPr>
      <w:r w:rsidRPr="0085732A">
        <w:rPr>
          <w:i/>
          <w:iCs/>
          <w:color w:val="000000"/>
          <w:sz w:val="22"/>
          <w:szCs w:val="22"/>
        </w:rPr>
        <w:t>James-Hawkins, L.,</w:t>
      </w:r>
      <w:r w:rsidRPr="0085732A">
        <w:rPr>
          <w:color w:val="000000"/>
          <w:sz w:val="22"/>
          <w:szCs w:val="22"/>
        </w:rPr>
        <w:t xml:space="preserve"> </w:t>
      </w:r>
      <w:r w:rsidRPr="0085732A">
        <w:rPr>
          <w:i/>
          <w:iCs/>
          <w:color w:val="000000"/>
          <w:sz w:val="22"/>
          <w:szCs w:val="22"/>
        </w:rPr>
        <w:t>Y. Qutteina</w:t>
      </w:r>
      <w:r w:rsidRPr="0085732A">
        <w:rPr>
          <w:color w:val="000000"/>
          <w:sz w:val="22"/>
          <w:szCs w:val="22"/>
        </w:rPr>
        <w:t xml:space="preserve">, </w:t>
      </w:r>
      <w:r w:rsidR="002B46FA">
        <w:rPr>
          <w:b/>
          <w:color w:val="000000"/>
          <w:sz w:val="22"/>
          <w:szCs w:val="22"/>
        </w:rPr>
        <w:t>KM</w:t>
      </w:r>
      <w:r w:rsidRPr="0085732A">
        <w:rPr>
          <w:b/>
          <w:color w:val="000000"/>
          <w:sz w:val="22"/>
          <w:szCs w:val="22"/>
        </w:rPr>
        <w:t xml:space="preserve"> Yount</w:t>
      </w:r>
      <w:r w:rsidRPr="0085732A">
        <w:rPr>
          <w:color w:val="000000"/>
          <w:sz w:val="22"/>
          <w:szCs w:val="22"/>
        </w:rPr>
        <w:t>. (</w:t>
      </w:r>
      <w:r w:rsidR="00F25900" w:rsidRPr="0085732A">
        <w:rPr>
          <w:color w:val="000000"/>
          <w:sz w:val="22"/>
          <w:szCs w:val="22"/>
        </w:rPr>
        <w:t>2016</w:t>
      </w:r>
      <w:r w:rsidRPr="0085732A">
        <w:rPr>
          <w:color w:val="000000"/>
          <w:sz w:val="22"/>
          <w:szCs w:val="22"/>
        </w:rPr>
        <w:t xml:space="preserve">). Neo-Patriarchy and the Patriarchal Bargain: Young women’s aspirations in the context of rapid cultural change. </w:t>
      </w:r>
      <w:r w:rsidRPr="00E60169">
        <w:rPr>
          <w:i/>
          <w:iCs/>
          <w:color w:val="000000"/>
          <w:sz w:val="22"/>
          <w:szCs w:val="22"/>
        </w:rPr>
        <w:t>Sex Roles</w:t>
      </w:r>
      <w:r w:rsidRPr="0085732A">
        <w:rPr>
          <w:color w:val="000000"/>
          <w:sz w:val="22"/>
          <w:szCs w:val="22"/>
        </w:rPr>
        <w:t>.</w:t>
      </w:r>
      <w:r w:rsidR="00BD2AC6" w:rsidRPr="0085732A">
        <w:rPr>
          <w:sz w:val="22"/>
          <w:szCs w:val="22"/>
          <w:lang w:val="en-GB"/>
        </w:rPr>
        <w:t xml:space="preserve"> First Online: 28 November 2016 DOI: 10.1007/s11199-016-0708-9.</w:t>
      </w:r>
    </w:p>
    <w:p w14:paraId="4F49E6BF" w14:textId="77777777" w:rsidR="00333499" w:rsidRPr="0085732A" w:rsidRDefault="00E45D5D" w:rsidP="000E2C7A">
      <w:pPr>
        <w:widowControl w:val="0"/>
        <w:numPr>
          <w:ilvl w:val="0"/>
          <w:numId w:val="44"/>
        </w:numPr>
        <w:tabs>
          <w:tab w:val="left" w:pos="450"/>
        </w:tabs>
        <w:jc w:val="both"/>
        <w:rPr>
          <w:color w:val="000000"/>
          <w:sz w:val="22"/>
          <w:szCs w:val="22"/>
        </w:rPr>
      </w:pPr>
      <w:r w:rsidRPr="0085732A">
        <w:rPr>
          <w:i/>
          <w:iCs/>
          <w:color w:val="000000"/>
          <w:sz w:val="22"/>
          <w:szCs w:val="22"/>
        </w:rPr>
        <w:t>James-Hawkins, L</w:t>
      </w:r>
      <w:r w:rsidRPr="0085732A">
        <w:rPr>
          <w:color w:val="000000"/>
          <w:sz w:val="22"/>
          <w:szCs w:val="22"/>
        </w:rPr>
        <w:t xml:space="preserve">., </w:t>
      </w:r>
      <w:r w:rsidRPr="003543A7">
        <w:rPr>
          <w:i/>
          <w:color w:val="000000"/>
          <w:sz w:val="22"/>
          <w:szCs w:val="22"/>
        </w:rPr>
        <w:t>Salazar, K</w:t>
      </w:r>
      <w:r w:rsidRPr="0085732A">
        <w:rPr>
          <w:color w:val="000000"/>
          <w:sz w:val="22"/>
          <w:szCs w:val="22"/>
        </w:rPr>
        <w:t xml:space="preserve">., Hennink, M., </w:t>
      </w:r>
      <w:r w:rsidRPr="003543A7">
        <w:rPr>
          <w:color w:val="000000"/>
          <w:sz w:val="22"/>
          <w:szCs w:val="22"/>
          <w:u w:val="single"/>
        </w:rPr>
        <w:t>Ha, V. S</w:t>
      </w:r>
      <w:r w:rsidRPr="0085732A">
        <w:rPr>
          <w:color w:val="000000"/>
          <w:sz w:val="22"/>
          <w:szCs w:val="22"/>
        </w:rPr>
        <w:t xml:space="preserve">., </w:t>
      </w:r>
      <w:r w:rsidRPr="0085732A">
        <w:rPr>
          <w:b/>
          <w:color w:val="000000"/>
          <w:sz w:val="22"/>
          <w:szCs w:val="22"/>
        </w:rPr>
        <w:t xml:space="preserve">Yount, </w:t>
      </w:r>
      <w:r w:rsidR="002B46FA">
        <w:rPr>
          <w:b/>
          <w:color w:val="000000"/>
          <w:sz w:val="22"/>
          <w:szCs w:val="22"/>
        </w:rPr>
        <w:t>KM</w:t>
      </w:r>
      <w:r w:rsidRPr="0085732A">
        <w:rPr>
          <w:color w:val="000000"/>
          <w:sz w:val="22"/>
          <w:szCs w:val="22"/>
        </w:rPr>
        <w:t xml:space="preserve"> (</w:t>
      </w:r>
      <w:r w:rsidR="00F25900" w:rsidRPr="0085732A">
        <w:rPr>
          <w:color w:val="000000"/>
          <w:sz w:val="22"/>
          <w:szCs w:val="22"/>
        </w:rPr>
        <w:t>2016</w:t>
      </w:r>
      <w:r w:rsidRPr="0085732A">
        <w:rPr>
          <w:color w:val="000000"/>
          <w:sz w:val="22"/>
          <w:szCs w:val="22"/>
        </w:rPr>
        <w:t xml:space="preserve">). Norms of Masculinity and Cultural Narratives of Intimate Partner Violence among Men in Vietnam. </w:t>
      </w:r>
      <w:r w:rsidRPr="00E60169">
        <w:rPr>
          <w:i/>
          <w:iCs/>
          <w:color w:val="000000"/>
          <w:sz w:val="22"/>
          <w:szCs w:val="22"/>
        </w:rPr>
        <w:t>Journal of Interpersonal Violence</w:t>
      </w:r>
      <w:r w:rsidRPr="0085732A">
        <w:rPr>
          <w:color w:val="000000"/>
          <w:sz w:val="22"/>
          <w:szCs w:val="22"/>
        </w:rPr>
        <w:t>.</w:t>
      </w:r>
      <w:r w:rsidR="00F25900" w:rsidRPr="0085732A">
        <w:rPr>
          <w:rStyle w:val="Hyperlink"/>
          <w:b/>
          <w:bCs/>
          <w:color w:val="333300"/>
          <w:sz w:val="22"/>
          <w:szCs w:val="22"/>
          <w:u w:val="none"/>
          <w:lang w:val="en"/>
        </w:rPr>
        <w:t xml:space="preserve"> </w:t>
      </w:r>
      <w:r w:rsidR="00BD2AC6" w:rsidRPr="0085732A">
        <w:rPr>
          <w:rStyle w:val="slug-metadata-note3"/>
          <w:bCs/>
          <w:color w:val="333300"/>
          <w:sz w:val="22"/>
          <w:szCs w:val="22"/>
          <w:lang w:val="en"/>
          <w:specVanish w:val="0"/>
        </w:rPr>
        <w:t>First Online:</w:t>
      </w:r>
      <w:r w:rsidR="00F25900" w:rsidRPr="0085732A">
        <w:rPr>
          <w:rStyle w:val="slug-metadata-note3"/>
          <w:bCs/>
          <w:color w:val="333300"/>
          <w:sz w:val="22"/>
          <w:szCs w:val="22"/>
          <w:lang w:val="en"/>
          <w:specVanish w:val="0"/>
        </w:rPr>
        <w:t xml:space="preserve"> </w:t>
      </w:r>
      <w:r w:rsidR="00BD2AC6" w:rsidRPr="0085732A">
        <w:rPr>
          <w:rStyle w:val="slug-metadata-note3"/>
          <w:bCs/>
          <w:color w:val="333300"/>
          <w:sz w:val="22"/>
          <w:szCs w:val="22"/>
          <w:lang w:val="en"/>
          <w:specVanish w:val="0"/>
        </w:rPr>
        <w:t xml:space="preserve">24 </w:t>
      </w:r>
      <w:r w:rsidR="00BD2AC6" w:rsidRPr="0085732A">
        <w:rPr>
          <w:rStyle w:val="slug-ahead-of-print-date"/>
          <w:bCs/>
          <w:color w:val="333300"/>
          <w:sz w:val="22"/>
          <w:szCs w:val="22"/>
          <w:lang w:val="en"/>
        </w:rPr>
        <w:t xml:space="preserve">October 24 </w:t>
      </w:r>
      <w:r w:rsidR="00F25900" w:rsidRPr="0085732A">
        <w:rPr>
          <w:rStyle w:val="slug-ahead-of-print-date"/>
          <w:bCs/>
          <w:color w:val="333300"/>
          <w:sz w:val="22"/>
          <w:szCs w:val="22"/>
          <w:lang w:val="en"/>
        </w:rPr>
        <w:t>2016</w:t>
      </w:r>
      <w:r w:rsidR="00F25900" w:rsidRPr="0085732A">
        <w:rPr>
          <w:rStyle w:val="slug-metadata-note3"/>
          <w:bCs/>
          <w:color w:val="333300"/>
          <w:sz w:val="22"/>
          <w:szCs w:val="22"/>
          <w:lang w:val="en"/>
          <w:specVanish w:val="0"/>
        </w:rPr>
        <w:t xml:space="preserve"> </w:t>
      </w:r>
      <w:r w:rsidR="00BD2AC6" w:rsidRPr="0085732A">
        <w:rPr>
          <w:rStyle w:val="slug-metadata-note3"/>
          <w:bCs/>
          <w:color w:val="333300"/>
          <w:sz w:val="22"/>
          <w:szCs w:val="22"/>
          <w:lang w:val="en"/>
          <w:specVanish w:val="0"/>
        </w:rPr>
        <w:t>DOI</w:t>
      </w:r>
      <w:r w:rsidR="00F25900" w:rsidRPr="0085732A">
        <w:rPr>
          <w:rStyle w:val="slug-metadata-note3"/>
          <w:bCs/>
          <w:color w:val="333300"/>
          <w:sz w:val="22"/>
          <w:szCs w:val="22"/>
          <w:lang w:val="en"/>
          <w:specVanish w:val="0"/>
        </w:rPr>
        <w:t>:</w:t>
      </w:r>
      <w:r w:rsidR="00BD2AC6" w:rsidRPr="0085732A">
        <w:rPr>
          <w:rStyle w:val="slug-metadata-note3"/>
          <w:bCs/>
          <w:color w:val="333300"/>
          <w:sz w:val="22"/>
          <w:szCs w:val="22"/>
          <w:lang w:val="en"/>
          <w:specVanish w:val="0"/>
        </w:rPr>
        <w:t xml:space="preserve"> </w:t>
      </w:r>
      <w:r w:rsidR="00F25900" w:rsidRPr="0085732A">
        <w:rPr>
          <w:rStyle w:val="slug-doi"/>
          <w:bCs/>
          <w:color w:val="333300"/>
          <w:sz w:val="22"/>
          <w:szCs w:val="22"/>
          <w:lang w:val="en"/>
        </w:rPr>
        <w:t>10.1177/0886260516674941.</w:t>
      </w:r>
    </w:p>
    <w:p w14:paraId="61260C52" w14:textId="77777777" w:rsidR="00333499" w:rsidRPr="0085732A" w:rsidRDefault="004A7EAC" w:rsidP="000E2C7A">
      <w:pPr>
        <w:widowControl w:val="0"/>
        <w:numPr>
          <w:ilvl w:val="0"/>
          <w:numId w:val="44"/>
        </w:numPr>
        <w:tabs>
          <w:tab w:val="left" w:pos="450"/>
        </w:tabs>
        <w:jc w:val="both"/>
        <w:rPr>
          <w:color w:val="000000"/>
          <w:sz w:val="22"/>
          <w:szCs w:val="22"/>
        </w:rPr>
      </w:pPr>
      <w:r w:rsidRPr="0085732A">
        <w:rPr>
          <w:rFonts w:eastAsia="SimSun"/>
          <w:bCs/>
          <w:i/>
          <w:iCs/>
          <w:color w:val="000000"/>
          <w:sz w:val="22"/>
          <w:szCs w:val="22"/>
        </w:rPr>
        <w:t xml:space="preserve">Krause, </w:t>
      </w:r>
      <w:r w:rsidR="00B1088B" w:rsidRPr="0085732A">
        <w:rPr>
          <w:rFonts w:eastAsia="SimSun"/>
          <w:bCs/>
          <w:i/>
          <w:iCs/>
          <w:color w:val="000000"/>
          <w:sz w:val="22"/>
          <w:szCs w:val="22"/>
        </w:rPr>
        <w:t>K.</w:t>
      </w:r>
      <w:r w:rsidRPr="0085732A">
        <w:rPr>
          <w:rFonts w:eastAsia="SimSun"/>
          <w:bCs/>
          <w:i/>
          <w:iCs/>
          <w:color w:val="000000"/>
          <w:sz w:val="22"/>
          <w:szCs w:val="22"/>
        </w:rPr>
        <w:t>E</w:t>
      </w:r>
      <w:r w:rsidRPr="0085732A">
        <w:rPr>
          <w:rFonts w:eastAsia="SimSun"/>
          <w:bCs/>
          <w:color w:val="000000"/>
          <w:sz w:val="22"/>
          <w:szCs w:val="22"/>
        </w:rPr>
        <w:t xml:space="preserve">., R. Haardorfer, </w:t>
      </w:r>
      <w:r w:rsidR="002B46FA">
        <w:rPr>
          <w:rFonts w:eastAsia="SimSun"/>
          <w:b/>
          <w:bCs/>
          <w:color w:val="000000"/>
          <w:sz w:val="22"/>
          <w:szCs w:val="22"/>
        </w:rPr>
        <w:t>KM</w:t>
      </w:r>
      <w:r w:rsidRPr="0085732A">
        <w:rPr>
          <w:rFonts w:eastAsia="SimSun"/>
          <w:b/>
          <w:bCs/>
          <w:color w:val="000000"/>
          <w:sz w:val="22"/>
          <w:szCs w:val="22"/>
        </w:rPr>
        <w:t xml:space="preserve"> Yount</w:t>
      </w:r>
      <w:r w:rsidRPr="0085732A">
        <w:rPr>
          <w:rFonts w:eastAsia="SimSun"/>
          <w:bCs/>
          <w:color w:val="000000"/>
          <w:sz w:val="22"/>
          <w:szCs w:val="22"/>
        </w:rPr>
        <w:t>. (</w:t>
      </w:r>
      <w:r w:rsidR="00BD2AC6" w:rsidRPr="0085732A">
        <w:rPr>
          <w:rFonts w:eastAsia="SimSun"/>
          <w:bCs/>
          <w:color w:val="000000"/>
          <w:sz w:val="22"/>
          <w:szCs w:val="22"/>
        </w:rPr>
        <w:t>2016</w:t>
      </w:r>
      <w:r w:rsidRPr="0085732A">
        <w:rPr>
          <w:rFonts w:eastAsia="SimSun"/>
          <w:bCs/>
          <w:color w:val="000000"/>
          <w:sz w:val="22"/>
          <w:szCs w:val="22"/>
        </w:rPr>
        <w:t xml:space="preserve">). Individual schooling and women’s community-level media exposure: A multilevel analysis of normative influences associated with women’s justification of wife-beating in Bangladesh. </w:t>
      </w:r>
      <w:r w:rsidRPr="00E60169">
        <w:rPr>
          <w:rFonts w:eastAsia="SimSun"/>
          <w:bCs/>
          <w:i/>
          <w:iCs/>
          <w:color w:val="000000"/>
          <w:sz w:val="22"/>
          <w:szCs w:val="22"/>
        </w:rPr>
        <w:t>Journal of Epidemiology and Community Health</w:t>
      </w:r>
      <w:r w:rsidRPr="0085732A">
        <w:rPr>
          <w:rFonts w:eastAsia="SimSun"/>
          <w:bCs/>
          <w:color w:val="000000"/>
          <w:sz w:val="22"/>
          <w:szCs w:val="22"/>
        </w:rPr>
        <w:t>.</w:t>
      </w:r>
      <w:r w:rsidR="00BD2AC6" w:rsidRPr="0085732A">
        <w:rPr>
          <w:rFonts w:eastAsia="SimSun"/>
          <w:bCs/>
          <w:color w:val="000000"/>
          <w:sz w:val="22"/>
          <w:szCs w:val="22"/>
        </w:rPr>
        <w:t xml:space="preserve"> </w:t>
      </w:r>
      <w:r w:rsidR="00BD2AC6" w:rsidRPr="0085732A">
        <w:rPr>
          <w:rStyle w:val="cit-sep1"/>
          <w:iCs/>
          <w:color w:val="333333"/>
          <w:sz w:val="22"/>
          <w:szCs w:val="22"/>
          <w:lang w:val="en"/>
        </w:rPr>
        <w:t xml:space="preserve">Online First: </w:t>
      </w:r>
      <w:r w:rsidR="00BD2AC6" w:rsidRPr="0085732A">
        <w:rPr>
          <w:rStyle w:val="cit-ahead-of-print-date"/>
          <w:iCs/>
          <w:color w:val="333333"/>
          <w:sz w:val="22"/>
          <w:szCs w:val="22"/>
          <w:lang w:val="en"/>
        </w:rPr>
        <w:t xml:space="preserve">15 July 2016 </w:t>
      </w:r>
      <w:r w:rsidR="00BD2AC6" w:rsidRPr="0085732A">
        <w:rPr>
          <w:rStyle w:val="cit-sep1"/>
          <w:iCs/>
          <w:color w:val="333333"/>
          <w:sz w:val="22"/>
          <w:szCs w:val="22"/>
          <w:lang w:val="en"/>
        </w:rPr>
        <w:t>DOI:</w:t>
      </w:r>
      <w:r w:rsidR="00BD2AC6" w:rsidRPr="0085732A">
        <w:rPr>
          <w:rStyle w:val="cit-doi3"/>
          <w:iCs/>
          <w:color w:val="333333"/>
          <w:sz w:val="22"/>
          <w:szCs w:val="22"/>
          <w:lang w:val="en"/>
        </w:rPr>
        <w:t>10.1136/jech-2015-206693.</w:t>
      </w:r>
    </w:p>
    <w:p w14:paraId="0BB384F4" w14:textId="77777777" w:rsidR="00333499" w:rsidRPr="0085732A" w:rsidRDefault="004A7EAC" w:rsidP="000E2C7A">
      <w:pPr>
        <w:widowControl w:val="0"/>
        <w:numPr>
          <w:ilvl w:val="0"/>
          <w:numId w:val="44"/>
        </w:numPr>
        <w:tabs>
          <w:tab w:val="left" w:pos="450"/>
        </w:tabs>
        <w:jc w:val="both"/>
        <w:rPr>
          <w:color w:val="000000"/>
          <w:sz w:val="22"/>
          <w:szCs w:val="22"/>
        </w:rPr>
      </w:pPr>
      <w:r w:rsidRPr="0085732A">
        <w:rPr>
          <w:rFonts w:eastAsia="SimSun"/>
          <w:bCs/>
          <w:i/>
          <w:iCs/>
          <w:color w:val="000000"/>
          <w:sz w:val="22"/>
          <w:szCs w:val="22"/>
        </w:rPr>
        <w:t>James-Hawkins, L.,</w:t>
      </w:r>
      <w:r w:rsidRPr="0085732A">
        <w:rPr>
          <w:rFonts w:eastAsia="SimSun"/>
          <w:bCs/>
          <w:color w:val="000000"/>
          <w:sz w:val="22"/>
          <w:szCs w:val="22"/>
        </w:rPr>
        <w:t xml:space="preserve"> C. Peters, </w:t>
      </w:r>
      <w:r w:rsidRPr="0085732A">
        <w:rPr>
          <w:rFonts w:eastAsia="SimSun"/>
          <w:bCs/>
          <w:i/>
          <w:iCs/>
          <w:color w:val="000000"/>
          <w:sz w:val="22"/>
          <w:szCs w:val="22"/>
        </w:rPr>
        <w:t>K. VanderEnde</w:t>
      </w:r>
      <w:r w:rsidRPr="0085732A">
        <w:rPr>
          <w:rFonts w:eastAsia="SimSun"/>
          <w:bCs/>
          <w:color w:val="000000"/>
          <w:sz w:val="22"/>
          <w:szCs w:val="22"/>
        </w:rPr>
        <w:t xml:space="preserve">, L. Bardin, </w:t>
      </w:r>
      <w:r w:rsidR="002B46FA">
        <w:rPr>
          <w:rFonts w:eastAsia="SimSun"/>
          <w:b/>
          <w:bCs/>
          <w:color w:val="000000"/>
          <w:sz w:val="22"/>
          <w:szCs w:val="22"/>
        </w:rPr>
        <w:t>KM</w:t>
      </w:r>
      <w:r w:rsidRPr="0085732A">
        <w:rPr>
          <w:rFonts w:eastAsia="SimSun"/>
          <w:b/>
          <w:bCs/>
          <w:color w:val="000000"/>
          <w:sz w:val="22"/>
          <w:szCs w:val="22"/>
        </w:rPr>
        <w:t xml:space="preserve"> Yount</w:t>
      </w:r>
      <w:r w:rsidRPr="0085732A">
        <w:rPr>
          <w:rFonts w:eastAsia="SimSun"/>
          <w:bCs/>
          <w:color w:val="000000"/>
          <w:sz w:val="22"/>
          <w:szCs w:val="22"/>
        </w:rPr>
        <w:t>. (</w:t>
      </w:r>
      <w:r w:rsidR="00B711A9" w:rsidRPr="0085732A">
        <w:rPr>
          <w:rFonts w:eastAsia="SimSun"/>
          <w:bCs/>
          <w:color w:val="000000"/>
          <w:sz w:val="22"/>
          <w:szCs w:val="22"/>
        </w:rPr>
        <w:t>2016</w:t>
      </w:r>
      <w:r w:rsidRPr="0085732A">
        <w:rPr>
          <w:rFonts w:eastAsia="SimSun"/>
          <w:bCs/>
          <w:color w:val="000000"/>
          <w:sz w:val="22"/>
          <w:szCs w:val="22"/>
        </w:rPr>
        <w:t xml:space="preserve">). Women's empowerment and its relationship to current contraceptive use in low, lower-middle, and upper-middle income countries: A systematic review of the literature. </w:t>
      </w:r>
      <w:r w:rsidRPr="00E60169">
        <w:rPr>
          <w:rFonts w:eastAsia="SimSun"/>
          <w:bCs/>
          <w:i/>
          <w:iCs/>
          <w:color w:val="000000"/>
          <w:sz w:val="22"/>
          <w:szCs w:val="22"/>
        </w:rPr>
        <w:t>Global Public Health</w:t>
      </w:r>
      <w:r w:rsidRPr="0085732A">
        <w:rPr>
          <w:rFonts w:eastAsia="SimSun"/>
          <w:bCs/>
          <w:color w:val="000000"/>
          <w:sz w:val="22"/>
          <w:szCs w:val="22"/>
        </w:rPr>
        <w:t>.</w:t>
      </w:r>
      <w:r w:rsidR="00B711A9" w:rsidRPr="0085732A">
        <w:rPr>
          <w:rFonts w:eastAsia="SimSun"/>
          <w:bCs/>
          <w:color w:val="000000"/>
          <w:sz w:val="22"/>
          <w:szCs w:val="22"/>
        </w:rPr>
        <w:t xml:space="preserve"> DOI: </w:t>
      </w:r>
      <w:hyperlink r:id="rId101" w:history="1">
        <w:r w:rsidR="00B711A9" w:rsidRPr="0085732A">
          <w:rPr>
            <w:color w:val="000000"/>
            <w:sz w:val="22"/>
            <w:szCs w:val="22"/>
          </w:rPr>
          <w:t>http://dx.doi.org/10.1080/17441692.2016.1239270</w:t>
        </w:r>
      </w:hyperlink>
      <w:r w:rsidR="00B711A9" w:rsidRPr="0085732A">
        <w:rPr>
          <w:color w:val="000000"/>
          <w:sz w:val="22"/>
          <w:szCs w:val="22"/>
        </w:rPr>
        <w:t>.</w:t>
      </w:r>
    </w:p>
    <w:p w14:paraId="01002BFB" w14:textId="77777777" w:rsidR="00333499" w:rsidRPr="0085732A" w:rsidRDefault="00C73A2A" w:rsidP="000E2C7A">
      <w:pPr>
        <w:widowControl w:val="0"/>
        <w:numPr>
          <w:ilvl w:val="0"/>
          <w:numId w:val="44"/>
        </w:numPr>
        <w:tabs>
          <w:tab w:val="left" w:pos="540"/>
        </w:tabs>
        <w:jc w:val="both"/>
        <w:rPr>
          <w:color w:val="000000"/>
          <w:sz w:val="22"/>
          <w:szCs w:val="22"/>
        </w:rPr>
      </w:pPr>
      <w:r w:rsidRPr="0085732A">
        <w:rPr>
          <w:b/>
          <w:color w:val="000000"/>
          <w:sz w:val="22"/>
          <w:szCs w:val="22"/>
        </w:rPr>
        <w:t xml:space="preserve">Yount, </w:t>
      </w:r>
      <w:r w:rsidR="002B46FA">
        <w:rPr>
          <w:b/>
          <w:color w:val="000000"/>
          <w:sz w:val="22"/>
          <w:szCs w:val="22"/>
        </w:rPr>
        <w:t>KM</w:t>
      </w:r>
      <w:r w:rsidRPr="0085732A">
        <w:rPr>
          <w:b/>
          <w:color w:val="000000"/>
          <w:sz w:val="22"/>
          <w:szCs w:val="22"/>
        </w:rPr>
        <w:t>,</w:t>
      </w:r>
      <w:r w:rsidRPr="0085732A">
        <w:rPr>
          <w:color w:val="000000"/>
          <w:sz w:val="22"/>
          <w:szCs w:val="22"/>
        </w:rPr>
        <w:t xml:space="preserve"> </w:t>
      </w:r>
      <w:r w:rsidRPr="003543A7">
        <w:rPr>
          <w:i/>
          <w:color w:val="000000"/>
          <w:sz w:val="22"/>
          <w:szCs w:val="22"/>
        </w:rPr>
        <w:t>Crandall, A.,</w:t>
      </w:r>
      <w:r w:rsidRPr="0085732A">
        <w:rPr>
          <w:color w:val="000000"/>
          <w:sz w:val="22"/>
          <w:szCs w:val="22"/>
        </w:rPr>
        <w:t xml:space="preserve"> Cheong, Y. F., Osypuk, T. L., Bates, L. M., </w:t>
      </w:r>
      <w:r w:rsidRPr="003543A7">
        <w:rPr>
          <w:color w:val="000000"/>
          <w:sz w:val="22"/>
          <w:szCs w:val="22"/>
          <w:u w:val="single"/>
        </w:rPr>
        <w:t>Naved, R. T.,</w:t>
      </w:r>
      <w:r w:rsidRPr="0085732A">
        <w:rPr>
          <w:color w:val="000000"/>
          <w:sz w:val="22"/>
          <w:szCs w:val="22"/>
        </w:rPr>
        <w:t xml:space="preserve"> &amp; Schuler, S. R. (2016). Child marriage and intimate partner violence in rural Bangladesh: a longitudinal multilevel analysis. </w:t>
      </w:r>
      <w:r w:rsidRPr="00E60169">
        <w:rPr>
          <w:i/>
          <w:iCs/>
          <w:color w:val="000000"/>
          <w:sz w:val="22"/>
          <w:szCs w:val="22"/>
        </w:rPr>
        <w:t>Demography</w:t>
      </w:r>
      <w:r w:rsidRPr="0085732A">
        <w:rPr>
          <w:color w:val="000000"/>
          <w:sz w:val="22"/>
          <w:szCs w:val="22"/>
        </w:rPr>
        <w:t>, 53(6), 1821-1852.</w:t>
      </w:r>
      <w:r w:rsidRPr="0085732A">
        <w:rPr>
          <w:b/>
          <w:color w:val="000000"/>
          <w:sz w:val="22"/>
          <w:szCs w:val="22"/>
        </w:rPr>
        <w:t xml:space="preserve"> </w:t>
      </w:r>
      <w:r w:rsidRPr="0085732A">
        <w:rPr>
          <w:color w:val="000000"/>
          <w:sz w:val="22"/>
          <w:szCs w:val="22"/>
        </w:rPr>
        <w:t>DOI 10.1007/s13524-016-0520-8.</w:t>
      </w:r>
    </w:p>
    <w:p w14:paraId="7EA3FD84" w14:textId="77777777" w:rsidR="00333499" w:rsidRPr="0085732A" w:rsidRDefault="004A7EAC" w:rsidP="000E2C7A">
      <w:pPr>
        <w:widowControl w:val="0"/>
        <w:numPr>
          <w:ilvl w:val="0"/>
          <w:numId w:val="44"/>
        </w:numPr>
        <w:tabs>
          <w:tab w:val="left" w:pos="540"/>
        </w:tabs>
        <w:jc w:val="both"/>
        <w:rPr>
          <w:color w:val="000000"/>
          <w:sz w:val="22"/>
          <w:szCs w:val="22"/>
        </w:rPr>
      </w:pPr>
      <w:r w:rsidRPr="0085732A">
        <w:rPr>
          <w:i/>
          <w:iCs/>
          <w:color w:val="000000"/>
          <w:sz w:val="22"/>
          <w:szCs w:val="22"/>
        </w:rPr>
        <w:t>Patel, S. N</w:t>
      </w:r>
      <w:r w:rsidRPr="0085732A">
        <w:rPr>
          <w:color w:val="000000"/>
          <w:sz w:val="22"/>
          <w:szCs w:val="22"/>
        </w:rPr>
        <w:t xml:space="preserve">., M. Hennink, </w:t>
      </w:r>
      <w:r w:rsidR="002B46FA">
        <w:rPr>
          <w:b/>
          <w:color w:val="000000"/>
          <w:sz w:val="22"/>
          <w:szCs w:val="22"/>
        </w:rPr>
        <w:t>KM</w:t>
      </w:r>
      <w:r w:rsidRPr="0085732A">
        <w:rPr>
          <w:b/>
          <w:color w:val="000000"/>
          <w:sz w:val="22"/>
          <w:szCs w:val="22"/>
        </w:rPr>
        <w:t xml:space="preserve"> Yount</w:t>
      </w:r>
      <w:r w:rsidRPr="0085732A">
        <w:rPr>
          <w:color w:val="000000"/>
          <w:sz w:val="22"/>
          <w:szCs w:val="22"/>
        </w:rPr>
        <w:t>, G. Wingood, F. McCarty, M. Windle. (</w:t>
      </w:r>
      <w:r w:rsidR="00075B39" w:rsidRPr="0085732A">
        <w:rPr>
          <w:color w:val="000000"/>
          <w:sz w:val="22"/>
          <w:szCs w:val="22"/>
        </w:rPr>
        <w:t>2016</w:t>
      </w:r>
      <w:r w:rsidRPr="0085732A">
        <w:rPr>
          <w:color w:val="000000"/>
          <w:sz w:val="22"/>
          <w:szCs w:val="22"/>
        </w:rPr>
        <w:t xml:space="preserve">). He Said, She Said: Case Study on Negotiating Safer Sex among a HIV Serodiscordant Couple in India. </w:t>
      </w:r>
      <w:r w:rsidRPr="00E60169">
        <w:rPr>
          <w:i/>
          <w:iCs/>
          <w:color w:val="000000"/>
          <w:sz w:val="22"/>
          <w:szCs w:val="22"/>
        </w:rPr>
        <w:t>Journal of HIV/AIDS and Social Services</w:t>
      </w:r>
      <w:r w:rsidR="00075B39" w:rsidRPr="0085732A">
        <w:rPr>
          <w:color w:val="000000"/>
          <w:sz w:val="22"/>
          <w:szCs w:val="22"/>
        </w:rPr>
        <w:t xml:space="preserve"> 15: 319–329</w:t>
      </w:r>
      <w:r w:rsidR="00333499" w:rsidRPr="0085732A">
        <w:rPr>
          <w:color w:val="000000"/>
          <w:sz w:val="22"/>
          <w:szCs w:val="22"/>
        </w:rPr>
        <w:t>.</w:t>
      </w:r>
    </w:p>
    <w:p w14:paraId="7441C024" w14:textId="77777777" w:rsidR="00333499" w:rsidRPr="0085732A" w:rsidRDefault="00372048" w:rsidP="000E2C7A">
      <w:pPr>
        <w:widowControl w:val="0"/>
        <w:numPr>
          <w:ilvl w:val="0"/>
          <w:numId w:val="44"/>
        </w:numPr>
        <w:tabs>
          <w:tab w:val="left" w:pos="540"/>
        </w:tabs>
        <w:jc w:val="both"/>
        <w:rPr>
          <w:color w:val="000000"/>
          <w:sz w:val="22"/>
          <w:szCs w:val="22"/>
        </w:rPr>
      </w:pPr>
      <w:r w:rsidRPr="0085732A">
        <w:rPr>
          <w:i/>
          <w:color w:val="000000"/>
          <w:kern w:val="32"/>
          <w:sz w:val="22"/>
          <w:szCs w:val="22"/>
        </w:rPr>
        <w:t>Halim, N.,</w:t>
      </w:r>
      <w:r w:rsidRPr="0085732A">
        <w:rPr>
          <w:iCs/>
          <w:color w:val="000000"/>
          <w:kern w:val="32"/>
          <w:sz w:val="22"/>
          <w:szCs w:val="22"/>
        </w:rPr>
        <w:t xml:space="preserve"> </w:t>
      </w:r>
      <w:r w:rsidR="002B46FA">
        <w:rPr>
          <w:b/>
          <w:iCs/>
          <w:color w:val="000000"/>
          <w:kern w:val="32"/>
          <w:sz w:val="22"/>
          <w:szCs w:val="22"/>
        </w:rPr>
        <w:t>KM</w:t>
      </w:r>
      <w:r w:rsidRPr="0085732A">
        <w:rPr>
          <w:b/>
          <w:iCs/>
          <w:color w:val="000000"/>
          <w:kern w:val="32"/>
          <w:sz w:val="22"/>
          <w:szCs w:val="22"/>
        </w:rPr>
        <w:t xml:space="preserve"> Yount</w:t>
      </w:r>
      <w:r w:rsidRPr="0085732A">
        <w:rPr>
          <w:iCs/>
          <w:color w:val="000000"/>
          <w:kern w:val="32"/>
          <w:sz w:val="22"/>
          <w:szCs w:val="22"/>
        </w:rPr>
        <w:t>, S. A. Cunningham. (</w:t>
      </w:r>
      <w:r w:rsidR="00705359" w:rsidRPr="0085732A">
        <w:rPr>
          <w:iCs/>
          <w:color w:val="000000"/>
          <w:kern w:val="32"/>
          <w:sz w:val="22"/>
          <w:szCs w:val="22"/>
        </w:rPr>
        <w:t>2016</w:t>
      </w:r>
      <w:r w:rsidRPr="0085732A">
        <w:rPr>
          <w:iCs/>
          <w:color w:val="000000"/>
          <w:kern w:val="32"/>
          <w:sz w:val="22"/>
          <w:szCs w:val="22"/>
        </w:rPr>
        <w:t xml:space="preserve">). </w:t>
      </w:r>
      <w:r w:rsidRPr="0085732A">
        <w:rPr>
          <w:color w:val="000000"/>
          <w:sz w:val="22"/>
          <w:szCs w:val="22"/>
        </w:rPr>
        <w:t xml:space="preserve">Do Low-Caste Women Legislators Mean Lower Gender-Caste Gaps in Primary Schooling in India? </w:t>
      </w:r>
      <w:r w:rsidRPr="00E60169">
        <w:rPr>
          <w:i/>
          <w:iCs/>
          <w:color w:val="000000"/>
          <w:sz w:val="22"/>
          <w:szCs w:val="22"/>
        </w:rPr>
        <w:t>Social Science Research</w:t>
      </w:r>
      <w:r w:rsidRPr="0085732A">
        <w:rPr>
          <w:color w:val="000000"/>
          <w:sz w:val="22"/>
          <w:szCs w:val="22"/>
        </w:rPr>
        <w:t>.</w:t>
      </w:r>
      <w:r w:rsidR="00705359" w:rsidRPr="0085732A">
        <w:rPr>
          <w:color w:val="000000"/>
          <w:sz w:val="22"/>
          <w:szCs w:val="22"/>
        </w:rPr>
        <w:t xml:space="preserve"> 58: 122–134. DOI: </w:t>
      </w:r>
      <w:hyperlink r:id="rId102" w:tgtFrame="doilink" w:history="1">
        <w:r w:rsidR="00705359" w:rsidRPr="0085732A">
          <w:rPr>
            <w:color w:val="000000"/>
            <w:sz w:val="22"/>
            <w:szCs w:val="22"/>
          </w:rPr>
          <w:t>doi:10.1016/j.ssresearch.2016.01.002</w:t>
        </w:r>
      </w:hyperlink>
      <w:r w:rsidR="00705359" w:rsidRPr="0085732A">
        <w:rPr>
          <w:color w:val="000000"/>
          <w:sz w:val="22"/>
          <w:szCs w:val="22"/>
        </w:rPr>
        <w:t>.</w:t>
      </w:r>
    </w:p>
    <w:p w14:paraId="19750EF4" w14:textId="77777777" w:rsidR="00333499" w:rsidRPr="0085732A" w:rsidRDefault="00E20D5C" w:rsidP="000E2C7A">
      <w:pPr>
        <w:widowControl w:val="0"/>
        <w:numPr>
          <w:ilvl w:val="0"/>
          <w:numId w:val="44"/>
        </w:numPr>
        <w:tabs>
          <w:tab w:val="left" w:pos="450"/>
        </w:tabs>
        <w:jc w:val="both"/>
        <w:rPr>
          <w:rStyle w:val="slug-doi"/>
          <w:color w:val="000000"/>
          <w:sz w:val="22"/>
          <w:szCs w:val="22"/>
        </w:rPr>
      </w:pPr>
      <w:r w:rsidRPr="0085732A">
        <w:rPr>
          <w:color w:val="000000"/>
          <w:sz w:val="22"/>
          <w:szCs w:val="22"/>
        </w:rPr>
        <w:t xml:space="preserve">Schuler, S. R., R. Lenzi, </w:t>
      </w:r>
      <w:r w:rsidRPr="003543A7">
        <w:rPr>
          <w:color w:val="000000"/>
          <w:sz w:val="22"/>
          <w:szCs w:val="22"/>
          <w:u w:val="single"/>
        </w:rPr>
        <w:t>Hoang Tu Anh, Vu Song, Ha</w:t>
      </w:r>
      <w:r w:rsidRPr="0085732A">
        <w:rPr>
          <w:color w:val="000000"/>
          <w:sz w:val="22"/>
          <w:szCs w:val="22"/>
        </w:rPr>
        <w:t xml:space="preserve">, </w:t>
      </w:r>
      <w:r w:rsidR="002B46FA">
        <w:rPr>
          <w:b/>
          <w:color w:val="000000"/>
          <w:sz w:val="22"/>
          <w:szCs w:val="22"/>
        </w:rPr>
        <w:t>KM</w:t>
      </w:r>
      <w:r w:rsidRPr="0085732A">
        <w:rPr>
          <w:b/>
          <w:color w:val="000000"/>
          <w:sz w:val="22"/>
          <w:szCs w:val="22"/>
        </w:rPr>
        <w:t xml:space="preserve"> Yount</w:t>
      </w:r>
      <w:r w:rsidRPr="0085732A">
        <w:rPr>
          <w:color w:val="000000"/>
          <w:sz w:val="22"/>
          <w:szCs w:val="22"/>
        </w:rPr>
        <w:t xml:space="preserve">, Quach Thu Trang. (2016). Recourse-seeking and intervention in the context of IPV in Vietnam: A qualitative Study. </w:t>
      </w:r>
      <w:r w:rsidRPr="00E60169">
        <w:rPr>
          <w:i/>
          <w:iCs/>
          <w:color w:val="000000"/>
          <w:sz w:val="22"/>
          <w:szCs w:val="22"/>
        </w:rPr>
        <w:t>Journal of Family Issues</w:t>
      </w:r>
      <w:r w:rsidRPr="0085732A">
        <w:rPr>
          <w:color w:val="000000"/>
          <w:sz w:val="22"/>
          <w:szCs w:val="22"/>
        </w:rPr>
        <w:t xml:space="preserve">. </w:t>
      </w:r>
      <w:r w:rsidRPr="0085732A">
        <w:rPr>
          <w:sz w:val="22"/>
          <w:szCs w:val="22"/>
        </w:rPr>
        <w:t xml:space="preserve">37:1151-1173. </w:t>
      </w:r>
      <w:r w:rsidRPr="0085732A">
        <w:rPr>
          <w:color w:val="000000"/>
          <w:sz w:val="22"/>
          <w:szCs w:val="22"/>
        </w:rPr>
        <w:t xml:space="preserve">Published online 3 July 2014. DOI: </w:t>
      </w:r>
      <w:r w:rsidRPr="0085732A">
        <w:rPr>
          <w:rStyle w:val="slug-doi"/>
          <w:bCs/>
          <w:color w:val="000000"/>
          <w:sz w:val="22"/>
          <w:szCs w:val="22"/>
          <w:lang w:val="en"/>
        </w:rPr>
        <w:t>10.1177/0192513X14539155.</w:t>
      </w:r>
    </w:p>
    <w:p w14:paraId="3ACB7371" w14:textId="77777777" w:rsidR="00333499" w:rsidRPr="0085732A" w:rsidRDefault="00042441"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Pr="0085732A">
        <w:rPr>
          <w:bCs/>
          <w:color w:val="000000"/>
          <w:sz w:val="22"/>
          <w:szCs w:val="22"/>
        </w:rPr>
        <w:t xml:space="preserve">, </w:t>
      </w:r>
      <w:r w:rsidRPr="0085732A">
        <w:rPr>
          <w:bCs/>
          <w:i/>
          <w:iCs/>
          <w:color w:val="000000"/>
          <w:sz w:val="22"/>
          <w:szCs w:val="22"/>
        </w:rPr>
        <w:t>Miedema, S.,</w:t>
      </w:r>
      <w:r w:rsidRPr="0085732A">
        <w:rPr>
          <w:bCs/>
          <w:color w:val="000000"/>
          <w:sz w:val="22"/>
          <w:szCs w:val="22"/>
        </w:rPr>
        <w:t xml:space="preserve"> Martin, C., </w:t>
      </w:r>
      <w:r w:rsidRPr="0085732A">
        <w:rPr>
          <w:bCs/>
          <w:i/>
          <w:iCs/>
          <w:color w:val="000000"/>
          <w:sz w:val="22"/>
          <w:szCs w:val="22"/>
        </w:rPr>
        <w:t>Crandall, A</w:t>
      </w:r>
      <w:r w:rsidRPr="0085732A">
        <w:rPr>
          <w:bCs/>
          <w:color w:val="000000"/>
          <w:sz w:val="22"/>
          <w:szCs w:val="22"/>
        </w:rPr>
        <w:t xml:space="preserve">., </w:t>
      </w:r>
      <w:r w:rsidRPr="003543A7">
        <w:rPr>
          <w:bCs/>
          <w:color w:val="000000"/>
          <w:sz w:val="22"/>
          <w:szCs w:val="22"/>
          <w:u w:val="single"/>
        </w:rPr>
        <w:t>Naved, R. T.</w:t>
      </w:r>
      <w:r w:rsidRPr="0085732A">
        <w:rPr>
          <w:bCs/>
          <w:color w:val="000000"/>
          <w:sz w:val="22"/>
          <w:szCs w:val="22"/>
        </w:rPr>
        <w:t xml:space="preserve"> (</w:t>
      </w:r>
      <w:r w:rsidR="000B25F4" w:rsidRPr="0085732A">
        <w:rPr>
          <w:bCs/>
          <w:color w:val="000000"/>
          <w:sz w:val="22"/>
          <w:szCs w:val="22"/>
        </w:rPr>
        <w:t>2016</w:t>
      </w:r>
      <w:r w:rsidRPr="0085732A">
        <w:rPr>
          <w:bCs/>
          <w:color w:val="000000"/>
          <w:sz w:val="22"/>
          <w:szCs w:val="22"/>
        </w:rPr>
        <w:t xml:space="preserve">). Men’s Controlling Behavior, Intimate Partner Violence, and Life Satisfaction in Bangladesh. </w:t>
      </w:r>
      <w:r w:rsidRPr="00E60169">
        <w:rPr>
          <w:bCs/>
          <w:i/>
          <w:iCs/>
          <w:color w:val="000000"/>
          <w:sz w:val="22"/>
          <w:szCs w:val="22"/>
        </w:rPr>
        <w:t>Sex Roles</w:t>
      </w:r>
      <w:r w:rsidR="0064704F" w:rsidRPr="0085732A">
        <w:rPr>
          <w:bCs/>
          <w:color w:val="000000"/>
          <w:sz w:val="22"/>
          <w:szCs w:val="22"/>
        </w:rPr>
        <w:t xml:space="preserve"> 74(9-10): </w:t>
      </w:r>
      <w:r w:rsidR="0064704F" w:rsidRPr="0085732A">
        <w:rPr>
          <w:color w:val="222222"/>
          <w:sz w:val="22"/>
          <w:szCs w:val="22"/>
        </w:rPr>
        <w:t>450-463</w:t>
      </w:r>
      <w:r w:rsidRPr="0085732A">
        <w:rPr>
          <w:bCs/>
          <w:color w:val="000000"/>
          <w:sz w:val="22"/>
          <w:szCs w:val="22"/>
        </w:rPr>
        <w:t>.</w:t>
      </w:r>
      <w:r w:rsidR="00592946" w:rsidRPr="0085732A">
        <w:rPr>
          <w:sz w:val="22"/>
          <w:szCs w:val="22"/>
        </w:rPr>
        <w:t xml:space="preserve"> DOI: 10.1007/s11199-016-0584-3</w:t>
      </w:r>
      <w:r w:rsidR="00592946" w:rsidRPr="0085732A">
        <w:rPr>
          <w:bCs/>
          <w:color w:val="000000"/>
          <w:sz w:val="22"/>
          <w:szCs w:val="22"/>
        </w:rPr>
        <w:t>.</w:t>
      </w:r>
    </w:p>
    <w:p w14:paraId="2A1896DC" w14:textId="77777777" w:rsidR="00333499" w:rsidRPr="0085732A" w:rsidRDefault="00784E43" w:rsidP="000E2C7A">
      <w:pPr>
        <w:widowControl w:val="0"/>
        <w:numPr>
          <w:ilvl w:val="0"/>
          <w:numId w:val="44"/>
        </w:numPr>
        <w:tabs>
          <w:tab w:val="left" w:pos="450"/>
        </w:tabs>
        <w:jc w:val="both"/>
        <w:rPr>
          <w:color w:val="000000"/>
          <w:sz w:val="22"/>
          <w:szCs w:val="22"/>
        </w:rPr>
      </w:pPr>
      <w:r w:rsidRPr="0085732A">
        <w:rPr>
          <w:i/>
          <w:color w:val="000000"/>
          <w:kern w:val="32"/>
          <w:sz w:val="22"/>
          <w:szCs w:val="22"/>
        </w:rPr>
        <w:t>Crandall, A.,</w:t>
      </w:r>
      <w:r w:rsidRPr="0085732A">
        <w:rPr>
          <w:iCs/>
          <w:color w:val="000000"/>
          <w:kern w:val="32"/>
          <w:sz w:val="22"/>
          <w:szCs w:val="22"/>
        </w:rPr>
        <w:t xml:space="preserve"> </w:t>
      </w:r>
      <w:r w:rsidR="009C64A2" w:rsidRPr="0085732A">
        <w:rPr>
          <w:i/>
          <w:color w:val="000000"/>
          <w:kern w:val="32"/>
          <w:sz w:val="22"/>
          <w:szCs w:val="22"/>
        </w:rPr>
        <w:t>K.</w:t>
      </w:r>
      <w:r w:rsidR="002053F6" w:rsidRPr="0085732A">
        <w:rPr>
          <w:i/>
          <w:color w:val="000000"/>
          <w:kern w:val="32"/>
          <w:sz w:val="22"/>
          <w:szCs w:val="22"/>
        </w:rPr>
        <w:t xml:space="preserve"> </w:t>
      </w:r>
      <w:r w:rsidRPr="0085732A">
        <w:rPr>
          <w:i/>
          <w:color w:val="000000"/>
          <w:kern w:val="32"/>
          <w:sz w:val="22"/>
          <w:szCs w:val="22"/>
        </w:rPr>
        <w:t>VanderEnde</w:t>
      </w:r>
      <w:r w:rsidRPr="0085732A">
        <w:rPr>
          <w:iCs/>
          <w:color w:val="000000"/>
          <w:kern w:val="32"/>
          <w:sz w:val="22"/>
          <w:szCs w:val="22"/>
        </w:rPr>
        <w:t>, Y.</w:t>
      </w:r>
      <w:r w:rsidR="009C64A2" w:rsidRPr="0085732A">
        <w:rPr>
          <w:iCs/>
          <w:color w:val="000000"/>
          <w:kern w:val="32"/>
          <w:sz w:val="22"/>
          <w:szCs w:val="22"/>
        </w:rPr>
        <w:t xml:space="preserve"> </w:t>
      </w:r>
      <w:r w:rsidRPr="0085732A">
        <w:rPr>
          <w:iCs/>
          <w:color w:val="000000"/>
          <w:kern w:val="32"/>
          <w:sz w:val="22"/>
          <w:szCs w:val="22"/>
        </w:rPr>
        <w:t xml:space="preserve">F. Cheong, </w:t>
      </w:r>
      <w:r w:rsidRPr="0085732A">
        <w:rPr>
          <w:i/>
          <w:color w:val="000000"/>
          <w:kern w:val="32"/>
          <w:sz w:val="22"/>
          <w:szCs w:val="22"/>
        </w:rPr>
        <w:t>S. Dodell</w:t>
      </w:r>
      <w:r w:rsidRPr="0085732A">
        <w:rPr>
          <w:iCs/>
          <w:color w:val="000000"/>
          <w:kern w:val="32"/>
          <w:sz w:val="22"/>
          <w:szCs w:val="22"/>
        </w:rPr>
        <w:t xml:space="preserve">, </w:t>
      </w:r>
      <w:r w:rsidR="002B46FA">
        <w:rPr>
          <w:b/>
          <w:bCs/>
          <w:iCs/>
          <w:color w:val="000000"/>
          <w:kern w:val="32"/>
          <w:sz w:val="22"/>
          <w:szCs w:val="22"/>
        </w:rPr>
        <w:t>KM</w:t>
      </w:r>
      <w:r w:rsidRPr="0085732A">
        <w:rPr>
          <w:b/>
          <w:bCs/>
          <w:iCs/>
          <w:color w:val="000000"/>
          <w:kern w:val="32"/>
          <w:sz w:val="22"/>
          <w:szCs w:val="22"/>
        </w:rPr>
        <w:t xml:space="preserve"> Yount</w:t>
      </w:r>
      <w:r w:rsidRPr="0085732A">
        <w:rPr>
          <w:iCs/>
          <w:color w:val="000000"/>
          <w:kern w:val="32"/>
          <w:sz w:val="22"/>
          <w:szCs w:val="22"/>
        </w:rPr>
        <w:t>. (</w:t>
      </w:r>
      <w:r w:rsidR="00687201" w:rsidRPr="0085732A">
        <w:rPr>
          <w:iCs/>
          <w:color w:val="000000"/>
          <w:kern w:val="32"/>
          <w:sz w:val="22"/>
          <w:szCs w:val="22"/>
        </w:rPr>
        <w:t>2016</w:t>
      </w:r>
      <w:r w:rsidRPr="0085732A">
        <w:rPr>
          <w:iCs/>
          <w:color w:val="000000"/>
          <w:kern w:val="32"/>
          <w:sz w:val="22"/>
          <w:szCs w:val="22"/>
        </w:rPr>
        <w:t xml:space="preserve">). Women’s Age at First Marriage and Post-Marital Agency in Egypt. </w:t>
      </w:r>
      <w:r w:rsidRPr="00E60169">
        <w:rPr>
          <w:i/>
          <w:iCs/>
          <w:color w:val="000000"/>
          <w:kern w:val="32"/>
          <w:sz w:val="22"/>
          <w:szCs w:val="22"/>
        </w:rPr>
        <w:t>Social Science Research</w:t>
      </w:r>
      <w:r w:rsidRPr="0085732A">
        <w:rPr>
          <w:iCs/>
          <w:color w:val="000000"/>
          <w:kern w:val="32"/>
          <w:sz w:val="22"/>
          <w:szCs w:val="22"/>
        </w:rPr>
        <w:t>.</w:t>
      </w:r>
      <w:r w:rsidR="000B25F4" w:rsidRPr="0085732A">
        <w:rPr>
          <w:sz w:val="22"/>
          <w:szCs w:val="22"/>
        </w:rPr>
        <w:t xml:space="preserve"> </w:t>
      </w:r>
      <w:r w:rsidR="00705359" w:rsidRPr="0085732A">
        <w:rPr>
          <w:sz w:val="22"/>
          <w:szCs w:val="22"/>
        </w:rPr>
        <w:t xml:space="preserve">157: 48–60. </w:t>
      </w:r>
      <w:r w:rsidR="00435BD4" w:rsidRPr="0085732A">
        <w:rPr>
          <w:sz w:val="22"/>
          <w:szCs w:val="22"/>
        </w:rPr>
        <w:t xml:space="preserve">DOI: </w:t>
      </w:r>
      <w:r w:rsidR="000B25F4" w:rsidRPr="0085732A">
        <w:rPr>
          <w:sz w:val="22"/>
          <w:szCs w:val="22"/>
        </w:rPr>
        <w:t>10.1016/j.</w:t>
      </w:r>
      <w:r w:rsidR="000B25F4" w:rsidRPr="0085732A">
        <w:rPr>
          <w:rStyle w:val="currenthithighlight"/>
          <w:sz w:val="22"/>
          <w:szCs w:val="22"/>
        </w:rPr>
        <w:t>ssre</w:t>
      </w:r>
      <w:r w:rsidR="000B25F4" w:rsidRPr="0085732A">
        <w:rPr>
          <w:sz w:val="22"/>
          <w:szCs w:val="22"/>
        </w:rPr>
        <w:t>search.2016.01.005.</w:t>
      </w:r>
    </w:p>
    <w:p w14:paraId="0C60437A" w14:textId="77777777" w:rsidR="00333499" w:rsidRPr="0085732A" w:rsidRDefault="00C76A7E" w:rsidP="000E2C7A">
      <w:pPr>
        <w:widowControl w:val="0"/>
        <w:numPr>
          <w:ilvl w:val="0"/>
          <w:numId w:val="44"/>
        </w:numPr>
        <w:tabs>
          <w:tab w:val="left" w:pos="450"/>
        </w:tabs>
        <w:jc w:val="both"/>
        <w:rPr>
          <w:color w:val="000000"/>
          <w:sz w:val="22"/>
          <w:szCs w:val="22"/>
        </w:rPr>
      </w:pPr>
      <w:r w:rsidRPr="0085732A">
        <w:rPr>
          <w:i/>
          <w:iCs/>
          <w:color w:val="000000"/>
          <w:sz w:val="22"/>
          <w:szCs w:val="22"/>
        </w:rPr>
        <w:t>Patel, S. N</w:t>
      </w:r>
      <w:r w:rsidRPr="0085732A">
        <w:rPr>
          <w:color w:val="000000"/>
          <w:sz w:val="22"/>
          <w:szCs w:val="22"/>
        </w:rPr>
        <w:t xml:space="preserve">., M. Hennink, </w:t>
      </w:r>
      <w:r w:rsidRPr="0085732A">
        <w:rPr>
          <w:i/>
          <w:iCs/>
          <w:color w:val="000000"/>
          <w:sz w:val="22"/>
          <w:szCs w:val="22"/>
        </w:rPr>
        <w:t>M. Hynes,</w:t>
      </w:r>
      <w:r w:rsidRPr="0085732A">
        <w:rPr>
          <w:color w:val="000000"/>
          <w:sz w:val="22"/>
          <w:szCs w:val="22"/>
        </w:rPr>
        <w:t xml:space="preserve"> </w:t>
      </w:r>
      <w:r w:rsidR="002B46FA">
        <w:rPr>
          <w:b/>
          <w:color w:val="000000"/>
          <w:sz w:val="22"/>
          <w:szCs w:val="22"/>
        </w:rPr>
        <w:t>KM</w:t>
      </w:r>
      <w:r w:rsidRPr="0085732A">
        <w:rPr>
          <w:b/>
          <w:color w:val="000000"/>
          <w:sz w:val="22"/>
          <w:szCs w:val="22"/>
        </w:rPr>
        <w:t xml:space="preserve"> Yount</w:t>
      </w:r>
      <w:r w:rsidRPr="0085732A">
        <w:rPr>
          <w:color w:val="000000"/>
          <w:sz w:val="22"/>
          <w:szCs w:val="22"/>
        </w:rPr>
        <w:t>, J.K. Kosambiya, G. Wingood, F. McCarty, M. Windle. (</w:t>
      </w:r>
      <w:r w:rsidR="00687201" w:rsidRPr="0085732A">
        <w:rPr>
          <w:color w:val="000000"/>
          <w:sz w:val="22"/>
          <w:szCs w:val="22"/>
        </w:rPr>
        <w:t>2016</w:t>
      </w:r>
      <w:r w:rsidRPr="0085732A">
        <w:rPr>
          <w:color w:val="000000"/>
          <w:sz w:val="22"/>
          <w:szCs w:val="22"/>
        </w:rPr>
        <w:t xml:space="preserve">). Pathways that Protect Against and Place HIV-Negative Wives at Risk for HIV in Gujarat, India: Results from the Positive Jeevan Saathi Study. </w:t>
      </w:r>
      <w:r w:rsidRPr="00E60169">
        <w:rPr>
          <w:i/>
          <w:iCs/>
          <w:color w:val="000000"/>
          <w:sz w:val="22"/>
          <w:szCs w:val="22"/>
        </w:rPr>
        <w:t>Qualitative Health Research</w:t>
      </w:r>
      <w:r w:rsidR="0064799D" w:rsidRPr="0085732A">
        <w:rPr>
          <w:color w:val="000000"/>
          <w:sz w:val="22"/>
          <w:szCs w:val="22"/>
        </w:rPr>
        <w:t xml:space="preserve"> </w:t>
      </w:r>
      <w:r w:rsidR="0064799D" w:rsidRPr="0085732A">
        <w:rPr>
          <w:rFonts w:eastAsia="SimSun"/>
          <w:sz w:val="22"/>
          <w:szCs w:val="22"/>
        </w:rPr>
        <w:t xml:space="preserve">26(11): 1531-1542. </w:t>
      </w:r>
      <w:r w:rsidR="00687201" w:rsidRPr="0085732A">
        <w:rPr>
          <w:rFonts w:eastAsia="SimSun"/>
          <w:sz w:val="22"/>
          <w:szCs w:val="22"/>
        </w:rPr>
        <w:t>DOI: 10.1177/1049732315626694.</w:t>
      </w:r>
    </w:p>
    <w:p w14:paraId="640952B8" w14:textId="77777777" w:rsidR="00333499" w:rsidRPr="0085732A" w:rsidRDefault="00217668" w:rsidP="000E2C7A">
      <w:pPr>
        <w:widowControl w:val="0"/>
        <w:numPr>
          <w:ilvl w:val="0"/>
          <w:numId w:val="44"/>
        </w:numPr>
        <w:tabs>
          <w:tab w:val="left" w:pos="450"/>
        </w:tabs>
        <w:jc w:val="both"/>
        <w:rPr>
          <w:color w:val="000000"/>
          <w:sz w:val="22"/>
          <w:szCs w:val="22"/>
        </w:rPr>
      </w:pPr>
      <w:r w:rsidRPr="0085732A">
        <w:rPr>
          <w:b/>
          <w:bCs/>
          <w:iCs/>
          <w:color w:val="000000"/>
          <w:kern w:val="32"/>
          <w:sz w:val="22"/>
          <w:szCs w:val="22"/>
        </w:rPr>
        <w:t xml:space="preserve">Yount, </w:t>
      </w:r>
      <w:r w:rsidR="002B46FA">
        <w:rPr>
          <w:b/>
          <w:bCs/>
          <w:iCs/>
          <w:color w:val="000000"/>
          <w:kern w:val="32"/>
          <w:sz w:val="22"/>
          <w:szCs w:val="22"/>
        </w:rPr>
        <w:t>KM</w:t>
      </w:r>
      <w:r w:rsidRPr="0085732A">
        <w:rPr>
          <w:iCs/>
          <w:color w:val="000000"/>
          <w:kern w:val="32"/>
          <w:sz w:val="22"/>
          <w:szCs w:val="22"/>
        </w:rPr>
        <w:t xml:space="preserve">, </w:t>
      </w:r>
      <w:r w:rsidRPr="003543A7">
        <w:rPr>
          <w:i/>
          <w:iCs/>
          <w:color w:val="000000"/>
          <w:kern w:val="32"/>
          <w:sz w:val="22"/>
          <w:szCs w:val="22"/>
        </w:rPr>
        <w:t>E. Higgins</w:t>
      </w:r>
      <w:r w:rsidRPr="0085732A">
        <w:rPr>
          <w:iCs/>
          <w:color w:val="000000"/>
          <w:kern w:val="32"/>
          <w:sz w:val="22"/>
          <w:szCs w:val="22"/>
        </w:rPr>
        <w:t xml:space="preserve">, </w:t>
      </w:r>
      <w:r w:rsidR="00B1088B" w:rsidRPr="0085732A">
        <w:rPr>
          <w:i/>
          <w:color w:val="000000"/>
          <w:kern w:val="32"/>
          <w:sz w:val="22"/>
          <w:szCs w:val="22"/>
        </w:rPr>
        <w:t>K.</w:t>
      </w:r>
      <w:r w:rsidRPr="0085732A">
        <w:rPr>
          <w:i/>
          <w:color w:val="000000"/>
          <w:kern w:val="32"/>
          <w:sz w:val="22"/>
          <w:szCs w:val="22"/>
        </w:rPr>
        <w:t>E. VanderEnde, K.H. Krause</w:t>
      </w:r>
      <w:r w:rsidRPr="0085732A">
        <w:rPr>
          <w:iCs/>
          <w:color w:val="000000"/>
          <w:kern w:val="32"/>
          <w:sz w:val="22"/>
          <w:szCs w:val="22"/>
        </w:rPr>
        <w:t xml:space="preserve">, </w:t>
      </w:r>
      <w:r w:rsidRPr="003543A7">
        <w:rPr>
          <w:iCs/>
          <w:color w:val="000000"/>
          <w:kern w:val="32"/>
          <w:sz w:val="22"/>
          <w:szCs w:val="22"/>
          <w:u w:val="single"/>
        </w:rPr>
        <w:t>Tran Hung Minh</w:t>
      </w:r>
      <w:r w:rsidRPr="0085732A">
        <w:rPr>
          <w:iCs/>
          <w:color w:val="000000"/>
          <w:kern w:val="32"/>
          <w:sz w:val="22"/>
          <w:szCs w:val="22"/>
        </w:rPr>
        <w:t xml:space="preserve">, S. R. Schuler, </w:t>
      </w:r>
      <w:r w:rsidRPr="003543A7">
        <w:rPr>
          <w:iCs/>
          <w:color w:val="000000"/>
          <w:kern w:val="32"/>
          <w:sz w:val="22"/>
          <w:szCs w:val="22"/>
          <w:u w:val="single"/>
        </w:rPr>
        <w:t xml:space="preserve">Hoang Tu </w:t>
      </w:r>
      <w:r w:rsidRPr="003543A7">
        <w:rPr>
          <w:iCs/>
          <w:color w:val="000000"/>
          <w:kern w:val="32"/>
          <w:sz w:val="22"/>
          <w:szCs w:val="22"/>
          <w:u w:val="single"/>
        </w:rPr>
        <w:lastRenderedPageBreak/>
        <w:t>Anh</w:t>
      </w:r>
      <w:r w:rsidRPr="0085732A">
        <w:rPr>
          <w:iCs/>
          <w:color w:val="000000"/>
          <w:kern w:val="32"/>
          <w:sz w:val="22"/>
          <w:szCs w:val="22"/>
        </w:rPr>
        <w:t xml:space="preserve">. (2016). </w:t>
      </w:r>
      <w:r w:rsidRPr="0085732A">
        <w:rPr>
          <w:color w:val="000000"/>
          <w:sz w:val="22"/>
          <w:szCs w:val="22"/>
        </w:rPr>
        <w:t xml:space="preserve">Men’s Perpetration of Intimate Partner Violence in Vietnam: Gendered Social Learning in Boyhood and the Challenges of Masculinity. </w:t>
      </w:r>
      <w:r w:rsidRPr="00E60169">
        <w:rPr>
          <w:i/>
          <w:iCs/>
          <w:color w:val="000000"/>
          <w:sz w:val="22"/>
          <w:szCs w:val="22"/>
        </w:rPr>
        <w:t>Men and Masculinities</w:t>
      </w:r>
      <w:r w:rsidRPr="0085732A">
        <w:rPr>
          <w:color w:val="000000"/>
          <w:sz w:val="22"/>
          <w:szCs w:val="22"/>
        </w:rPr>
        <w:t>. 19(1): 64-84. DOI: 10.1177/1097184X15572896.</w:t>
      </w:r>
    </w:p>
    <w:p w14:paraId="54B74DE9" w14:textId="77777777" w:rsidR="00333499" w:rsidRPr="0085732A" w:rsidRDefault="00FE1671" w:rsidP="000E2C7A">
      <w:pPr>
        <w:widowControl w:val="0"/>
        <w:numPr>
          <w:ilvl w:val="0"/>
          <w:numId w:val="44"/>
        </w:numPr>
        <w:tabs>
          <w:tab w:val="left" w:pos="450"/>
        </w:tabs>
        <w:jc w:val="both"/>
        <w:rPr>
          <w:color w:val="000000"/>
          <w:sz w:val="22"/>
          <w:szCs w:val="22"/>
        </w:rPr>
      </w:pPr>
      <w:r w:rsidRPr="0085732A">
        <w:rPr>
          <w:i/>
          <w:iCs/>
          <w:color w:val="222222"/>
          <w:sz w:val="22"/>
          <w:szCs w:val="22"/>
        </w:rPr>
        <w:t>Shaikh, N.,</w:t>
      </w:r>
      <w:r w:rsidRPr="0085732A">
        <w:rPr>
          <w:color w:val="222222"/>
          <w:sz w:val="22"/>
          <w:szCs w:val="22"/>
        </w:rPr>
        <w:t xml:space="preserve"> U. Ramakrishnan, S. Patil, </w:t>
      </w:r>
      <w:r w:rsidR="002B46FA">
        <w:rPr>
          <w:b/>
          <w:bCs/>
          <w:color w:val="222222"/>
          <w:sz w:val="22"/>
          <w:szCs w:val="22"/>
        </w:rPr>
        <w:t>KM</w:t>
      </w:r>
      <w:r w:rsidRPr="0085732A">
        <w:rPr>
          <w:b/>
          <w:bCs/>
          <w:color w:val="222222"/>
          <w:sz w:val="22"/>
          <w:szCs w:val="22"/>
        </w:rPr>
        <w:t xml:space="preserve"> Yount</w:t>
      </w:r>
      <w:r w:rsidRPr="0085732A">
        <w:rPr>
          <w:color w:val="222222"/>
          <w:sz w:val="22"/>
          <w:szCs w:val="22"/>
        </w:rPr>
        <w:t xml:space="preserve">, R. Martorell, KM Venkat Narayan, and S. Cunningham. (2016). Development and Validation of a Nutrition Transition Diet Score for Adolescents in India. </w:t>
      </w:r>
      <w:r w:rsidRPr="00E60169">
        <w:rPr>
          <w:i/>
          <w:iCs/>
          <w:color w:val="222222"/>
          <w:sz w:val="22"/>
          <w:szCs w:val="22"/>
        </w:rPr>
        <w:t>The FASEB Journal</w:t>
      </w:r>
      <w:r w:rsidRPr="0085732A">
        <w:rPr>
          <w:color w:val="222222"/>
          <w:sz w:val="22"/>
          <w:szCs w:val="22"/>
        </w:rPr>
        <w:t xml:space="preserve"> 30(1): 43-7.</w:t>
      </w:r>
    </w:p>
    <w:p w14:paraId="1734C128" w14:textId="77777777" w:rsidR="00333499" w:rsidRPr="0085732A" w:rsidRDefault="00FE1671" w:rsidP="000E2C7A">
      <w:pPr>
        <w:widowControl w:val="0"/>
        <w:numPr>
          <w:ilvl w:val="0"/>
          <w:numId w:val="44"/>
        </w:numPr>
        <w:tabs>
          <w:tab w:val="left" w:pos="450"/>
        </w:tabs>
        <w:jc w:val="both"/>
        <w:rPr>
          <w:color w:val="000000"/>
          <w:sz w:val="22"/>
          <w:szCs w:val="22"/>
        </w:rPr>
      </w:pPr>
      <w:r w:rsidRPr="0085732A">
        <w:rPr>
          <w:i/>
          <w:iCs/>
          <w:color w:val="222222"/>
          <w:sz w:val="22"/>
          <w:szCs w:val="22"/>
        </w:rPr>
        <w:t>Shaikh N,</w:t>
      </w:r>
      <w:r w:rsidRPr="0085732A">
        <w:rPr>
          <w:color w:val="222222"/>
          <w:sz w:val="22"/>
          <w:szCs w:val="22"/>
        </w:rPr>
        <w:t xml:space="preserve"> Patil S, Ramakrishnan U, </w:t>
      </w:r>
      <w:r w:rsidRPr="0085732A">
        <w:rPr>
          <w:b/>
          <w:bCs/>
          <w:color w:val="222222"/>
          <w:sz w:val="22"/>
          <w:szCs w:val="22"/>
        </w:rPr>
        <w:t xml:space="preserve">Yount </w:t>
      </w:r>
      <w:r w:rsidR="002B46FA">
        <w:rPr>
          <w:b/>
          <w:bCs/>
          <w:color w:val="222222"/>
          <w:sz w:val="22"/>
          <w:szCs w:val="22"/>
        </w:rPr>
        <w:t>KM</w:t>
      </w:r>
      <w:r w:rsidRPr="0085732A">
        <w:rPr>
          <w:b/>
          <w:bCs/>
          <w:color w:val="222222"/>
          <w:sz w:val="22"/>
          <w:szCs w:val="22"/>
        </w:rPr>
        <w:t>,</w:t>
      </w:r>
      <w:r w:rsidRPr="0085732A">
        <w:rPr>
          <w:color w:val="222222"/>
          <w:sz w:val="22"/>
          <w:szCs w:val="22"/>
        </w:rPr>
        <w:t xml:space="preserve"> Cunningham S. (2016). Development and Evaluation of a Food Behavior Survey to Assess Nutrition Transition Among Adolescents in South India. </w:t>
      </w:r>
      <w:r w:rsidRPr="00E60169">
        <w:rPr>
          <w:i/>
          <w:iCs/>
          <w:color w:val="222222"/>
          <w:sz w:val="22"/>
          <w:szCs w:val="22"/>
        </w:rPr>
        <w:t>The</w:t>
      </w:r>
      <w:r w:rsidRPr="0085732A">
        <w:rPr>
          <w:color w:val="222222"/>
          <w:sz w:val="22"/>
          <w:szCs w:val="22"/>
        </w:rPr>
        <w:t xml:space="preserve"> </w:t>
      </w:r>
      <w:r w:rsidRPr="00E60169">
        <w:rPr>
          <w:i/>
          <w:iCs/>
          <w:color w:val="222222"/>
          <w:sz w:val="22"/>
          <w:szCs w:val="22"/>
        </w:rPr>
        <w:t>FASEB Journal</w:t>
      </w:r>
      <w:r w:rsidRPr="0085732A">
        <w:rPr>
          <w:color w:val="222222"/>
          <w:sz w:val="22"/>
          <w:szCs w:val="22"/>
        </w:rPr>
        <w:t>. 30(1 Supplement):33-7.</w:t>
      </w:r>
    </w:p>
    <w:p w14:paraId="5DE2E961" w14:textId="77777777" w:rsidR="00333499" w:rsidRPr="0085732A" w:rsidRDefault="00FE1671" w:rsidP="000E2C7A">
      <w:pPr>
        <w:widowControl w:val="0"/>
        <w:numPr>
          <w:ilvl w:val="0"/>
          <w:numId w:val="44"/>
        </w:numPr>
        <w:tabs>
          <w:tab w:val="left" w:pos="450"/>
          <w:tab w:val="left" w:pos="540"/>
        </w:tabs>
        <w:jc w:val="both"/>
        <w:rPr>
          <w:color w:val="000000"/>
          <w:sz w:val="22"/>
          <w:szCs w:val="22"/>
        </w:rPr>
      </w:pPr>
      <w:r w:rsidRPr="0085732A">
        <w:rPr>
          <w:i/>
          <w:iCs/>
          <w:color w:val="222222"/>
          <w:sz w:val="22"/>
          <w:szCs w:val="22"/>
        </w:rPr>
        <w:t>Shaikh, N.,</w:t>
      </w:r>
      <w:r w:rsidRPr="0085732A">
        <w:rPr>
          <w:color w:val="222222"/>
          <w:sz w:val="22"/>
          <w:szCs w:val="22"/>
        </w:rPr>
        <w:t xml:space="preserve"> Frediani, J., Ramakrishnan, U., Patil, S., </w:t>
      </w:r>
      <w:r w:rsidRPr="0085732A">
        <w:rPr>
          <w:b/>
          <w:bCs/>
          <w:color w:val="222222"/>
          <w:sz w:val="22"/>
          <w:szCs w:val="22"/>
        </w:rPr>
        <w:t xml:space="preserve">Yount, </w:t>
      </w:r>
      <w:r w:rsidR="002B46FA">
        <w:rPr>
          <w:b/>
          <w:bCs/>
          <w:color w:val="222222"/>
          <w:sz w:val="22"/>
          <w:szCs w:val="22"/>
        </w:rPr>
        <w:t>KM</w:t>
      </w:r>
      <w:r w:rsidRPr="0085732A">
        <w:rPr>
          <w:color w:val="222222"/>
          <w:sz w:val="22"/>
          <w:szCs w:val="22"/>
        </w:rPr>
        <w:t xml:space="preserve">, Cunningham, S., </w:t>
      </w:r>
      <w:r w:rsidR="00440816" w:rsidRPr="0085732A">
        <w:rPr>
          <w:color w:val="222222"/>
          <w:sz w:val="22"/>
          <w:szCs w:val="22"/>
        </w:rPr>
        <w:t>(</w:t>
      </w:r>
      <w:r w:rsidRPr="0085732A">
        <w:rPr>
          <w:color w:val="222222"/>
          <w:sz w:val="22"/>
          <w:szCs w:val="22"/>
        </w:rPr>
        <w:t>2016</w:t>
      </w:r>
      <w:r w:rsidR="00440816" w:rsidRPr="0085732A">
        <w:rPr>
          <w:color w:val="222222"/>
          <w:sz w:val="22"/>
          <w:szCs w:val="22"/>
        </w:rPr>
        <w:t>)</w:t>
      </w:r>
      <w:r w:rsidRPr="0085732A">
        <w:rPr>
          <w:color w:val="222222"/>
          <w:sz w:val="22"/>
          <w:szCs w:val="22"/>
        </w:rPr>
        <w:t xml:space="preserve">. Development and Evaluation of a Nutrition Transition FFQ for Adolescents in South India. </w:t>
      </w:r>
      <w:r w:rsidRPr="00E60169">
        <w:rPr>
          <w:i/>
          <w:iCs/>
          <w:color w:val="222222"/>
          <w:sz w:val="22"/>
          <w:szCs w:val="22"/>
        </w:rPr>
        <w:t>The FASEB Journal</w:t>
      </w:r>
      <w:r w:rsidRPr="0085732A">
        <w:rPr>
          <w:color w:val="222222"/>
          <w:sz w:val="22"/>
          <w:szCs w:val="22"/>
        </w:rPr>
        <w:t xml:space="preserve">, </w:t>
      </w:r>
      <w:r w:rsidRPr="0085732A">
        <w:rPr>
          <w:i/>
          <w:iCs/>
          <w:color w:val="222222"/>
          <w:sz w:val="22"/>
          <w:szCs w:val="22"/>
        </w:rPr>
        <w:t>30</w:t>
      </w:r>
      <w:r w:rsidRPr="0085732A">
        <w:rPr>
          <w:color w:val="222222"/>
          <w:sz w:val="22"/>
          <w:szCs w:val="22"/>
        </w:rPr>
        <w:t>(1 Supplement): 1153-4.</w:t>
      </w:r>
    </w:p>
    <w:p w14:paraId="652023E0" w14:textId="77777777" w:rsidR="00333499" w:rsidRPr="0085732A" w:rsidRDefault="00AA4C57" w:rsidP="000E2C7A">
      <w:pPr>
        <w:widowControl w:val="0"/>
        <w:numPr>
          <w:ilvl w:val="0"/>
          <w:numId w:val="44"/>
        </w:numPr>
        <w:tabs>
          <w:tab w:val="left" w:pos="450"/>
        </w:tabs>
        <w:jc w:val="both"/>
        <w:rPr>
          <w:color w:val="000000"/>
          <w:sz w:val="22"/>
          <w:szCs w:val="22"/>
        </w:rPr>
      </w:pPr>
      <w:r w:rsidRPr="0085732A">
        <w:rPr>
          <w:i/>
          <w:color w:val="000000"/>
          <w:kern w:val="32"/>
          <w:sz w:val="22"/>
          <w:szCs w:val="22"/>
        </w:rPr>
        <w:t>Crandall, A.,</w:t>
      </w:r>
      <w:r w:rsidRPr="0085732A">
        <w:rPr>
          <w:iCs/>
          <w:color w:val="000000"/>
          <w:kern w:val="32"/>
          <w:sz w:val="22"/>
          <w:szCs w:val="22"/>
        </w:rPr>
        <w:t xml:space="preserve"> </w:t>
      </w:r>
      <w:r w:rsidRPr="003543A7">
        <w:rPr>
          <w:iCs/>
          <w:color w:val="000000"/>
          <w:kern w:val="32"/>
          <w:sz w:val="22"/>
          <w:szCs w:val="22"/>
          <w:u w:val="single"/>
        </w:rPr>
        <w:t>H. Abdul-Rahim</w:t>
      </w:r>
      <w:r w:rsidRPr="0085732A">
        <w:rPr>
          <w:iCs/>
          <w:color w:val="000000"/>
          <w:kern w:val="32"/>
          <w:sz w:val="22"/>
          <w:szCs w:val="22"/>
        </w:rPr>
        <w:t xml:space="preserve">, </w:t>
      </w:r>
      <w:r w:rsidR="002B46FA">
        <w:rPr>
          <w:b/>
          <w:bCs/>
          <w:iCs/>
          <w:color w:val="000000"/>
          <w:kern w:val="32"/>
          <w:sz w:val="22"/>
          <w:szCs w:val="22"/>
        </w:rPr>
        <w:t>KM</w:t>
      </w:r>
      <w:r w:rsidRPr="0085732A">
        <w:rPr>
          <w:b/>
          <w:bCs/>
          <w:iCs/>
          <w:color w:val="000000"/>
          <w:kern w:val="32"/>
          <w:sz w:val="22"/>
          <w:szCs w:val="22"/>
        </w:rPr>
        <w:t xml:space="preserve"> Yount</w:t>
      </w:r>
      <w:r w:rsidRPr="0085732A">
        <w:rPr>
          <w:iCs/>
          <w:color w:val="000000"/>
          <w:kern w:val="32"/>
          <w:sz w:val="22"/>
          <w:szCs w:val="22"/>
        </w:rPr>
        <w:t>. (</w:t>
      </w:r>
      <w:r w:rsidR="00C76A7E" w:rsidRPr="0085732A">
        <w:rPr>
          <w:iCs/>
          <w:color w:val="000000"/>
          <w:kern w:val="32"/>
          <w:sz w:val="22"/>
          <w:szCs w:val="22"/>
        </w:rPr>
        <w:t>2015</w:t>
      </w:r>
      <w:r w:rsidRPr="0085732A">
        <w:rPr>
          <w:iCs/>
          <w:color w:val="000000"/>
          <w:kern w:val="32"/>
          <w:sz w:val="22"/>
          <w:szCs w:val="22"/>
        </w:rPr>
        <w:t xml:space="preserve">). Validation of the General Self-Efficacy Scale in Adolescent Qatari Women. </w:t>
      </w:r>
      <w:r w:rsidRPr="00E60169">
        <w:rPr>
          <w:i/>
          <w:iCs/>
          <w:color w:val="000000"/>
          <w:kern w:val="32"/>
          <w:sz w:val="22"/>
          <w:szCs w:val="22"/>
        </w:rPr>
        <w:t>Eastern Mediterranean Health Journal</w:t>
      </w:r>
      <w:r w:rsidR="00C76A7E" w:rsidRPr="0085732A">
        <w:rPr>
          <w:iCs/>
          <w:color w:val="000000"/>
          <w:kern w:val="32"/>
          <w:sz w:val="22"/>
          <w:szCs w:val="22"/>
        </w:rPr>
        <w:t xml:space="preserve"> 21(12): 834–839.</w:t>
      </w:r>
    </w:p>
    <w:p w14:paraId="1D0D28F6" w14:textId="77777777" w:rsidR="00333499" w:rsidRPr="0085732A" w:rsidRDefault="00C552B9" w:rsidP="000E2C7A">
      <w:pPr>
        <w:widowControl w:val="0"/>
        <w:numPr>
          <w:ilvl w:val="0"/>
          <w:numId w:val="44"/>
        </w:numPr>
        <w:tabs>
          <w:tab w:val="left" w:pos="450"/>
        </w:tabs>
        <w:jc w:val="both"/>
        <w:rPr>
          <w:color w:val="000000"/>
          <w:sz w:val="22"/>
          <w:szCs w:val="22"/>
        </w:rPr>
      </w:pPr>
      <w:r w:rsidRPr="0085732A">
        <w:rPr>
          <w:i/>
          <w:iCs/>
          <w:color w:val="000000"/>
          <w:sz w:val="22"/>
          <w:szCs w:val="22"/>
        </w:rPr>
        <w:t xml:space="preserve">Thorpe, S., VanderEnde, K., Peters, C., Bardin, L., </w:t>
      </w:r>
      <w:r w:rsidRPr="0085732A">
        <w:rPr>
          <w:b/>
          <w:color w:val="000000"/>
          <w:sz w:val="22"/>
          <w:szCs w:val="22"/>
        </w:rPr>
        <w:t xml:space="preserve">Yount, </w:t>
      </w:r>
      <w:r w:rsidR="002B46FA">
        <w:rPr>
          <w:b/>
          <w:color w:val="000000"/>
          <w:sz w:val="22"/>
          <w:szCs w:val="22"/>
        </w:rPr>
        <w:t>KM</w:t>
      </w:r>
      <w:r w:rsidRPr="0085732A">
        <w:rPr>
          <w:color w:val="000000"/>
          <w:sz w:val="22"/>
          <w:szCs w:val="22"/>
        </w:rPr>
        <w:t xml:space="preserve"> (</w:t>
      </w:r>
      <w:r w:rsidR="00AE08EE" w:rsidRPr="0085732A">
        <w:rPr>
          <w:color w:val="000000"/>
          <w:sz w:val="22"/>
          <w:szCs w:val="22"/>
        </w:rPr>
        <w:t>2015</w:t>
      </w:r>
      <w:r w:rsidRPr="0085732A">
        <w:rPr>
          <w:color w:val="000000"/>
          <w:sz w:val="22"/>
          <w:szCs w:val="22"/>
        </w:rPr>
        <w:t xml:space="preserve">). The influence of women's empowerment on child immunization coverage in low, lower-middle, and upper-middle income countries: A systematic review of the literature. </w:t>
      </w:r>
      <w:r w:rsidRPr="00E60169">
        <w:rPr>
          <w:i/>
          <w:iCs/>
          <w:color w:val="000000"/>
          <w:sz w:val="22"/>
          <w:szCs w:val="22"/>
        </w:rPr>
        <w:t>Maternal and Child Health Journal</w:t>
      </w:r>
      <w:r w:rsidRPr="0085732A">
        <w:rPr>
          <w:color w:val="000000"/>
          <w:sz w:val="22"/>
          <w:szCs w:val="22"/>
        </w:rPr>
        <w:t>.</w:t>
      </w:r>
      <w:r w:rsidR="00D67E68" w:rsidRPr="0085732A">
        <w:rPr>
          <w:rFonts w:eastAsia="SimSun"/>
          <w:color w:val="000000"/>
          <w:sz w:val="22"/>
          <w:szCs w:val="22"/>
        </w:rPr>
        <w:t xml:space="preserve"> </w:t>
      </w:r>
      <w:r w:rsidR="0055127F" w:rsidRPr="0085732A">
        <w:rPr>
          <w:i/>
          <w:iCs/>
          <w:color w:val="222222"/>
          <w:sz w:val="22"/>
          <w:szCs w:val="22"/>
        </w:rPr>
        <w:t>20</w:t>
      </w:r>
      <w:r w:rsidR="0055127F" w:rsidRPr="0085732A">
        <w:rPr>
          <w:color w:val="222222"/>
          <w:sz w:val="22"/>
          <w:szCs w:val="22"/>
        </w:rPr>
        <w:t xml:space="preserve">(1): 172-186. </w:t>
      </w:r>
      <w:r w:rsidR="00D67E68" w:rsidRPr="0085732A">
        <w:rPr>
          <w:rFonts w:eastAsia="SimSun"/>
          <w:color w:val="000000"/>
          <w:sz w:val="22"/>
          <w:szCs w:val="22"/>
        </w:rPr>
        <w:t>DOI 10.1007/s10995-015-1817-8.</w:t>
      </w:r>
    </w:p>
    <w:p w14:paraId="1CE91E04"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bCs/>
          <w:color w:val="000000"/>
          <w:sz w:val="22"/>
          <w:szCs w:val="22"/>
        </w:rPr>
        <w:t xml:space="preserve">Yount, </w:t>
      </w:r>
      <w:r w:rsidR="002B46FA">
        <w:rPr>
          <w:b/>
          <w:bCs/>
          <w:color w:val="000000"/>
          <w:sz w:val="22"/>
          <w:szCs w:val="22"/>
        </w:rPr>
        <w:t>KM</w:t>
      </w:r>
      <w:r w:rsidR="00F661E5" w:rsidRPr="0085732A">
        <w:rPr>
          <w:b/>
          <w:bCs/>
          <w:color w:val="000000"/>
          <w:sz w:val="22"/>
          <w:szCs w:val="22"/>
        </w:rPr>
        <w:t>,</w:t>
      </w:r>
      <w:r w:rsidR="00F661E5" w:rsidRPr="0085732A">
        <w:rPr>
          <w:bCs/>
          <w:color w:val="000000"/>
          <w:sz w:val="22"/>
          <w:szCs w:val="22"/>
        </w:rPr>
        <w:t xml:space="preserve"> </w:t>
      </w:r>
      <w:r w:rsidR="00B1088B" w:rsidRPr="0085732A">
        <w:rPr>
          <w:bCs/>
          <w:i/>
          <w:iCs/>
          <w:color w:val="000000"/>
          <w:sz w:val="22"/>
          <w:szCs w:val="22"/>
        </w:rPr>
        <w:t>K.</w:t>
      </w:r>
      <w:r w:rsidR="00F661E5" w:rsidRPr="0085732A">
        <w:rPr>
          <w:bCs/>
          <w:i/>
          <w:iCs/>
          <w:color w:val="000000"/>
          <w:sz w:val="22"/>
          <w:szCs w:val="22"/>
        </w:rPr>
        <w:t>E. VanderEnde</w:t>
      </w:r>
      <w:r w:rsidR="00F661E5" w:rsidRPr="0085732A">
        <w:rPr>
          <w:bCs/>
          <w:color w:val="000000"/>
          <w:sz w:val="22"/>
          <w:szCs w:val="22"/>
        </w:rPr>
        <w:t xml:space="preserve">, </w:t>
      </w:r>
      <w:r w:rsidR="00F661E5" w:rsidRPr="0085732A">
        <w:rPr>
          <w:bCs/>
          <w:i/>
          <w:iCs/>
          <w:color w:val="000000"/>
          <w:sz w:val="22"/>
          <w:szCs w:val="22"/>
        </w:rPr>
        <w:t>S. Dodell,</w:t>
      </w:r>
      <w:r w:rsidR="00F661E5" w:rsidRPr="0085732A">
        <w:rPr>
          <w:bCs/>
          <w:color w:val="000000"/>
          <w:sz w:val="22"/>
          <w:szCs w:val="22"/>
        </w:rPr>
        <w:t xml:space="preserve"> Y.F. Cheong. (2015). Measurement of Women’s Agency in Egypt: A National Validation Study. </w:t>
      </w:r>
      <w:r w:rsidR="00F661E5" w:rsidRPr="00E60169">
        <w:rPr>
          <w:bCs/>
          <w:i/>
          <w:iCs/>
          <w:color w:val="000000"/>
          <w:sz w:val="22"/>
          <w:szCs w:val="22"/>
        </w:rPr>
        <w:t>Social Indicators Research</w:t>
      </w:r>
      <w:r w:rsidR="00F661E5" w:rsidRPr="0085732A">
        <w:rPr>
          <w:bCs/>
          <w:color w:val="000000"/>
          <w:sz w:val="22"/>
          <w:szCs w:val="22"/>
        </w:rPr>
        <w:t>.</w:t>
      </w:r>
      <w:r w:rsidR="00435BD4" w:rsidRPr="0085732A">
        <w:rPr>
          <w:bCs/>
          <w:color w:val="000000"/>
          <w:sz w:val="22"/>
          <w:szCs w:val="22"/>
        </w:rPr>
        <w:t xml:space="preserve"> </w:t>
      </w:r>
      <w:r w:rsidR="006200C1" w:rsidRPr="0085732A">
        <w:rPr>
          <w:sz w:val="22"/>
          <w:szCs w:val="22"/>
          <w:lang w:val="en"/>
        </w:rPr>
        <w:t xml:space="preserve">First online: </w:t>
      </w:r>
      <w:r w:rsidR="006200C1" w:rsidRPr="0085732A">
        <w:rPr>
          <w:rStyle w:val="articlecitationyear"/>
          <w:sz w:val="22"/>
          <w:szCs w:val="22"/>
          <w:lang w:val="en"/>
        </w:rPr>
        <w:t xml:space="preserve">21 August 2015. </w:t>
      </w:r>
      <w:r w:rsidR="006200C1" w:rsidRPr="0085732A">
        <w:rPr>
          <w:bCs/>
          <w:color w:val="000000"/>
          <w:sz w:val="22"/>
          <w:szCs w:val="22"/>
        </w:rPr>
        <w:t xml:space="preserve">1–22. </w:t>
      </w:r>
      <w:r w:rsidR="00435BD4" w:rsidRPr="0085732A">
        <w:rPr>
          <w:bCs/>
          <w:color w:val="000000"/>
          <w:sz w:val="22"/>
          <w:szCs w:val="22"/>
        </w:rPr>
        <w:t xml:space="preserve">DOI: </w:t>
      </w:r>
      <w:r w:rsidR="00435BD4" w:rsidRPr="0085732A">
        <w:rPr>
          <w:sz w:val="22"/>
          <w:szCs w:val="22"/>
          <w:lang w:val="en"/>
        </w:rPr>
        <w:t>10.1007/s11205-015-1074-7.</w:t>
      </w:r>
    </w:p>
    <w:p w14:paraId="36313F38" w14:textId="77777777" w:rsidR="00333499" w:rsidRPr="0085732A" w:rsidRDefault="00AA4C57" w:rsidP="000E2C7A">
      <w:pPr>
        <w:widowControl w:val="0"/>
        <w:numPr>
          <w:ilvl w:val="0"/>
          <w:numId w:val="44"/>
        </w:numPr>
        <w:tabs>
          <w:tab w:val="left" w:pos="450"/>
        </w:tabs>
        <w:jc w:val="both"/>
        <w:rPr>
          <w:color w:val="000000"/>
          <w:sz w:val="22"/>
          <w:szCs w:val="22"/>
        </w:rPr>
      </w:pPr>
      <w:r w:rsidRPr="0085732A">
        <w:rPr>
          <w:i/>
          <w:iCs/>
          <w:color w:val="000000"/>
          <w:sz w:val="22"/>
          <w:szCs w:val="22"/>
        </w:rPr>
        <w:t>Hynes, M.E.,</w:t>
      </w:r>
      <w:r w:rsidRPr="0085732A">
        <w:rPr>
          <w:color w:val="000000"/>
          <w:sz w:val="22"/>
          <w:szCs w:val="22"/>
        </w:rPr>
        <w:t xml:space="preserve"> Sterk, C.E., Hennink, M., </w:t>
      </w:r>
      <w:r w:rsidRPr="0085732A">
        <w:rPr>
          <w:i/>
          <w:iCs/>
          <w:color w:val="000000"/>
          <w:sz w:val="22"/>
          <w:szCs w:val="22"/>
        </w:rPr>
        <w:t>Patel, S.,</w:t>
      </w:r>
      <w:r w:rsidRPr="0085732A">
        <w:rPr>
          <w:color w:val="000000"/>
          <w:sz w:val="22"/>
          <w:szCs w:val="22"/>
        </w:rPr>
        <w:t xml:space="preserve"> DePadilla, L., </w:t>
      </w:r>
      <w:r w:rsidRPr="0085732A">
        <w:rPr>
          <w:b/>
          <w:color w:val="000000"/>
          <w:sz w:val="22"/>
          <w:szCs w:val="22"/>
        </w:rPr>
        <w:t xml:space="preserve">Yount, </w:t>
      </w:r>
      <w:r w:rsidR="002B46FA">
        <w:rPr>
          <w:b/>
          <w:color w:val="000000"/>
          <w:sz w:val="22"/>
          <w:szCs w:val="22"/>
        </w:rPr>
        <w:t>KM</w:t>
      </w:r>
      <w:r w:rsidRPr="0085732A">
        <w:rPr>
          <w:color w:val="000000"/>
          <w:sz w:val="22"/>
          <w:szCs w:val="22"/>
        </w:rPr>
        <w:t xml:space="preserve"> (2015). Exploring Gender Norms, Agency and Intimate Partner Violence Among Displaced Colombian Women: A Qualitative Assessment. </w:t>
      </w:r>
      <w:r w:rsidRPr="00E60169">
        <w:rPr>
          <w:i/>
          <w:iCs/>
          <w:color w:val="000000"/>
          <w:sz w:val="22"/>
          <w:szCs w:val="22"/>
        </w:rPr>
        <w:t>Global Public Health: An International Journal of Research, Policy, and Practice</w:t>
      </w:r>
      <w:r w:rsidR="00435BD4" w:rsidRPr="0085732A">
        <w:rPr>
          <w:i/>
          <w:iCs/>
          <w:color w:val="222222"/>
          <w:sz w:val="22"/>
          <w:szCs w:val="22"/>
        </w:rPr>
        <w:t xml:space="preserve"> 11</w:t>
      </w:r>
      <w:r w:rsidR="00435BD4" w:rsidRPr="0085732A">
        <w:rPr>
          <w:color w:val="222222"/>
          <w:sz w:val="22"/>
          <w:szCs w:val="22"/>
        </w:rPr>
        <w:t>(1-2), 17-33.</w:t>
      </w:r>
    </w:p>
    <w:p w14:paraId="1A5310ED" w14:textId="77777777" w:rsidR="00333499" w:rsidRPr="0085732A" w:rsidRDefault="004A19D5" w:rsidP="000E2C7A">
      <w:pPr>
        <w:widowControl w:val="0"/>
        <w:numPr>
          <w:ilvl w:val="0"/>
          <w:numId w:val="44"/>
        </w:numPr>
        <w:tabs>
          <w:tab w:val="left" w:pos="450"/>
        </w:tabs>
        <w:jc w:val="both"/>
        <w:rPr>
          <w:color w:val="000000"/>
          <w:sz w:val="22"/>
          <w:szCs w:val="22"/>
        </w:rPr>
      </w:pPr>
      <w:r w:rsidRPr="0085732A">
        <w:rPr>
          <w:bCs/>
          <w:i/>
          <w:iCs/>
          <w:color w:val="000000"/>
          <w:sz w:val="22"/>
          <w:szCs w:val="22"/>
        </w:rPr>
        <w:t>Sato, K.</w:t>
      </w:r>
      <w:r w:rsidR="00B1088B" w:rsidRPr="0085732A">
        <w:rPr>
          <w:bCs/>
          <w:i/>
          <w:iCs/>
          <w:color w:val="000000"/>
          <w:sz w:val="22"/>
          <w:szCs w:val="22"/>
        </w:rPr>
        <w:t>,</w:t>
      </w:r>
      <w:r w:rsidRPr="0085732A">
        <w:rPr>
          <w:bCs/>
          <w:color w:val="000000"/>
          <w:sz w:val="22"/>
          <w:szCs w:val="22"/>
        </w:rPr>
        <w:t xml:space="preserve"> </w:t>
      </w:r>
      <w:r w:rsidR="002B46FA">
        <w:rPr>
          <w:b/>
          <w:color w:val="000000"/>
          <w:sz w:val="22"/>
          <w:szCs w:val="22"/>
        </w:rPr>
        <w:t>KM</w:t>
      </w:r>
      <w:r w:rsidRPr="0085732A">
        <w:rPr>
          <w:b/>
          <w:color w:val="000000"/>
          <w:sz w:val="22"/>
          <w:szCs w:val="22"/>
        </w:rPr>
        <w:t xml:space="preserve"> Yount</w:t>
      </w:r>
      <w:r w:rsidR="009E11E3" w:rsidRPr="0085732A">
        <w:rPr>
          <w:bCs/>
          <w:color w:val="000000"/>
          <w:sz w:val="22"/>
          <w:szCs w:val="22"/>
        </w:rPr>
        <w:t>, S.R. Schuler</w:t>
      </w:r>
      <w:r w:rsidRPr="0085732A">
        <w:rPr>
          <w:bCs/>
          <w:color w:val="000000"/>
          <w:sz w:val="22"/>
          <w:szCs w:val="22"/>
        </w:rPr>
        <w:t>. (</w:t>
      </w:r>
      <w:r w:rsidR="002E056D" w:rsidRPr="0085732A">
        <w:rPr>
          <w:bCs/>
          <w:color w:val="000000"/>
          <w:sz w:val="22"/>
          <w:szCs w:val="22"/>
        </w:rPr>
        <w:t>2015</w:t>
      </w:r>
      <w:r w:rsidRPr="0085732A">
        <w:rPr>
          <w:bCs/>
          <w:color w:val="000000"/>
          <w:sz w:val="22"/>
          <w:szCs w:val="22"/>
        </w:rPr>
        <w:t xml:space="preserve">). </w:t>
      </w:r>
      <w:r w:rsidRPr="0085732A">
        <w:rPr>
          <w:color w:val="000000"/>
          <w:sz w:val="22"/>
          <w:szCs w:val="22"/>
        </w:rPr>
        <w:t>Familial power and women's contradictory responses to attitudinal questions about intimate partner violence in rural Bangladesh</w:t>
      </w:r>
      <w:r w:rsidRPr="0085732A">
        <w:rPr>
          <w:bCs/>
          <w:color w:val="000000"/>
          <w:sz w:val="22"/>
          <w:szCs w:val="22"/>
        </w:rPr>
        <w:t xml:space="preserve">. </w:t>
      </w:r>
      <w:r w:rsidRPr="00E60169">
        <w:rPr>
          <w:bCs/>
          <w:i/>
          <w:iCs/>
          <w:color w:val="000000"/>
          <w:sz w:val="22"/>
          <w:szCs w:val="22"/>
        </w:rPr>
        <w:t>Violence against Women</w:t>
      </w:r>
      <w:r w:rsidR="00C6130A" w:rsidRPr="0085732A">
        <w:rPr>
          <w:bCs/>
          <w:color w:val="000000"/>
          <w:sz w:val="22"/>
          <w:szCs w:val="22"/>
        </w:rPr>
        <w:t>.</w:t>
      </w:r>
      <w:r w:rsidR="002E056D" w:rsidRPr="0085732A">
        <w:rPr>
          <w:bCs/>
          <w:color w:val="000000"/>
          <w:sz w:val="22"/>
          <w:szCs w:val="22"/>
        </w:rPr>
        <w:t xml:space="preserve"> </w:t>
      </w:r>
      <w:r w:rsidR="006200C1" w:rsidRPr="0085732A">
        <w:rPr>
          <w:rStyle w:val="slug-metadata-note3"/>
          <w:bCs/>
          <w:color w:val="333300"/>
          <w:sz w:val="22"/>
          <w:szCs w:val="22"/>
          <w:lang w:val="en"/>
          <w:specVanish w:val="0"/>
        </w:rPr>
        <w:t xml:space="preserve">Published online before print </w:t>
      </w:r>
      <w:r w:rsidR="006200C1" w:rsidRPr="0085732A">
        <w:rPr>
          <w:rStyle w:val="slug-ahead-of-print-date"/>
          <w:bCs/>
          <w:color w:val="333300"/>
          <w:sz w:val="22"/>
          <w:szCs w:val="22"/>
          <w:lang w:val="en"/>
        </w:rPr>
        <w:t>June 29, 2015</w:t>
      </w:r>
      <w:r w:rsidR="006200C1" w:rsidRPr="0085732A">
        <w:rPr>
          <w:color w:val="000000"/>
          <w:sz w:val="22"/>
          <w:szCs w:val="22"/>
        </w:rPr>
        <w:t xml:space="preserve">. </w:t>
      </w:r>
      <w:r w:rsidR="009E11E3" w:rsidRPr="0085732A">
        <w:rPr>
          <w:color w:val="000000"/>
          <w:sz w:val="22"/>
          <w:szCs w:val="22"/>
        </w:rPr>
        <w:t>DOI: 10.1177/1077801215591632.</w:t>
      </w:r>
    </w:p>
    <w:p w14:paraId="7FBD15CE" w14:textId="77777777" w:rsidR="00333499" w:rsidRPr="0085732A" w:rsidRDefault="002E056D" w:rsidP="000E2C7A">
      <w:pPr>
        <w:widowControl w:val="0"/>
        <w:numPr>
          <w:ilvl w:val="0"/>
          <w:numId w:val="44"/>
        </w:numPr>
        <w:tabs>
          <w:tab w:val="left" w:pos="450"/>
        </w:tabs>
        <w:jc w:val="both"/>
        <w:rPr>
          <w:color w:val="000000"/>
          <w:sz w:val="22"/>
          <w:szCs w:val="22"/>
        </w:rPr>
      </w:pPr>
      <w:r w:rsidRPr="003543A7">
        <w:rPr>
          <w:color w:val="000000"/>
          <w:sz w:val="22"/>
          <w:szCs w:val="22"/>
          <w:u w:val="single"/>
        </w:rPr>
        <w:t>Njuki, J. M.,</w:t>
      </w:r>
      <w:r w:rsidRPr="0085732A">
        <w:rPr>
          <w:color w:val="000000"/>
          <w:sz w:val="22"/>
          <w:szCs w:val="22"/>
        </w:rPr>
        <w:t xml:space="preserve"> A. Wyatt, I. Baltenweck, </w:t>
      </w:r>
      <w:r w:rsidR="002B46FA">
        <w:rPr>
          <w:b/>
          <w:color w:val="000000"/>
          <w:sz w:val="22"/>
          <w:szCs w:val="22"/>
        </w:rPr>
        <w:t>KM</w:t>
      </w:r>
      <w:r w:rsidRPr="0085732A">
        <w:rPr>
          <w:b/>
          <w:color w:val="000000"/>
          <w:sz w:val="22"/>
          <w:szCs w:val="22"/>
        </w:rPr>
        <w:t xml:space="preserve"> Yount</w:t>
      </w:r>
      <w:r w:rsidRPr="0085732A">
        <w:rPr>
          <w:color w:val="000000"/>
          <w:sz w:val="22"/>
          <w:szCs w:val="22"/>
        </w:rPr>
        <w:t>, C. Null, U. Ramakrishn</w:t>
      </w:r>
      <w:r w:rsidR="00E9660C" w:rsidRPr="0085732A">
        <w:rPr>
          <w:color w:val="000000"/>
          <w:sz w:val="22"/>
          <w:szCs w:val="22"/>
        </w:rPr>
        <w:t>an</w:t>
      </w:r>
      <w:r w:rsidRPr="0085732A">
        <w:rPr>
          <w:color w:val="000000"/>
          <w:sz w:val="22"/>
          <w:szCs w:val="22"/>
        </w:rPr>
        <w:t xml:space="preserve">, A.W. Girard, </w:t>
      </w:r>
      <w:r w:rsidRPr="003543A7">
        <w:rPr>
          <w:color w:val="000000"/>
          <w:sz w:val="22"/>
          <w:szCs w:val="22"/>
          <w:u w:val="single"/>
        </w:rPr>
        <w:t>S. Sreenath</w:t>
      </w:r>
      <w:r w:rsidRPr="0085732A">
        <w:rPr>
          <w:b/>
          <w:bCs/>
          <w:color w:val="000000"/>
          <w:sz w:val="22"/>
          <w:szCs w:val="22"/>
        </w:rPr>
        <w:t>.</w:t>
      </w:r>
      <w:r w:rsidRPr="0085732A">
        <w:rPr>
          <w:bCs/>
          <w:color w:val="000000"/>
          <w:sz w:val="22"/>
          <w:szCs w:val="22"/>
        </w:rPr>
        <w:t xml:space="preserve"> (2015). A</w:t>
      </w:r>
      <w:r w:rsidRPr="0085732A">
        <w:rPr>
          <w:color w:val="000000"/>
          <w:sz w:val="22"/>
          <w:szCs w:val="22"/>
        </w:rPr>
        <w:t xml:space="preserve">n exploratory study of dairying intensification, women’s decision making and time use and implications for child nutrition in Kenya. </w:t>
      </w:r>
      <w:r w:rsidRPr="00E60169">
        <w:rPr>
          <w:i/>
          <w:iCs/>
          <w:color w:val="000000"/>
          <w:sz w:val="22"/>
          <w:szCs w:val="22"/>
        </w:rPr>
        <w:t>European Journal of Development Research</w:t>
      </w:r>
      <w:r w:rsidRPr="0085732A">
        <w:rPr>
          <w:color w:val="000000"/>
          <w:sz w:val="22"/>
          <w:szCs w:val="22"/>
        </w:rPr>
        <w:t>. Advance online publication, 2 July 2015; doi:10.1057/ejdr.2015.22.</w:t>
      </w:r>
    </w:p>
    <w:p w14:paraId="13FA8B81" w14:textId="77777777" w:rsidR="00333499" w:rsidRPr="0085732A" w:rsidRDefault="002E056D" w:rsidP="000E2C7A">
      <w:pPr>
        <w:widowControl w:val="0"/>
        <w:numPr>
          <w:ilvl w:val="0"/>
          <w:numId w:val="44"/>
        </w:numPr>
        <w:tabs>
          <w:tab w:val="left" w:pos="450"/>
        </w:tabs>
        <w:jc w:val="both"/>
        <w:rPr>
          <w:color w:val="000000"/>
          <w:sz w:val="22"/>
          <w:szCs w:val="22"/>
        </w:rPr>
      </w:pPr>
      <w:r w:rsidRPr="0085732A">
        <w:rPr>
          <w:b/>
          <w:bCs/>
          <w:color w:val="000000"/>
          <w:sz w:val="22"/>
          <w:szCs w:val="22"/>
        </w:rPr>
        <w:t>Yount</w:t>
      </w:r>
      <w:r w:rsidR="00B849E0" w:rsidRPr="0085732A">
        <w:rPr>
          <w:b/>
          <w:bCs/>
          <w:color w:val="000000"/>
          <w:sz w:val="22"/>
          <w:szCs w:val="22"/>
        </w:rPr>
        <w:t xml:space="preserve">, </w:t>
      </w:r>
      <w:r w:rsidR="002B46FA">
        <w:rPr>
          <w:b/>
          <w:bCs/>
          <w:color w:val="000000"/>
          <w:sz w:val="22"/>
          <w:szCs w:val="22"/>
        </w:rPr>
        <w:t>KM</w:t>
      </w:r>
      <w:r w:rsidRPr="0085732A">
        <w:rPr>
          <w:color w:val="000000"/>
          <w:sz w:val="22"/>
          <w:szCs w:val="22"/>
        </w:rPr>
        <w:t xml:space="preserve">, </w:t>
      </w:r>
      <w:r w:rsidR="00B1088B" w:rsidRPr="0085732A">
        <w:rPr>
          <w:i/>
          <w:iCs/>
          <w:color w:val="000000"/>
          <w:sz w:val="22"/>
          <w:szCs w:val="22"/>
        </w:rPr>
        <w:t>K.</w:t>
      </w:r>
      <w:r w:rsidR="00C02993" w:rsidRPr="0085732A">
        <w:rPr>
          <w:i/>
          <w:iCs/>
          <w:color w:val="000000"/>
          <w:sz w:val="22"/>
          <w:szCs w:val="22"/>
        </w:rPr>
        <w:t>H</w:t>
      </w:r>
      <w:r w:rsidRPr="0085732A">
        <w:rPr>
          <w:i/>
          <w:iCs/>
          <w:color w:val="000000"/>
          <w:sz w:val="22"/>
          <w:szCs w:val="22"/>
        </w:rPr>
        <w:t>. Krause, K.E. VanderEnde</w:t>
      </w:r>
      <w:r w:rsidRPr="0085732A">
        <w:rPr>
          <w:color w:val="000000"/>
          <w:sz w:val="22"/>
          <w:szCs w:val="22"/>
        </w:rPr>
        <w:t xml:space="preserve">. (2015). Economic Coercion and Partner Violence in Vietnam: A Unified Framework? </w:t>
      </w:r>
      <w:r w:rsidRPr="00E60169">
        <w:rPr>
          <w:i/>
          <w:iCs/>
          <w:color w:val="000000"/>
          <w:sz w:val="22"/>
          <w:szCs w:val="22"/>
        </w:rPr>
        <w:t>Journal of Interpersonal Violence</w:t>
      </w:r>
      <w:r w:rsidRPr="0085732A">
        <w:rPr>
          <w:color w:val="000000"/>
          <w:sz w:val="22"/>
          <w:szCs w:val="22"/>
        </w:rPr>
        <w:t xml:space="preserve">. </w:t>
      </w:r>
      <w:r w:rsidR="006200C1" w:rsidRPr="0085732A">
        <w:rPr>
          <w:color w:val="000000"/>
          <w:sz w:val="22"/>
          <w:szCs w:val="22"/>
        </w:rPr>
        <w:t xml:space="preserve">First published online 15 May 2015. </w:t>
      </w:r>
      <w:r w:rsidRPr="0085732A">
        <w:rPr>
          <w:color w:val="000000"/>
          <w:sz w:val="22"/>
          <w:szCs w:val="22"/>
        </w:rPr>
        <w:t>DOI: 0886260515584350.</w:t>
      </w:r>
    </w:p>
    <w:p w14:paraId="0DC69D85" w14:textId="77777777" w:rsidR="00333499" w:rsidRPr="0085732A" w:rsidRDefault="002E056D" w:rsidP="000E2C7A">
      <w:pPr>
        <w:widowControl w:val="0"/>
        <w:numPr>
          <w:ilvl w:val="0"/>
          <w:numId w:val="44"/>
        </w:numPr>
        <w:tabs>
          <w:tab w:val="left" w:pos="450"/>
        </w:tabs>
        <w:jc w:val="both"/>
        <w:rPr>
          <w:color w:val="000000"/>
          <w:sz w:val="22"/>
          <w:szCs w:val="22"/>
        </w:rPr>
      </w:pPr>
      <w:r w:rsidRPr="0085732A">
        <w:rPr>
          <w:i/>
          <w:iCs/>
          <w:color w:val="000000"/>
          <w:sz w:val="22"/>
          <w:szCs w:val="22"/>
        </w:rPr>
        <w:t>Krause, K.E</w:t>
      </w:r>
      <w:r w:rsidRPr="0085732A">
        <w:rPr>
          <w:color w:val="000000"/>
          <w:sz w:val="22"/>
          <w:szCs w:val="22"/>
        </w:rPr>
        <w:t xml:space="preserve">., </w:t>
      </w:r>
      <w:r w:rsidRPr="0085732A">
        <w:rPr>
          <w:i/>
          <w:iCs/>
          <w:color w:val="000000"/>
          <w:sz w:val="22"/>
          <w:szCs w:val="22"/>
        </w:rPr>
        <w:t>R. Gordon-Roberts,</w:t>
      </w:r>
      <w:r w:rsidRPr="0085732A">
        <w:rPr>
          <w:color w:val="000000"/>
          <w:sz w:val="22"/>
          <w:szCs w:val="22"/>
        </w:rPr>
        <w:t xml:space="preserve"> </w:t>
      </w:r>
      <w:r w:rsidRPr="0085732A">
        <w:rPr>
          <w:i/>
          <w:iCs/>
          <w:color w:val="000000"/>
          <w:sz w:val="22"/>
          <w:szCs w:val="22"/>
        </w:rPr>
        <w:t>K. VanderEnde</w:t>
      </w:r>
      <w:r w:rsidRPr="0085732A">
        <w:rPr>
          <w:color w:val="000000"/>
          <w:sz w:val="22"/>
          <w:szCs w:val="22"/>
        </w:rPr>
        <w:t xml:space="preserve">, S. R. Schuler, </w:t>
      </w:r>
      <w:r w:rsidR="002B46FA">
        <w:rPr>
          <w:b/>
          <w:bCs/>
          <w:color w:val="000000"/>
          <w:sz w:val="22"/>
          <w:szCs w:val="22"/>
        </w:rPr>
        <w:t>KM</w:t>
      </w:r>
      <w:r w:rsidRPr="0085732A">
        <w:rPr>
          <w:b/>
          <w:bCs/>
          <w:color w:val="000000"/>
          <w:sz w:val="22"/>
          <w:szCs w:val="22"/>
        </w:rPr>
        <w:t xml:space="preserve"> Yount</w:t>
      </w:r>
      <w:r w:rsidRPr="0085732A">
        <w:rPr>
          <w:color w:val="000000"/>
          <w:sz w:val="22"/>
          <w:szCs w:val="22"/>
        </w:rPr>
        <w:t xml:space="preserve">. (2015). Why do women justify violence against wives more often than do men in Vietnam? </w:t>
      </w:r>
      <w:r w:rsidRPr="00E60169">
        <w:rPr>
          <w:i/>
          <w:iCs/>
          <w:color w:val="000000"/>
          <w:sz w:val="22"/>
          <w:szCs w:val="22"/>
        </w:rPr>
        <w:t>Journal of Interpersonal Violence</w:t>
      </w:r>
      <w:r w:rsidRPr="0085732A">
        <w:rPr>
          <w:color w:val="000000"/>
          <w:sz w:val="22"/>
          <w:szCs w:val="22"/>
        </w:rPr>
        <w:t xml:space="preserve">. </w:t>
      </w:r>
      <w:r w:rsidR="006200C1" w:rsidRPr="0085732A">
        <w:rPr>
          <w:color w:val="000000"/>
          <w:sz w:val="22"/>
          <w:szCs w:val="22"/>
        </w:rPr>
        <w:t xml:space="preserve">First published online 6 May 2015. </w:t>
      </w:r>
      <w:r w:rsidRPr="0085732A">
        <w:rPr>
          <w:color w:val="000000"/>
          <w:sz w:val="22"/>
          <w:szCs w:val="22"/>
        </w:rPr>
        <w:t>DOI: 0886260515584343.</w:t>
      </w:r>
    </w:p>
    <w:p w14:paraId="1795C000" w14:textId="77777777" w:rsidR="00333499" w:rsidRPr="0085732A" w:rsidRDefault="004A19D5" w:rsidP="000E2C7A">
      <w:pPr>
        <w:widowControl w:val="0"/>
        <w:numPr>
          <w:ilvl w:val="0"/>
          <w:numId w:val="44"/>
        </w:numPr>
        <w:tabs>
          <w:tab w:val="left" w:pos="450"/>
        </w:tabs>
        <w:jc w:val="both"/>
        <w:rPr>
          <w:color w:val="000000"/>
          <w:sz w:val="22"/>
          <w:szCs w:val="22"/>
        </w:rPr>
      </w:pPr>
      <w:r w:rsidRPr="0085732A">
        <w:rPr>
          <w:bCs/>
          <w:i/>
          <w:iCs/>
          <w:color w:val="000000"/>
          <w:sz w:val="22"/>
          <w:szCs w:val="22"/>
        </w:rPr>
        <w:t>VanderEnde, K.E</w:t>
      </w:r>
      <w:r w:rsidRPr="0085732A">
        <w:rPr>
          <w:bCs/>
          <w:color w:val="000000"/>
          <w:sz w:val="22"/>
          <w:szCs w:val="22"/>
        </w:rPr>
        <w:t xml:space="preserve">., L. M. Sibley, Y. F. Cheong, R. T. Naved, </w:t>
      </w:r>
      <w:r w:rsidR="002B46FA">
        <w:rPr>
          <w:b/>
          <w:color w:val="000000"/>
          <w:sz w:val="22"/>
          <w:szCs w:val="22"/>
        </w:rPr>
        <w:t>KM</w:t>
      </w:r>
      <w:r w:rsidRPr="0085732A">
        <w:rPr>
          <w:b/>
          <w:color w:val="000000"/>
          <w:sz w:val="22"/>
          <w:szCs w:val="22"/>
        </w:rPr>
        <w:t xml:space="preserve"> Yount</w:t>
      </w:r>
      <w:r w:rsidRPr="0085732A">
        <w:rPr>
          <w:bCs/>
          <w:color w:val="000000"/>
          <w:sz w:val="22"/>
          <w:szCs w:val="22"/>
        </w:rPr>
        <w:t>. (</w:t>
      </w:r>
      <w:r w:rsidR="00C6130A" w:rsidRPr="0085732A">
        <w:rPr>
          <w:bCs/>
          <w:color w:val="000000"/>
          <w:sz w:val="22"/>
          <w:szCs w:val="22"/>
        </w:rPr>
        <w:t>2015</w:t>
      </w:r>
      <w:r w:rsidRPr="0085732A">
        <w:rPr>
          <w:bCs/>
          <w:color w:val="000000"/>
          <w:sz w:val="22"/>
          <w:szCs w:val="22"/>
        </w:rPr>
        <w:t xml:space="preserve">). </w:t>
      </w:r>
      <w:r w:rsidRPr="0085732A">
        <w:rPr>
          <w:color w:val="000000"/>
          <w:sz w:val="22"/>
          <w:szCs w:val="22"/>
        </w:rPr>
        <w:t xml:space="preserve">Community Economic Status and Intimate Partner Violence in Bangladesh: Compositional or Contextual Effects? </w:t>
      </w:r>
      <w:r w:rsidRPr="00E60169">
        <w:rPr>
          <w:i/>
          <w:iCs/>
          <w:color w:val="000000"/>
          <w:sz w:val="22"/>
          <w:szCs w:val="22"/>
        </w:rPr>
        <w:t>Violence against Women</w:t>
      </w:r>
      <w:r w:rsidRPr="0085732A">
        <w:rPr>
          <w:color w:val="000000"/>
          <w:sz w:val="22"/>
          <w:szCs w:val="22"/>
        </w:rPr>
        <w:t xml:space="preserve">. </w:t>
      </w:r>
      <w:r w:rsidR="004A56AB" w:rsidRPr="0085732A">
        <w:rPr>
          <w:color w:val="000000"/>
          <w:sz w:val="22"/>
          <w:szCs w:val="22"/>
        </w:rPr>
        <w:t xml:space="preserve">21 (6), 679-699. </w:t>
      </w:r>
      <w:r w:rsidR="00C6130A" w:rsidRPr="0085732A">
        <w:rPr>
          <w:color w:val="000000"/>
          <w:sz w:val="22"/>
          <w:szCs w:val="22"/>
        </w:rPr>
        <w:t>DOI: 10.1177/1077801215576938.</w:t>
      </w:r>
    </w:p>
    <w:p w14:paraId="66F37AD1" w14:textId="77777777" w:rsidR="00333499" w:rsidRPr="0085732A" w:rsidRDefault="00EB3C15" w:rsidP="000E2C7A">
      <w:pPr>
        <w:widowControl w:val="0"/>
        <w:numPr>
          <w:ilvl w:val="0"/>
          <w:numId w:val="44"/>
        </w:numPr>
        <w:tabs>
          <w:tab w:val="left" w:pos="450"/>
        </w:tabs>
        <w:jc w:val="both"/>
        <w:rPr>
          <w:color w:val="000000"/>
          <w:sz w:val="22"/>
          <w:szCs w:val="22"/>
        </w:rPr>
      </w:pPr>
      <w:r w:rsidRPr="0085732A">
        <w:rPr>
          <w:bCs/>
          <w:i/>
          <w:iCs/>
          <w:color w:val="000000"/>
          <w:sz w:val="22"/>
          <w:szCs w:val="22"/>
        </w:rPr>
        <w:t>Head, S.,</w:t>
      </w:r>
      <w:r w:rsidRPr="0085732A">
        <w:rPr>
          <w:bCs/>
          <w:color w:val="000000"/>
          <w:sz w:val="22"/>
          <w:szCs w:val="22"/>
        </w:rPr>
        <w:t xml:space="preserve"> </w:t>
      </w:r>
      <w:r w:rsidR="002B46FA">
        <w:rPr>
          <w:b/>
          <w:color w:val="000000"/>
          <w:sz w:val="22"/>
          <w:szCs w:val="22"/>
        </w:rPr>
        <w:t>KM</w:t>
      </w:r>
      <w:r w:rsidRPr="0085732A">
        <w:rPr>
          <w:b/>
          <w:color w:val="000000"/>
          <w:sz w:val="22"/>
          <w:szCs w:val="22"/>
        </w:rPr>
        <w:t xml:space="preserve"> Yount,</w:t>
      </w:r>
      <w:r w:rsidRPr="0085732A">
        <w:rPr>
          <w:bCs/>
          <w:color w:val="000000"/>
          <w:sz w:val="22"/>
          <w:szCs w:val="22"/>
        </w:rPr>
        <w:t xml:space="preserve"> M. Hennink, C.E. Sterk. (2015). </w:t>
      </w:r>
      <w:r w:rsidRPr="0085732A">
        <w:rPr>
          <w:color w:val="000000"/>
          <w:sz w:val="22"/>
          <w:szCs w:val="22"/>
        </w:rPr>
        <w:t xml:space="preserve">Customary and Contemporary Resources for Women’s Empowerment in Bangladesh. </w:t>
      </w:r>
      <w:r w:rsidRPr="00E60169">
        <w:rPr>
          <w:i/>
          <w:iCs/>
          <w:color w:val="000000"/>
          <w:sz w:val="22"/>
          <w:szCs w:val="22"/>
        </w:rPr>
        <w:t>Development in Practice</w:t>
      </w:r>
      <w:r w:rsidRPr="0085732A">
        <w:rPr>
          <w:color w:val="000000"/>
          <w:sz w:val="22"/>
          <w:szCs w:val="22"/>
        </w:rPr>
        <w:t xml:space="preserve">. </w:t>
      </w:r>
      <w:r w:rsidR="004A56AB" w:rsidRPr="0085732A">
        <w:rPr>
          <w:color w:val="000000"/>
          <w:sz w:val="22"/>
          <w:szCs w:val="22"/>
        </w:rPr>
        <w:t xml:space="preserve">25(3), 360-374. </w:t>
      </w:r>
      <w:r w:rsidRPr="0085732A">
        <w:rPr>
          <w:color w:val="000000"/>
          <w:sz w:val="22"/>
          <w:szCs w:val="22"/>
        </w:rPr>
        <w:t>DOI: 10.1080/09614524.2015.1019338.</w:t>
      </w:r>
    </w:p>
    <w:p w14:paraId="25BB9452" w14:textId="77777777" w:rsidR="00333499" w:rsidRPr="0085732A" w:rsidRDefault="00C531AB" w:rsidP="000E2C7A">
      <w:pPr>
        <w:widowControl w:val="0"/>
        <w:numPr>
          <w:ilvl w:val="0"/>
          <w:numId w:val="44"/>
        </w:numPr>
        <w:tabs>
          <w:tab w:val="left" w:pos="450"/>
        </w:tabs>
        <w:jc w:val="both"/>
        <w:rPr>
          <w:color w:val="000000"/>
          <w:sz w:val="22"/>
          <w:szCs w:val="22"/>
        </w:rPr>
      </w:pPr>
      <w:r w:rsidRPr="0085732A">
        <w:rPr>
          <w:bCs/>
          <w:i/>
          <w:iCs/>
          <w:color w:val="000000"/>
          <w:sz w:val="22"/>
          <w:szCs w:val="22"/>
        </w:rPr>
        <w:t>Halim, N.,</w:t>
      </w:r>
      <w:r w:rsidRPr="0085732A">
        <w:rPr>
          <w:bCs/>
          <w:color w:val="000000"/>
          <w:sz w:val="22"/>
          <w:szCs w:val="22"/>
        </w:rPr>
        <w:t xml:space="preserve"> </w:t>
      </w:r>
      <w:r w:rsidR="002B46FA">
        <w:rPr>
          <w:b/>
          <w:color w:val="000000"/>
          <w:sz w:val="22"/>
          <w:szCs w:val="22"/>
        </w:rPr>
        <w:t>KM</w:t>
      </w:r>
      <w:r w:rsidRPr="0085732A">
        <w:rPr>
          <w:b/>
          <w:color w:val="000000"/>
          <w:sz w:val="22"/>
          <w:szCs w:val="22"/>
        </w:rPr>
        <w:t xml:space="preserve"> Yount</w:t>
      </w:r>
      <w:r w:rsidRPr="0085732A">
        <w:rPr>
          <w:bCs/>
          <w:color w:val="000000"/>
          <w:sz w:val="22"/>
          <w:szCs w:val="22"/>
        </w:rPr>
        <w:t xml:space="preserve">, S. Cunningham, R. Pande. (2015). Women’s Political Empowerment and Inputs to Primary Schooling in India. </w:t>
      </w:r>
      <w:r w:rsidRPr="00E60169">
        <w:rPr>
          <w:bCs/>
          <w:i/>
          <w:iCs/>
          <w:color w:val="000000"/>
          <w:sz w:val="22"/>
          <w:szCs w:val="22"/>
        </w:rPr>
        <w:t>Social Indicators Research</w:t>
      </w:r>
      <w:r w:rsidRPr="0085732A">
        <w:rPr>
          <w:bCs/>
          <w:color w:val="000000"/>
          <w:sz w:val="22"/>
          <w:szCs w:val="22"/>
        </w:rPr>
        <w:t xml:space="preserve">. </w:t>
      </w:r>
      <w:r w:rsidR="00435BD4" w:rsidRPr="0085732A">
        <w:rPr>
          <w:i/>
          <w:iCs/>
          <w:color w:val="222222"/>
          <w:sz w:val="22"/>
          <w:szCs w:val="22"/>
        </w:rPr>
        <w:t>125</w:t>
      </w:r>
      <w:r w:rsidR="00435BD4" w:rsidRPr="0085732A">
        <w:rPr>
          <w:color w:val="222222"/>
          <w:sz w:val="22"/>
          <w:szCs w:val="22"/>
        </w:rPr>
        <w:t>(3), 813-851</w:t>
      </w:r>
      <w:r w:rsidRPr="0085732A">
        <w:rPr>
          <w:bCs/>
          <w:color w:val="000000"/>
          <w:sz w:val="22"/>
          <w:szCs w:val="22"/>
        </w:rPr>
        <w:t xml:space="preserve">. DOI: </w:t>
      </w:r>
      <w:r w:rsidRPr="0085732A">
        <w:rPr>
          <w:color w:val="000000"/>
          <w:sz w:val="22"/>
          <w:szCs w:val="22"/>
          <w:lang w:val="en"/>
        </w:rPr>
        <w:t>10.1007/s11205-015-0870-4.</w:t>
      </w:r>
    </w:p>
    <w:p w14:paraId="2835D2F3" w14:textId="77777777" w:rsidR="00333499" w:rsidRPr="0085732A" w:rsidRDefault="0055127F" w:rsidP="000E2C7A">
      <w:pPr>
        <w:widowControl w:val="0"/>
        <w:numPr>
          <w:ilvl w:val="0"/>
          <w:numId w:val="44"/>
        </w:numPr>
        <w:tabs>
          <w:tab w:val="left" w:pos="450"/>
        </w:tabs>
        <w:jc w:val="both"/>
        <w:rPr>
          <w:rStyle w:val="slug-doi"/>
          <w:color w:val="000000"/>
          <w:sz w:val="22"/>
          <w:szCs w:val="22"/>
        </w:rPr>
      </w:pPr>
      <w:r w:rsidRPr="0085732A">
        <w:rPr>
          <w:i/>
          <w:iCs/>
          <w:color w:val="000000"/>
          <w:sz w:val="22"/>
          <w:szCs w:val="22"/>
        </w:rPr>
        <w:t>Fincher, D. E.,</w:t>
      </w:r>
      <w:r w:rsidRPr="0085732A">
        <w:rPr>
          <w:color w:val="000000"/>
          <w:sz w:val="22"/>
          <w:szCs w:val="22"/>
        </w:rPr>
        <w:t xml:space="preserve"> </w:t>
      </w:r>
      <w:r w:rsidR="00B1088B" w:rsidRPr="0085732A">
        <w:rPr>
          <w:i/>
          <w:iCs/>
          <w:color w:val="000000"/>
          <w:sz w:val="22"/>
          <w:szCs w:val="22"/>
        </w:rPr>
        <w:t>K.</w:t>
      </w:r>
      <w:r w:rsidRPr="0085732A">
        <w:rPr>
          <w:i/>
          <w:iCs/>
          <w:color w:val="000000"/>
          <w:sz w:val="22"/>
          <w:szCs w:val="22"/>
        </w:rPr>
        <w:t>E. VanderEnde</w:t>
      </w:r>
      <w:r w:rsidRPr="0085732A">
        <w:rPr>
          <w:color w:val="000000"/>
          <w:sz w:val="22"/>
          <w:szCs w:val="22"/>
        </w:rPr>
        <w:t xml:space="preserve">, K. Colbert, D. Houry, S. Smith, and </w:t>
      </w:r>
      <w:r w:rsidR="002B46FA">
        <w:rPr>
          <w:b/>
          <w:color w:val="000000"/>
          <w:sz w:val="22"/>
          <w:szCs w:val="22"/>
        </w:rPr>
        <w:t>KM</w:t>
      </w:r>
      <w:r w:rsidRPr="0085732A">
        <w:rPr>
          <w:b/>
          <w:color w:val="000000"/>
          <w:sz w:val="22"/>
          <w:szCs w:val="22"/>
        </w:rPr>
        <w:t xml:space="preserve"> Yount</w:t>
      </w:r>
      <w:r w:rsidRPr="0085732A">
        <w:rPr>
          <w:color w:val="000000"/>
          <w:sz w:val="22"/>
          <w:szCs w:val="22"/>
        </w:rPr>
        <w:t xml:space="preserve">. (2015). Effect of face-to-face interview versus computer-assisted self-interview on disclosure of intimate partner violence among African American women in WIC clinics. </w:t>
      </w:r>
      <w:r w:rsidRPr="00E60169">
        <w:rPr>
          <w:i/>
          <w:iCs/>
          <w:color w:val="000000"/>
          <w:sz w:val="22"/>
          <w:szCs w:val="22"/>
        </w:rPr>
        <w:t>Journal of Interpersonal Violence</w:t>
      </w:r>
      <w:r w:rsidRPr="0085732A">
        <w:rPr>
          <w:color w:val="000000"/>
          <w:sz w:val="22"/>
          <w:szCs w:val="22"/>
        </w:rPr>
        <w:t xml:space="preserve">. </w:t>
      </w:r>
      <w:r w:rsidRPr="0085732A">
        <w:rPr>
          <w:rStyle w:val="slug-vol"/>
          <w:color w:val="333300"/>
          <w:sz w:val="22"/>
          <w:szCs w:val="22"/>
          <w:lang w:val="en"/>
        </w:rPr>
        <w:t>30(</w:t>
      </w:r>
      <w:r w:rsidRPr="0085732A">
        <w:rPr>
          <w:rStyle w:val="slug-issue"/>
          <w:color w:val="333300"/>
          <w:sz w:val="22"/>
          <w:szCs w:val="22"/>
          <w:lang w:val="en"/>
        </w:rPr>
        <w:t xml:space="preserve">5): </w:t>
      </w:r>
      <w:r w:rsidRPr="0085732A">
        <w:rPr>
          <w:rStyle w:val="slug-pages3"/>
          <w:b w:val="0"/>
          <w:color w:val="333300"/>
          <w:sz w:val="22"/>
          <w:szCs w:val="22"/>
          <w:lang w:val="en"/>
        </w:rPr>
        <w:t>818-838</w:t>
      </w:r>
      <w:r w:rsidRPr="0085732A">
        <w:rPr>
          <w:b/>
          <w:color w:val="000000"/>
          <w:sz w:val="22"/>
          <w:szCs w:val="22"/>
        </w:rPr>
        <w:t>.</w:t>
      </w:r>
      <w:r w:rsidRPr="0085732A">
        <w:rPr>
          <w:color w:val="000000"/>
          <w:sz w:val="22"/>
          <w:szCs w:val="22"/>
        </w:rPr>
        <w:t xml:space="preserve"> DOI: </w:t>
      </w:r>
      <w:r w:rsidRPr="0085732A">
        <w:rPr>
          <w:rStyle w:val="slug-doi"/>
          <w:bCs/>
          <w:color w:val="000000"/>
          <w:sz w:val="22"/>
          <w:szCs w:val="22"/>
          <w:lang w:val="en"/>
        </w:rPr>
        <w:t>10.1177/0886260514536280.</w:t>
      </w:r>
    </w:p>
    <w:p w14:paraId="33EA80DB" w14:textId="77777777" w:rsidR="00333499" w:rsidRPr="0085732A" w:rsidRDefault="00C02993" w:rsidP="000E2C7A">
      <w:pPr>
        <w:widowControl w:val="0"/>
        <w:numPr>
          <w:ilvl w:val="0"/>
          <w:numId w:val="44"/>
        </w:numPr>
        <w:tabs>
          <w:tab w:val="left" w:pos="450"/>
        </w:tabs>
        <w:jc w:val="both"/>
        <w:rPr>
          <w:color w:val="000000"/>
          <w:sz w:val="22"/>
          <w:szCs w:val="22"/>
        </w:rPr>
      </w:pPr>
      <w:r w:rsidRPr="0085732A">
        <w:rPr>
          <w:bCs/>
          <w:i/>
          <w:iCs/>
          <w:color w:val="000000"/>
          <w:sz w:val="22"/>
          <w:szCs w:val="22"/>
        </w:rPr>
        <w:lastRenderedPageBreak/>
        <w:t>Zureick-Brown, S., K. Lavilla</w:t>
      </w:r>
      <w:r w:rsidR="00B849E0" w:rsidRPr="0085732A">
        <w:rPr>
          <w:bCs/>
          <w:i/>
          <w:iCs/>
          <w:color w:val="000000"/>
          <w:sz w:val="22"/>
          <w:szCs w:val="22"/>
        </w:rPr>
        <w:t>,</w:t>
      </w:r>
      <w:r w:rsidR="00B849E0" w:rsidRPr="0085732A">
        <w:rPr>
          <w:bCs/>
          <w:color w:val="000000"/>
          <w:sz w:val="22"/>
          <w:szCs w:val="22"/>
        </w:rPr>
        <w:t xml:space="preserve"> </w:t>
      </w:r>
      <w:r w:rsidR="00B849E0" w:rsidRPr="0085732A">
        <w:rPr>
          <w:b/>
          <w:color w:val="000000"/>
          <w:sz w:val="22"/>
          <w:szCs w:val="22"/>
        </w:rPr>
        <w:t xml:space="preserve">Yount, </w:t>
      </w:r>
      <w:r w:rsidR="002B46FA">
        <w:rPr>
          <w:b/>
          <w:color w:val="000000"/>
          <w:sz w:val="22"/>
          <w:szCs w:val="22"/>
        </w:rPr>
        <w:t>KM</w:t>
      </w:r>
      <w:r w:rsidRPr="0085732A">
        <w:rPr>
          <w:bCs/>
          <w:color w:val="000000"/>
          <w:sz w:val="22"/>
          <w:szCs w:val="22"/>
        </w:rPr>
        <w:t xml:space="preserve"> (2015). Intimate Partner Violence and Feeding Practices in India. </w:t>
      </w:r>
      <w:r w:rsidRPr="00E60169">
        <w:rPr>
          <w:bCs/>
          <w:i/>
          <w:iCs/>
          <w:color w:val="000000"/>
          <w:sz w:val="22"/>
          <w:szCs w:val="22"/>
        </w:rPr>
        <w:t>Maternal and Child Nutrition</w:t>
      </w:r>
      <w:r w:rsidRPr="0085732A">
        <w:rPr>
          <w:bCs/>
          <w:color w:val="000000"/>
          <w:sz w:val="22"/>
          <w:szCs w:val="22"/>
        </w:rPr>
        <w:t>.</w:t>
      </w:r>
      <w:r w:rsidRPr="0085732A">
        <w:rPr>
          <w:color w:val="000000"/>
          <w:sz w:val="22"/>
          <w:szCs w:val="22"/>
        </w:rPr>
        <w:t xml:space="preserve"> 11(4): 792–802. Published online 25 June 2013. DOI: 10.1111/mcn.12057.</w:t>
      </w:r>
    </w:p>
    <w:p w14:paraId="465E1D76" w14:textId="77777777" w:rsidR="00333499" w:rsidRPr="0085732A" w:rsidRDefault="00724528" w:rsidP="000E2C7A">
      <w:pPr>
        <w:widowControl w:val="0"/>
        <w:numPr>
          <w:ilvl w:val="0"/>
          <w:numId w:val="44"/>
        </w:numPr>
        <w:tabs>
          <w:tab w:val="left" w:pos="450"/>
        </w:tabs>
        <w:jc w:val="both"/>
        <w:rPr>
          <w:color w:val="000000"/>
          <w:sz w:val="22"/>
          <w:szCs w:val="22"/>
        </w:rPr>
      </w:pPr>
      <w:r w:rsidRPr="0085732A">
        <w:rPr>
          <w:i/>
          <w:iCs/>
          <w:color w:val="000000"/>
          <w:sz w:val="22"/>
          <w:szCs w:val="22"/>
        </w:rPr>
        <w:t>Wyatt, A,</w:t>
      </w:r>
      <w:r w:rsidRPr="0085732A">
        <w:rPr>
          <w:color w:val="000000"/>
          <w:sz w:val="22"/>
          <w:szCs w:val="22"/>
        </w:rPr>
        <w:t xml:space="preserve"> </w:t>
      </w:r>
      <w:r w:rsidR="002B46FA">
        <w:rPr>
          <w:b/>
          <w:bCs/>
          <w:color w:val="000000"/>
          <w:sz w:val="22"/>
          <w:szCs w:val="22"/>
        </w:rPr>
        <w:t>KM</w:t>
      </w:r>
      <w:r w:rsidRPr="0085732A">
        <w:rPr>
          <w:b/>
          <w:bCs/>
          <w:color w:val="000000"/>
          <w:sz w:val="22"/>
          <w:szCs w:val="22"/>
        </w:rPr>
        <w:t xml:space="preserve"> Yount</w:t>
      </w:r>
      <w:r w:rsidRPr="0085732A">
        <w:rPr>
          <w:color w:val="000000"/>
          <w:sz w:val="22"/>
          <w:szCs w:val="22"/>
        </w:rPr>
        <w:t xml:space="preserve">, C. Null, U. Ramakrishnan, A. Webb Girard. (2015). Dairy intensification, mothers and children: An exploration of infant and young child feeding practices among rural dairy farmers in Kenya. </w:t>
      </w:r>
      <w:r w:rsidRPr="00E60169">
        <w:rPr>
          <w:i/>
          <w:iCs/>
          <w:color w:val="000000"/>
          <w:sz w:val="22"/>
          <w:szCs w:val="22"/>
        </w:rPr>
        <w:t>Maternal and Child Nutrition</w:t>
      </w:r>
      <w:r w:rsidRPr="0085732A">
        <w:rPr>
          <w:color w:val="000000"/>
          <w:sz w:val="22"/>
          <w:szCs w:val="22"/>
        </w:rPr>
        <w:t>. 11 (1), 88-103 Published online 13 Aug 2013. DOI: 10.1111/mcn.12074.</w:t>
      </w:r>
    </w:p>
    <w:p w14:paraId="239D11C8" w14:textId="77777777" w:rsidR="00333499" w:rsidRPr="0085732A" w:rsidRDefault="00E33F82" w:rsidP="000E2C7A">
      <w:pPr>
        <w:widowControl w:val="0"/>
        <w:numPr>
          <w:ilvl w:val="0"/>
          <w:numId w:val="44"/>
        </w:numPr>
        <w:tabs>
          <w:tab w:val="left" w:pos="450"/>
        </w:tabs>
        <w:jc w:val="both"/>
        <w:rPr>
          <w:color w:val="000000"/>
          <w:sz w:val="22"/>
          <w:szCs w:val="22"/>
        </w:rPr>
      </w:pPr>
      <w:r w:rsidRPr="0085732A">
        <w:rPr>
          <w:bCs/>
          <w:i/>
          <w:iCs/>
          <w:color w:val="000000"/>
          <w:sz w:val="22"/>
          <w:szCs w:val="22"/>
        </w:rPr>
        <w:t>Patel, S,</w:t>
      </w:r>
      <w:r w:rsidRPr="0085732A">
        <w:rPr>
          <w:bCs/>
          <w:color w:val="000000"/>
          <w:sz w:val="22"/>
          <w:szCs w:val="22"/>
        </w:rPr>
        <w:t xml:space="preserve"> G. Wingood, J. K., Kosambiya, F. McCarty, M. Windle, </w:t>
      </w:r>
      <w:r w:rsidR="002B46FA">
        <w:rPr>
          <w:b/>
          <w:color w:val="000000"/>
          <w:sz w:val="22"/>
          <w:szCs w:val="22"/>
        </w:rPr>
        <w:t>KM</w:t>
      </w:r>
      <w:r w:rsidRPr="0085732A">
        <w:rPr>
          <w:b/>
          <w:color w:val="000000"/>
          <w:sz w:val="22"/>
          <w:szCs w:val="22"/>
        </w:rPr>
        <w:t xml:space="preserve"> Youn</w:t>
      </w:r>
      <w:r w:rsidRPr="0085732A">
        <w:rPr>
          <w:bCs/>
          <w:color w:val="000000"/>
          <w:sz w:val="22"/>
          <w:szCs w:val="22"/>
        </w:rPr>
        <w:t xml:space="preserve">t, M. Hennink. (2014). </w:t>
      </w:r>
      <w:r w:rsidRPr="0085732A">
        <w:rPr>
          <w:color w:val="000000"/>
          <w:sz w:val="22"/>
          <w:szCs w:val="22"/>
        </w:rPr>
        <w:t xml:space="preserve">Individual, interpersonal, and behavioral factors that influence sexual decision-making and inconsistent condom use among HIV serodiscordant married couples in Gujarat, India. </w:t>
      </w:r>
      <w:r w:rsidRPr="00E60169">
        <w:rPr>
          <w:i/>
          <w:iCs/>
          <w:color w:val="000000"/>
          <w:sz w:val="22"/>
          <w:szCs w:val="22"/>
        </w:rPr>
        <w:t>AIDS and Behavior</w:t>
      </w:r>
      <w:r w:rsidRPr="0085732A">
        <w:rPr>
          <w:color w:val="000000"/>
          <w:sz w:val="22"/>
          <w:szCs w:val="22"/>
        </w:rPr>
        <w:t xml:space="preserve">. </w:t>
      </w:r>
      <w:r w:rsidR="00776C61" w:rsidRPr="0085732A">
        <w:rPr>
          <w:color w:val="000000"/>
          <w:sz w:val="22"/>
          <w:szCs w:val="22"/>
        </w:rPr>
        <w:t xml:space="preserve">Published online 4 June, 2014. </w:t>
      </w:r>
      <w:r w:rsidRPr="0085732A">
        <w:rPr>
          <w:color w:val="000000"/>
          <w:sz w:val="22"/>
          <w:szCs w:val="22"/>
        </w:rPr>
        <w:t xml:space="preserve">DOI: </w:t>
      </w:r>
      <w:r w:rsidRPr="0085732A">
        <w:rPr>
          <w:color w:val="000000"/>
          <w:sz w:val="22"/>
          <w:szCs w:val="22"/>
          <w:lang w:val="en"/>
        </w:rPr>
        <w:t>10.1007/s10461-014-0792-1.</w:t>
      </w:r>
    </w:p>
    <w:p w14:paraId="5BBFFE4C"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bCs/>
          <w:iCs/>
          <w:color w:val="000000"/>
          <w:kern w:val="32"/>
          <w:sz w:val="22"/>
          <w:szCs w:val="22"/>
        </w:rPr>
        <w:t xml:space="preserve">Yount, </w:t>
      </w:r>
      <w:r w:rsidR="002B46FA">
        <w:rPr>
          <w:b/>
          <w:bCs/>
          <w:iCs/>
          <w:color w:val="000000"/>
          <w:kern w:val="32"/>
          <w:sz w:val="22"/>
          <w:szCs w:val="22"/>
        </w:rPr>
        <w:t>KM</w:t>
      </w:r>
      <w:r w:rsidR="004A19D5" w:rsidRPr="0085732A">
        <w:rPr>
          <w:iCs/>
          <w:color w:val="000000"/>
          <w:kern w:val="32"/>
          <w:sz w:val="22"/>
          <w:szCs w:val="22"/>
        </w:rPr>
        <w:t xml:space="preserve"> </w:t>
      </w:r>
      <w:r w:rsidR="004A19D5" w:rsidRPr="003543A7">
        <w:rPr>
          <w:i/>
          <w:iCs/>
          <w:color w:val="000000"/>
          <w:kern w:val="32"/>
          <w:sz w:val="22"/>
          <w:szCs w:val="22"/>
          <w:u w:val="single"/>
        </w:rPr>
        <w:t>Huyen Tran Pham</w:t>
      </w:r>
      <w:r w:rsidR="004A19D5" w:rsidRPr="0085732A">
        <w:rPr>
          <w:iCs/>
          <w:color w:val="000000"/>
          <w:kern w:val="32"/>
          <w:sz w:val="22"/>
          <w:szCs w:val="22"/>
        </w:rPr>
        <w:t xml:space="preserve">, </w:t>
      </w:r>
      <w:r w:rsidR="004A19D5" w:rsidRPr="003543A7">
        <w:rPr>
          <w:iCs/>
          <w:color w:val="000000"/>
          <w:kern w:val="32"/>
          <w:sz w:val="22"/>
          <w:szCs w:val="22"/>
          <w:u w:val="single"/>
        </w:rPr>
        <w:t>Tran Hung Minh</w:t>
      </w:r>
      <w:r w:rsidR="004A19D5" w:rsidRPr="0085732A">
        <w:rPr>
          <w:iCs/>
          <w:color w:val="000000"/>
          <w:kern w:val="32"/>
          <w:sz w:val="22"/>
          <w:szCs w:val="22"/>
        </w:rPr>
        <w:t xml:space="preserve">, </w:t>
      </w:r>
      <w:r w:rsidR="00B1088B" w:rsidRPr="0085732A">
        <w:rPr>
          <w:i/>
          <w:color w:val="000000"/>
          <w:kern w:val="32"/>
          <w:sz w:val="22"/>
          <w:szCs w:val="22"/>
        </w:rPr>
        <w:t>K.</w:t>
      </w:r>
      <w:r w:rsidR="004A19D5" w:rsidRPr="0085732A">
        <w:rPr>
          <w:i/>
          <w:color w:val="000000"/>
          <w:kern w:val="32"/>
          <w:sz w:val="22"/>
          <w:szCs w:val="22"/>
        </w:rPr>
        <w:t>E. Krause</w:t>
      </w:r>
      <w:r w:rsidR="004A19D5" w:rsidRPr="0085732A">
        <w:rPr>
          <w:iCs/>
          <w:color w:val="000000"/>
          <w:kern w:val="32"/>
          <w:sz w:val="22"/>
          <w:szCs w:val="22"/>
        </w:rPr>
        <w:t xml:space="preserve">, </w:t>
      </w:r>
      <w:r w:rsidR="004A19D5" w:rsidRPr="003543A7">
        <w:rPr>
          <w:iCs/>
          <w:color w:val="000000"/>
          <w:kern w:val="32"/>
          <w:sz w:val="22"/>
          <w:szCs w:val="22"/>
          <w:u w:val="single"/>
        </w:rPr>
        <w:t>Hoang Tu Anh</w:t>
      </w:r>
      <w:r w:rsidR="004A19D5" w:rsidRPr="0085732A">
        <w:rPr>
          <w:iCs/>
          <w:color w:val="000000"/>
          <w:kern w:val="32"/>
          <w:sz w:val="22"/>
          <w:szCs w:val="22"/>
        </w:rPr>
        <w:t xml:space="preserve">, S. R. Schuler, </w:t>
      </w:r>
      <w:r w:rsidR="00B1088B" w:rsidRPr="0085732A">
        <w:rPr>
          <w:iCs/>
          <w:color w:val="000000"/>
          <w:kern w:val="32"/>
          <w:sz w:val="22"/>
          <w:szCs w:val="22"/>
        </w:rPr>
        <w:t>K.</w:t>
      </w:r>
      <w:r w:rsidR="004A19D5" w:rsidRPr="0085732A">
        <w:rPr>
          <w:iCs/>
          <w:color w:val="000000"/>
          <w:kern w:val="32"/>
          <w:sz w:val="22"/>
          <w:szCs w:val="22"/>
        </w:rPr>
        <w:t xml:space="preserve">E. VanderEnde, M. Kramer. (2014). </w:t>
      </w:r>
      <w:r w:rsidR="004A19D5" w:rsidRPr="0085732A">
        <w:rPr>
          <w:color w:val="000000"/>
          <w:sz w:val="22"/>
          <w:szCs w:val="22"/>
        </w:rPr>
        <w:t>Violence in Childhood, Attitudes about Partner Violence, and Partner Violence Perpetration among Men in Vietnam</w:t>
      </w:r>
      <w:r w:rsidR="004A19D5" w:rsidRPr="0085732A">
        <w:rPr>
          <w:iCs/>
          <w:color w:val="000000"/>
          <w:kern w:val="32"/>
          <w:sz w:val="22"/>
          <w:szCs w:val="22"/>
        </w:rPr>
        <w:t xml:space="preserve">. </w:t>
      </w:r>
      <w:r w:rsidR="004A19D5" w:rsidRPr="00E60169">
        <w:rPr>
          <w:i/>
          <w:iCs/>
          <w:color w:val="000000"/>
          <w:kern w:val="32"/>
          <w:sz w:val="22"/>
          <w:szCs w:val="22"/>
        </w:rPr>
        <w:t>Annals of Epidemiology</w:t>
      </w:r>
      <w:r w:rsidR="00776C61" w:rsidRPr="0085732A">
        <w:rPr>
          <w:iCs/>
          <w:color w:val="000000"/>
          <w:kern w:val="32"/>
          <w:sz w:val="22"/>
          <w:szCs w:val="22"/>
        </w:rPr>
        <w:t xml:space="preserve">. 24(5): </w:t>
      </w:r>
      <w:r w:rsidR="00776C61" w:rsidRPr="0085732A">
        <w:rPr>
          <w:rStyle w:val="Hyperlink"/>
          <w:rFonts w:eastAsia="Arial Unicode MS"/>
          <w:color w:val="000000"/>
          <w:sz w:val="22"/>
          <w:szCs w:val="22"/>
          <w:u w:val="none"/>
        </w:rPr>
        <w:t xml:space="preserve">333–339. </w:t>
      </w:r>
      <w:r w:rsidR="00776C61" w:rsidRPr="0085732A">
        <w:rPr>
          <w:rStyle w:val="scdddoi"/>
          <w:rFonts w:eastAsia="Arial Unicode MS"/>
          <w:color w:val="000000"/>
          <w:sz w:val="22"/>
          <w:szCs w:val="22"/>
        </w:rPr>
        <w:t>DOI: 10.1016/j.annepidem.2014.02.004.</w:t>
      </w:r>
    </w:p>
    <w:p w14:paraId="6F8B7EE0" w14:textId="77777777" w:rsidR="00333499" w:rsidRPr="0085732A" w:rsidRDefault="00BF4E2E" w:rsidP="000E2C7A">
      <w:pPr>
        <w:widowControl w:val="0"/>
        <w:numPr>
          <w:ilvl w:val="0"/>
          <w:numId w:val="44"/>
        </w:numPr>
        <w:tabs>
          <w:tab w:val="left" w:pos="450"/>
        </w:tabs>
        <w:jc w:val="both"/>
        <w:rPr>
          <w:color w:val="000000"/>
          <w:sz w:val="22"/>
          <w:szCs w:val="22"/>
        </w:rPr>
      </w:pPr>
      <w:r w:rsidRPr="0085732A">
        <w:rPr>
          <w:b/>
          <w:color w:val="000000"/>
          <w:sz w:val="22"/>
          <w:szCs w:val="22"/>
        </w:rPr>
        <w:t>Yount,</w:t>
      </w:r>
      <w:r w:rsidRPr="0085732A">
        <w:rPr>
          <w:color w:val="000000"/>
          <w:sz w:val="22"/>
          <w:szCs w:val="22"/>
        </w:rPr>
        <w:t xml:space="preserve"> </w:t>
      </w:r>
      <w:r w:rsidR="002B46FA">
        <w:rPr>
          <w:b/>
          <w:color w:val="000000"/>
          <w:sz w:val="22"/>
          <w:szCs w:val="22"/>
        </w:rPr>
        <w:t>KM</w:t>
      </w:r>
      <w:r w:rsidRPr="0085732A">
        <w:rPr>
          <w:b/>
          <w:color w:val="000000"/>
          <w:sz w:val="22"/>
          <w:szCs w:val="22"/>
        </w:rPr>
        <w:t xml:space="preserve"> </w:t>
      </w:r>
      <w:r w:rsidRPr="0085732A">
        <w:rPr>
          <w:i/>
          <w:iCs/>
          <w:color w:val="000000"/>
          <w:sz w:val="22"/>
          <w:szCs w:val="22"/>
        </w:rPr>
        <w:t>S. Zureick-Brown,</w:t>
      </w:r>
      <w:r w:rsidRPr="0085732A">
        <w:rPr>
          <w:color w:val="000000"/>
          <w:sz w:val="22"/>
          <w:szCs w:val="22"/>
        </w:rPr>
        <w:t xml:space="preserve"> </w:t>
      </w:r>
      <w:r w:rsidR="00B1088B" w:rsidRPr="0085732A">
        <w:rPr>
          <w:i/>
          <w:iCs/>
          <w:color w:val="000000"/>
          <w:sz w:val="22"/>
          <w:szCs w:val="22"/>
        </w:rPr>
        <w:t>K.</w:t>
      </w:r>
      <w:r w:rsidRPr="0085732A">
        <w:rPr>
          <w:i/>
          <w:iCs/>
          <w:color w:val="000000"/>
          <w:sz w:val="22"/>
          <w:szCs w:val="22"/>
        </w:rPr>
        <w:t>E. VanderEnde</w:t>
      </w:r>
      <w:r w:rsidRPr="0085732A">
        <w:rPr>
          <w:color w:val="000000"/>
          <w:sz w:val="22"/>
          <w:szCs w:val="22"/>
        </w:rPr>
        <w:t xml:space="preserve">, </w:t>
      </w:r>
      <w:r w:rsidRPr="0085732A">
        <w:rPr>
          <w:i/>
          <w:iCs/>
          <w:color w:val="000000"/>
          <w:sz w:val="22"/>
          <w:szCs w:val="22"/>
        </w:rPr>
        <w:t>S. Dijkerman</w:t>
      </w:r>
      <w:r w:rsidRPr="0085732A">
        <w:rPr>
          <w:color w:val="000000"/>
          <w:sz w:val="22"/>
          <w:szCs w:val="22"/>
        </w:rPr>
        <w:t>. (</w:t>
      </w:r>
      <w:r w:rsidR="0012274D" w:rsidRPr="0085732A">
        <w:rPr>
          <w:color w:val="000000"/>
          <w:sz w:val="22"/>
          <w:szCs w:val="22"/>
        </w:rPr>
        <w:t>2014</w:t>
      </w:r>
      <w:r w:rsidRPr="0085732A">
        <w:rPr>
          <w:color w:val="000000"/>
          <w:sz w:val="22"/>
          <w:szCs w:val="22"/>
        </w:rPr>
        <w:t xml:space="preserve">). Women’s Empowerment and Generalized Anxiety in Minya, Egypt. </w:t>
      </w:r>
      <w:r w:rsidRPr="00E60169">
        <w:rPr>
          <w:i/>
          <w:iCs/>
          <w:color w:val="000000"/>
          <w:sz w:val="22"/>
          <w:szCs w:val="22"/>
        </w:rPr>
        <w:t>Social Science and Medicine</w:t>
      </w:r>
      <w:r w:rsidRPr="0085732A">
        <w:rPr>
          <w:color w:val="000000"/>
          <w:sz w:val="22"/>
          <w:szCs w:val="22"/>
        </w:rPr>
        <w:t>.</w:t>
      </w:r>
      <w:r w:rsidR="00776C61" w:rsidRPr="0085732A">
        <w:rPr>
          <w:color w:val="000000"/>
          <w:sz w:val="22"/>
          <w:szCs w:val="22"/>
          <w:lang w:val="en"/>
        </w:rPr>
        <w:t xml:space="preserve"> 106:185–193. DOI: 10.1016/j.socscimed.2014.01.022.</w:t>
      </w:r>
    </w:p>
    <w:p w14:paraId="558F4C56"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D73927" w:rsidRPr="0085732A">
        <w:rPr>
          <w:bCs/>
          <w:color w:val="000000"/>
          <w:sz w:val="22"/>
          <w:szCs w:val="22"/>
        </w:rPr>
        <w:t xml:space="preserve">, </w:t>
      </w:r>
      <w:r w:rsidR="00B1088B" w:rsidRPr="0085732A">
        <w:rPr>
          <w:bCs/>
          <w:i/>
          <w:iCs/>
          <w:color w:val="000000"/>
          <w:sz w:val="22"/>
          <w:szCs w:val="22"/>
        </w:rPr>
        <w:t>K.</w:t>
      </w:r>
      <w:r w:rsidR="00D73927" w:rsidRPr="0085732A">
        <w:rPr>
          <w:bCs/>
          <w:i/>
          <w:iCs/>
          <w:color w:val="000000"/>
          <w:sz w:val="22"/>
          <w:szCs w:val="22"/>
        </w:rPr>
        <w:t>E. VanderEnde</w:t>
      </w:r>
      <w:r w:rsidR="00D73927" w:rsidRPr="0085732A">
        <w:rPr>
          <w:bCs/>
          <w:color w:val="000000"/>
          <w:sz w:val="22"/>
          <w:szCs w:val="22"/>
        </w:rPr>
        <w:t xml:space="preserve">, </w:t>
      </w:r>
      <w:r w:rsidR="00D73927" w:rsidRPr="0085732A">
        <w:rPr>
          <w:bCs/>
          <w:i/>
          <w:iCs/>
          <w:color w:val="000000"/>
          <w:sz w:val="22"/>
          <w:szCs w:val="22"/>
        </w:rPr>
        <w:t>S. Zureick-Brown</w:t>
      </w:r>
      <w:r w:rsidR="00D73927" w:rsidRPr="0085732A">
        <w:rPr>
          <w:bCs/>
          <w:color w:val="000000"/>
          <w:sz w:val="22"/>
          <w:szCs w:val="22"/>
        </w:rPr>
        <w:t xml:space="preserve">, </w:t>
      </w:r>
      <w:r w:rsidR="00D73927" w:rsidRPr="003543A7">
        <w:rPr>
          <w:bCs/>
          <w:color w:val="000000"/>
          <w:sz w:val="22"/>
          <w:szCs w:val="22"/>
          <w:u w:val="single"/>
        </w:rPr>
        <w:t>T. H. Minh</w:t>
      </w:r>
      <w:r w:rsidR="00D73927" w:rsidRPr="0085732A">
        <w:rPr>
          <w:bCs/>
          <w:color w:val="000000"/>
          <w:sz w:val="22"/>
          <w:szCs w:val="22"/>
        </w:rPr>
        <w:t xml:space="preserve">, S. R. Schuler, </w:t>
      </w:r>
      <w:r w:rsidR="00D73927" w:rsidRPr="003543A7">
        <w:rPr>
          <w:bCs/>
          <w:color w:val="000000"/>
          <w:sz w:val="22"/>
          <w:szCs w:val="22"/>
          <w:u w:val="single"/>
        </w:rPr>
        <w:t>H. Tu Anh</w:t>
      </w:r>
      <w:r w:rsidR="00D73927" w:rsidRPr="0085732A">
        <w:rPr>
          <w:bCs/>
          <w:color w:val="000000"/>
          <w:sz w:val="22"/>
          <w:szCs w:val="22"/>
        </w:rPr>
        <w:t>. (</w:t>
      </w:r>
      <w:r w:rsidR="004A19D5" w:rsidRPr="0085732A">
        <w:rPr>
          <w:bCs/>
          <w:color w:val="000000"/>
          <w:sz w:val="22"/>
          <w:szCs w:val="22"/>
        </w:rPr>
        <w:t>2014</w:t>
      </w:r>
      <w:r w:rsidR="00D73927" w:rsidRPr="0085732A">
        <w:rPr>
          <w:bCs/>
          <w:color w:val="000000"/>
          <w:sz w:val="22"/>
          <w:szCs w:val="22"/>
        </w:rPr>
        <w:t xml:space="preserve">). Measuring Attitudes about Intimate Partner Violence against Women: The ATT-IPV Scale. </w:t>
      </w:r>
      <w:r w:rsidR="00D73927" w:rsidRPr="00E60169">
        <w:rPr>
          <w:bCs/>
          <w:i/>
          <w:iCs/>
          <w:color w:val="000000"/>
          <w:sz w:val="22"/>
          <w:szCs w:val="22"/>
        </w:rPr>
        <w:t>Demography</w:t>
      </w:r>
      <w:r w:rsidR="00D73927" w:rsidRPr="0085732A">
        <w:rPr>
          <w:bCs/>
          <w:color w:val="000000"/>
          <w:sz w:val="22"/>
          <w:szCs w:val="22"/>
        </w:rPr>
        <w:t>.</w:t>
      </w:r>
      <w:r w:rsidR="00776C61" w:rsidRPr="0085732A">
        <w:rPr>
          <w:bCs/>
          <w:color w:val="000000"/>
          <w:sz w:val="22"/>
          <w:szCs w:val="22"/>
        </w:rPr>
        <w:t xml:space="preserve"> 51(4): 1551-1527. DOI: </w:t>
      </w:r>
      <w:r w:rsidR="00776C61" w:rsidRPr="0085732A">
        <w:rPr>
          <w:color w:val="000000"/>
          <w:sz w:val="22"/>
          <w:szCs w:val="22"/>
          <w:lang w:val="en"/>
        </w:rPr>
        <w:t>10.1007/s13524-014-0297-6.</w:t>
      </w:r>
    </w:p>
    <w:p w14:paraId="75706DE9"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3E1ED3" w:rsidRPr="0085732A">
        <w:rPr>
          <w:color w:val="000000"/>
          <w:sz w:val="22"/>
          <w:szCs w:val="22"/>
        </w:rPr>
        <w:t xml:space="preserve">, </w:t>
      </w:r>
      <w:r w:rsidR="003E1ED3" w:rsidRPr="0085732A">
        <w:rPr>
          <w:i/>
          <w:iCs/>
          <w:color w:val="000000"/>
          <w:sz w:val="22"/>
          <w:szCs w:val="22"/>
        </w:rPr>
        <w:t>S. Zureick-Brown, N. Halim, &amp; K. Lavilla</w:t>
      </w:r>
      <w:r w:rsidR="003E1ED3" w:rsidRPr="0085732A">
        <w:rPr>
          <w:color w:val="000000"/>
          <w:sz w:val="22"/>
          <w:szCs w:val="22"/>
        </w:rPr>
        <w:t>. (</w:t>
      </w:r>
      <w:r w:rsidR="0072657E" w:rsidRPr="0085732A">
        <w:rPr>
          <w:color w:val="000000"/>
          <w:sz w:val="22"/>
          <w:szCs w:val="22"/>
        </w:rPr>
        <w:t>2014</w:t>
      </w:r>
      <w:r w:rsidR="003E1ED3" w:rsidRPr="0085732A">
        <w:rPr>
          <w:color w:val="000000"/>
          <w:sz w:val="22"/>
          <w:szCs w:val="22"/>
        </w:rPr>
        <w:t xml:space="preserve">). Fertility Decline, Girls’ Well-Being, and Gender Gaps in Children’s Well-Being in Poor Countries. </w:t>
      </w:r>
      <w:r w:rsidR="003E1ED3" w:rsidRPr="00BD63DE">
        <w:rPr>
          <w:i/>
          <w:iCs/>
          <w:color w:val="000000"/>
          <w:sz w:val="22"/>
          <w:szCs w:val="22"/>
        </w:rPr>
        <w:t>Demography</w:t>
      </w:r>
      <w:r w:rsidR="00E92833" w:rsidRPr="0085732A">
        <w:rPr>
          <w:color w:val="000000"/>
          <w:sz w:val="22"/>
          <w:szCs w:val="22"/>
        </w:rPr>
        <w:t>.</w:t>
      </w:r>
      <w:r w:rsidR="0072657E" w:rsidRPr="0085732A">
        <w:rPr>
          <w:color w:val="000000"/>
          <w:sz w:val="22"/>
          <w:szCs w:val="22"/>
        </w:rPr>
        <w:t xml:space="preserve"> </w:t>
      </w:r>
      <w:r w:rsidR="001E5084" w:rsidRPr="0085732A">
        <w:rPr>
          <w:color w:val="000000"/>
          <w:sz w:val="22"/>
          <w:szCs w:val="22"/>
        </w:rPr>
        <w:t>51(2):535-61</w:t>
      </w:r>
      <w:r w:rsidR="00910F8B" w:rsidRPr="0085732A">
        <w:rPr>
          <w:color w:val="000000"/>
          <w:sz w:val="22"/>
          <w:szCs w:val="22"/>
        </w:rPr>
        <w:t>.</w:t>
      </w:r>
      <w:r w:rsidR="001E5084" w:rsidRPr="0085732A">
        <w:rPr>
          <w:color w:val="000000"/>
          <w:sz w:val="22"/>
          <w:szCs w:val="22"/>
        </w:rPr>
        <w:t xml:space="preserve"> </w:t>
      </w:r>
      <w:r w:rsidR="00910F8B" w:rsidRPr="0085732A">
        <w:rPr>
          <w:color w:val="000000"/>
          <w:sz w:val="22"/>
          <w:szCs w:val="22"/>
        </w:rPr>
        <w:t xml:space="preserve">DOI: </w:t>
      </w:r>
      <w:r w:rsidR="0072657E" w:rsidRPr="0085732A">
        <w:rPr>
          <w:color w:val="000000"/>
          <w:sz w:val="22"/>
          <w:szCs w:val="22"/>
        </w:rPr>
        <w:t>10.1007/s13524-014-0282-0.</w:t>
      </w:r>
    </w:p>
    <w:p w14:paraId="75356858"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bCs/>
          <w:color w:val="000000"/>
          <w:sz w:val="22"/>
          <w:szCs w:val="22"/>
        </w:rPr>
        <w:t xml:space="preserve">Yount, </w:t>
      </w:r>
      <w:r w:rsidR="002B46FA">
        <w:rPr>
          <w:b/>
          <w:bCs/>
          <w:color w:val="000000"/>
          <w:sz w:val="22"/>
          <w:szCs w:val="22"/>
        </w:rPr>
        <w:t>KM</w:t>
      </w:r>
      <w:r w:rsidR="0072657E" w:rsidRPr="0085732A">
        <w:rPr>
          <w:color w:val="000000"/>
          <w:sz w:val="22"/>
          <w:szCs w:val="22"/>
        </w:rPr>
        <w:t xml:space="preserve">, </w:t>
      </w:r>
      <w:r w:rsidR="0072657E" w:rsidRPr="0085732A">
        <w:rPr>
          <w:i/>
          <w:iCs/>
          <w:color w:val="000000"/>
          <w:sz w:val="22"/>
          <w:szCs w:val="22"/>
        </w:rPr>
        <w:t>S. Zureick-Brown</w:t>
      </w:r>
      <w:r w:rsidR="0072657E" w:rsidRPr="0085732A">
        <w:rPr>
          <w:color w:val="000000"/>
          <w:sz w:val="22"/>
          <w:szCs w:val="22"/>
        </w:rPr>
        <w:t xml:space="preserve">, and </w:t>
      </w:r>
      <w:r w:rsidR="0072657E" w:rsidRPr="003543A7">
        <w:rPr>
          <w:i/>
          <w:color w:val="000000"/>
          <w:sz w:val="22"/>
          <w:szCs w:val="22"/>
          <w:u w:val="single"/>
        </w:rPr>
        <w:t>R. Salem</w:t>
      </w:r>
      <w:r w:rsidR="0072657E" w:rsidRPr="0085732A">
        <w:rPr>
          <w:color w:val="000000"/>
          <w:sz w:val="22"/>
          <w:szCs w:val="22"/>
        </w:rPr>
        <w:t xml:space="preserve">. (2014). </w:t>
      </w:r>
      <w:r w:rsidR="0072657E" w:rsidRPr="0085732A">
        <w:rPr>
          <w:bCs/>
          <w:color w:val="000000"/>
          <w:sz w:val="22"/>
          <w:szCs w:val="22"/>
        </w:rPr>
        <w:t xml:space="preserve">Intimate Partner Violence and Women’s Economic and Non-Economic Activities in Minya, Egypt. </w:t>
      </w:r>
      <w:r w:rsidR="0072657E" w:rsidRPr="00BD63DE">
        <w:rPr>
          <w:bCs/>
          <w:i/>
          <w:iCs/>
          <w:color w:val="000000"/>
          <w:sz w:val="22"/>
          <w:szCs w:val="22"/>
        </w:rPr>
        <w:t>Demography</w:t>
      </w:r>
      <w:r w:rsidR="0072657E" w:rsidRPr="0085732A">
        <w:rPr>
          <w:bCs/>
          <w:color w:val="000000"/>
          <w:sz w:val="22"/>
          <w:szCs w:val="22"/>
        </w:rPr>
        <w:t xml:space="preserve">. </w:t>
      </w:r>
      <w:r w:rsidR="00910F8B" w:rsidRPr="0085732A">
        <w:rPr>
          <w:bCs/>
          <w:color w:val="000000"/>
          <w:sz w:val="22"/>
          <w:szCs w:val="22"/>
        </w:rPr>
        <w:t xml:space="preserve">51(3): 1069-1099. DOI: </w:t>
      </w:r>
      <w:r w:rsidR="0072657E" w:rsidRPr="0085732A">
        <w:rPr>
          <w:bCs/>
          <w:color w:val="000000"/>
          <w:sz w:val="22"/>
          <w:szCs w:val="22"/>
        </w:rPr>
        <w:t>10.1007/s13524-014-0285-x.</w:t>
      </w:r>
    </w:p>
    <w:p w14:paraId="1CF0FCF8"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6E0821" w:rsidRPr="0085732A">
        <w:rPr>
          <w:bCs/>
          <w:color w:val="000000"/>
          <w:sz w:val="22"/>
          <w:szCs w:val="22"/>
        </w:rPr>
        <w:t xml:space="preserve"> (2014). Worldwide prevalence of non-partner sexual violence. </w:t>
      </w:r>
      <w:r w:rsidR="006E0821" w:rsidRPr="00BD63DE">
        <w:rPr>
          <w:bCs/>
          <w:i/>
          <w:iCs/>
          <w:color w:val="000000"/>
          <w:sz w:val="22"/>
          <w:szCs w:val="22"/>
        </w:rPr>
        <w:t>The Lancet</w:t>
      </w:r>
      <w:r w:rsidR="006E0821" w:rsidRPr="0085732A">
        <w:rPr>
          <w:bCs/>
          <w:color w:val="000000"/>
          <w:sz w:val="22"/>
          <w:szCs w:val="22"/>
        </w:rPr>
        <w:t xml:space="preserve">. </w:t>
      </w:r>
      <w:r w:rsidR="00910F8B" w:rsidRPr="0085732A">
        <w:rPr>
          <w:bCs/>
          <w:color w:val="000000"/>
          <w:sz w:val="22"/>
          <w:szCs w:val="22"/>
        </w:rPr>
        <w:t>383(9929): 1614–1616. DOI</w:t>
      </w:r>
      <w:r w:rsidR="006E0821" w:rsidRPr="0085732A">
        <w:rPr>
          <w:color w:val="000000"/>
          <w:sz w:val="22"/>
          <w:szCs w:val="22"/>
        </w:rPr>
        <w:t>: 10.1016/S0140-6736(13)62333-8.</w:t>
      </w:r>
    </w:p>
    <w:p w14:paraId="64257974"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802D52" w:rsidRPr="0085732A">
        <w:rPr>
          <w:bCs/>
          <w:color w:val="000000"/>
          <w:sz w:val="22"/>
          <w:szCs w:val="22"/>
        </w:rPr>
        <w:t xml:space="preserve">, </w:t>
      </w:r>
      <w:r w:rsidR="00B1088B" w:rsidRPr="0085732A">
        <w:rPr>
          <w:bCs/>
          <w:i/>
          <w:iCs/>
          <w:color w:val="000000"/>
          <w:sz w:val="22"/>
          <w:szCs w:val="22"/>
        </w:rPr>
        <w:t>K.</w:t>
      </w:r>
      <w:r w:rsidR="00802D52" w:rsidRPr="0085732A">
        <w:rPr>
          <w:bCs/>
          <w:i/>
          <w:iCs/>
          <w:color w:val="000000"/>
          <w:sz w:val="22"/>
          <w:szCs w:val="22"/>
        </w:rPr>
        <w:t>E. VanderEnde</w:t>
      </w:r>
      <w:r w:rsidR="00802D52" w:rsidRPr="0085732A">
        <w:rPr>
          <w:bCs/>
          <w:color w:val="000000"/>
          <w:sz w:val="22"/>
          <w:szCs w:val="22"/>
        </w:rPr>
        <w:t xml:space="preserve">, </w:t>
      </w:r>
      <w:r w:rsidR="00802D52" w:rsidRPr="0085732A">
        <w:rPr>
          <w:bCs/>
          <w:i/>
          <w:iCs/>
          <w:color w:val="000000"/>
          <w:sz w:val="22"/>
          <w:szCs w:val="22"/>
        </w:rPr>
        <w:t>S. Zureick-Brown</w:t>
      </w:r>
      <w:r w:rsidR="00802D52" w:rsidRPr="0085732A">
        <w:rPr>
          <w:bCs/>
          <w:color w:val="000000"/>
          <w:sz w:val="22"/>
          <w:szCs w:val="22"/>
        </w:rPr>
        <w:t xml:space="preserve">, </w:t>
      </w:r>
      <w:r w:rsidR="00802D52" w:rsidRPr="003543A7">
        <w:rPr>
          <w:bCs/>
          <w:color w:val="000000"/>
          <w:sz w:val="22"/>
          <w:szCs w:val="22"/>
          <w:u w:val="single"/>
        </w:rPr>
        <w:t>T. H. Minh</w:t>
      </w:r>
      <w:r w:rsidR="00802D52" w:rsidRPr="0085732A">
        <w:rPr>
          <w:bCs/>
          <w:color w:val="000000"/>
          <w:sz w:val="22"/>
          <w:szCs w:val="22"/>
        </w:rPr>
        <w:t xml:space="preserve">, S. R. Schuler, </w:t>
      </w:r>
      <w:r w:rsidR="00802D52" w:rsidRPr="003543A7">
        <w:rPr>
          <w:bCs/>
          <w:color w:val="000000"/>
          <w:sz w:val="22"/>
          <w:szCs w:val="22"/>
          <w:u w:val="single"/>
        </w:rPr>
        <w:t>H. Tu Anh</w:t>
      </w:r>
      <w:r w:rsidR="00802D52" w:rsidRPr="0085732A">
        <w:rPr>
          <w:bCs/>
          <w:color w:val="000000"/>
          <w:sz w:val="22"/>
          <w:szCs w:val="22"/>
        </w:rPr>
        <w:t>. (</w:t>
      </w:r>
      <w:r w:rsidR="00BF4E2E" w:rsidRPr="0085732A">
        <w:rPr>
          <w:bCs/>
          <w:color w:val="000000"/>
          <w:sz w:val="22"/>
          <w:szCs w:val="22"/>
        </w:rPr>
        <w:t>2013</w:t>
      </w:r>
      <w:r w:rsidR="00802D52" w:rsidRPr="0085732A">
        <w:rPr>
          <w:bCs/>
          <w:color w:val="000000"/>
          <w:sz w:val="22"/>
          <w:szCs w:val="22"/>
        </w:rPr>
        <w:t xml:space="preserve">). Measuring Attitudes about Women’s Recourse after Exposure to Intimate Partner Violence: The ATT-RECOURSE Scale. </w:t>
      </w:r>
      <w:r w:rsidR="00802D52" w:rsidRPr="00BD63DE">
        <w:rPr>
          <w:bCs/>
          <w:i/>
          <w:iCs/>
          <w:color w:val="000000"/>
          <w:sz w:val="22"/>
          <w:szCs w:val="22"/>
        </w:rPr>
        <w:t>Journal of Interpersonal Violence</w:t>
      </w:r>
      <w:r w:rsidR="00BF4E2E" w:rsidRPr="0085732A">
        <w:rPr>
          <w:bCs/>
          <w:color w:val="000000"/>
          <w:sz w:val="22"/>
          <w:szCs w:val="22"/>
        </w:rPr>
        <w:t xml:space="preserve">. </w:t>
      </w:r>
      <w:r w:rsidR="00910F8B" w:rsidRPr="0085732A">
        <w:rPr>
          <w:rStyle w:val="slug-vol"/>
          <w:color w:val="000000"/>
          <w:sz w:val="22"/>
          <w:szCs w:val="22"/>
          <w:lang w:val="en"/>
        </w:rPr>
        <w:t>29(</w:t>
      </w:r>
      <w:r w:rsidR="00910F8B" w:rsidRPr="0085732A">
        <w:rPr>
          <w:rStyle w:val="slug-issue"/>
          <w:color w:val="000000"/>
          <w:sz w:val="22"/>
          <w:szCs w:val="22"/>
          <w:lang w:val="en"/>
        </w:rPr>
        <w:t xml:space="preserve">9): </w:t>
      </w:r>
      <w:r w:rsidR="00910F8B" w:rsidRPr="0085732A">
        <w:rPr>
          <w:rStyle w:val="slug-pages3"/>
          <w:color w:val="000000"/>
          <w:sz w:val="22"/>
          <w:szCs w:val="22"/>
          <w:lang w:val="en"/>
        </w:rPr>
        <w:t xml:space="preserve">1579-1605. </w:t>
      </w:r>
      <w:r w:rsidR="00BF4E2E" w:rsidRPr="0085732A">
        <w:rPr>
          <w:bCs/>
          <w:color w:val="000000"/>
          <w:sz w:val="22"/>
          <w:szCs w:val="22"/>
        </w:rPr>
        <w:t xml:space="preserve">DOI: </w:t>
      </w:r>
      <w:r w:rsidR="00BF4E2E" w:rsidRPr="0085732A">
        <w:rPr>
          <w:color w:val="000000"/>
          <w:sz w:val="22"/>
          <w:szCs w:val="22"/>
        </w:rPr>
        <w:t>10.1177/0886260513511536.</w:t>
      </w:r>
    </w:p>
    <w:p w14:paraId="0CB13C4C" w14:textId="77777777" w:rsidR="00333499" w:rsidRPr="0085732A" w:rsidRDefault="00E5325C" w:rsidP="000E2C7A">
      <w:pPr>
        <w:widowControl w:val="0"/>
        <w:numPr>
          <w:ilvl w:val="0"/>
          <w:numId w:val="44"/>
        </w:numPr>
        <w:tabs>
          <w:tab w:val="left" w:pos="450"/>
        </w:tabs>
        <w:jc w:val="both"/>
        <w:rPr>
          <w:color w:val="000000"/>
          <w:sz w:val="22"/>
          <w:szCs w:val="22"/>
        </w:rPr>
      </w:pPr>
      <w:r w:rsidRPr="0085732A">
        <w:rPr>
          <w:bCs/>
          <w:color w:val="000000"/>
          <w:sz w:val="22"/>
          <w:szCs w:val="22"/>
        </w:rPr>
        <w:t xml:space="preserve">Hoddinott, J., J. Behrman, J. Maluccio, P. Melgar, A. Quisumbing, M. Ramirez-Zea, A. Stein, </w:t>
      </w:r>
      <w:r w:rsidR="002B46FA">
        <w:rPr>
          <w:b/>
          <w:color w:val="000000"/>
          <w:sz w:val="22"/>
          <w:szCs w:val="22"/>
        </w:rPr>
        <w:t>KM</w:t>
      </w:r>
      <w:r w:rsidRPr="0085732A">
        <w:rPr>
          <w:b/>
          <w:color w:val="000000"/>
          <w:sz w:val="22"/>
          <w:szCs w:val="22"/>
        </w:rPr>
        <w:t xml:space="preserve"> Yount</w:t>
      </w:r>
      <w:r w:rsidRPr="0085732A">
        <w:rPr>
          <w:bCs/>
          <w:color w:val="000000"/>
          <w:sz w:val="22"/>
          <w:szCs w:val="22"/>
        </w:rPr>
        <w:t xml:space="preserve">, R. Martorell. (2013). Adult Consequences of Growth Failure in Early Childhood. </w:t>
      </w:r>
      <w:r w:rsidRPr="00BD63DE">
        <w:rPr>
          <w:bCs/>
          <w:i/>
          <w:iCs/>
          <w:color w:val="000000"/>
          <w:sz w:val="22"/>
          <w:szCs w:val="22"/>
        </w:rPr>
        <w:t>American Journal of Clinical Nutrition</w:t>
      </w:r>
      <w:r w:rsidRPr="0085732A">
        <w:rPr>
          <w:bCs/>
          <w:color w:val="000000"/>
          <w:sz w:val="22"/>
          <w:szCs w:val="22"/>
        </w:rPr>
        <w:t>.</w:t>
      </w:r>
      <w:r w:rsidRPr="0085732A">
        <w:rPr>
          <w:color w:val="000000"/>
          <w:sz w:val="22"/>
          <w:szCs w:val="22"/>
        </w:rPr>
        <w:t xml:space="preserve"> 98(5):1170-8.</w:t>
      </w:r>
    </w:p>
    <w:p w14:paraId="0662EB55" w14:textId="77777777" w:rsidR="00333499" w:rsidRPr="0085732A" w:rsidRDefault="007755B8" w:rsidP="000E2C7A">
      <w:pPr>
        <w:widowControl w:val="0"/>
        <w:numPr>
          <w:ilvl w:val="0"/>
          <w:numId w:val="44"/>
        </w:numPr>
        <w:tabs>
          <w:tab w:val="left" w:pos="450"/>
        </w:tabs>
        <w:jc w:val="both"/>
        <w:rPr>
          <w:rStyle w:val="cit-doi3"/>
          <w:color w:val="000000"/>
          <w:sz w:val="22"/>
          <w:szCs w:val="22"/>
        </w:rPr>
      </w:pPr>
      <w:r w:rsidRPr="0085732A">
        <w:rPr>
          <w:rStyle w:val="cit-title5"/>
          <w:color w:val="000000"/>
          <w:sz w:val="22"/>
          <w:szCs w:val="22"/>
          <w:lang w:val="en"/>
        </w:rPr>
        <w:t>Binstock, G., A. Thornton, M.</w:t>
      </w:r>
      <w:r w:rsidR="00E5325C" w:rsidRPr="0085732A">
        <w:rPr>
          <w:rStyle w:val="cit-title5"/>
          <w:color w:val="000000"/>
          <w:sz w:val="22"/>
          <w:szCs w:val="22"/>
          <w:lang w:val="en"/>
        </w:rPr>
        <w:t xml:space="preserve">J. Abbasi-Shavazi, D. Ghimire, Yu Xie, </w:t>
      </w:r>
      <w:r w:rsidR="002B46FA">
        <w:rPr>
          <w:rStyle w:val="cit-title5"/>
          <w:b/>
          <w:bCs/>
          <w:color w:val="000000"/>
          <w:sz w:val="22"/>
          <w:szCs w:val="22"/>
          <w:lang w:val="en"/>
        </w:rPr>
        <w:t>KM</w:t>
      </w:r>
      <w:r w:rsidR="00E5325C" w:rsidRPr="0085732A">
        <w:rPr>
          <w:rStyle w:val="cit-title5"/>
          <w:b/>
          <w:bCs/>
          <w:color w:val="000000"/>
          <w:sz w:val="22"/>
          <w:szCs w:val="22"/>
          <w:lang w:val="en"/>
        </w:rPr>
        <w:t xml:space="preserve"> Yount</w:t>
      </w:r>
      <w:r w:rsidR="00E5325C" w:rsidRPr="0085732A">
        <w:rPr>
          <w:rStyle w:val="cit-title5"/>
          <w:color w:val="000000"/>
          <w:sz w:val="22"/>
          <w:szCs w:val="22"/>
          <w:lang w:val="en"/>
        </w:rPr>
        <w:t>. (2013).</w:t>
      </w:r>
      <w:r w:rsidR="00A5744E" w:rsidRPr="0085732A">
        <w:rPr>
          <w:rStyle w:val="cit-title5"/>
          <w:color w:val="000000"/>
          <w:sz w:val="22"/>
          <w:szCs w:val="22"/>
          <w:lang w:val="en"/>
        </w:rPr>
        <w:t xml:space="preserve"> </w:t>
      </w:r>
      <w:r w:rsidR="00E5325C" w:rsidRPr="0085732A">
        <w:rPr>
          <w:rStyle w:val="cit-title5"/>
          <w:color w:val="000000"/>
          <w:sz w:val="22"/>
          <w:szCs w:val="22"/>
          <w:lang w:val="en"/>
        </w:rPr>
        <w:t>Influences on the knowledge and beliefs of ordinary people about developmental hierarchies</w:t>
      </w:r>
      <w:r w:rsidR="00E92833" w:rsidRPr="0085732A">
        <w:rPr>
          <w:rStyle w:val="cit-title5"/>
          <w:color w:val="000000"/>
          <w:sz w:val="22"/>
          <w:szCs w:val="22"/>
          <w:lang w:val="en"/>
        </w:rPr>
        <w:t xml:space="preserve">. </w:t>
      </w:r>
      <w:r w:rsidR="00E5325C" w:rsidRPr="00BD63DE">
        <w:rPr>
          <w:rStyle w:val="site-title"/>
          <w:i/>
          <w:iCs/>
          <w:color w:val="000000"/>
          <w:sz w:val="22"/>
          <w:szCs w:val="22"/>
          <w:lang w:val="en"/>
        </w:rPr>
        <w:t>International Journal of Comparative Sociology</w:t>
      </w:r>
      <w:r w:rsidR="00B502D5" w:rsidRPr="0085732A">
        <w:rPr>
          <w:rStyle w:val="site-title"/>
          <w:iCs/>
          <w:color w:val="000000"/>
          <w:sz w:val="22"/>
          <w:szCs w:val="22"/>
          <w:lang w:val="en"/>
        </w:rPr>
        <w:t xml:space="preserve">, </w:t>
      </w:r>
      <w:r w:rsidR="00B502D5" w:rsidRPr="0085732A">
        <w:rPr>
          <w:color w:val="000000"/>
          <w:sz w:val="22"/>
          <w:szCs w:val="22"/>
        </w:rPr>
        <w:t xml:space="preserve">54(4):325-344. </w:t>
      </w:r>
      <w:r w:rsidR="00BF4E2E" w:rsidRPr="0085732A">
        <w:rPr>
          <w:rStyle w:val="site-title"/>
          <w:iCs/>
          <w:color w:val="000000"/>
          <w:sz w:val="22"/>
          <w:szCs w:val="22"/>
          <w:lang w:val="en"/>
        </w:rPr>
        <w:t>DOI</w:t>
      </w:r>
      <w:r w:rsidR="00E5325C" w:rsidRPr="0085732A">
        <w:rPr>
          <w:rStyle w:val="cit-sep2"/>
          <w:iCs/>
          <w:color w:val="000000"/>
          <w:sz w:val="22"/>
          <w:szCs w:val="22"/>
          <w:lang w:val="en"/>
        </w:rPr>
        <w:t>:</w:t>
      </w:r>
      <w:r w:rsidR="00B502D5" w:rsidRPr="0085732A">
        <w:rPr>
          <w:rStyle w:val="cit-sep2"/>
          <w:iCs/>
          <w:color w:val="000000"/>
          <w:sz w:val="22"/>
          <w:szCs w:val="22"/>
          <w:lang w:val="en"/>
        </w:rPr>
        <w:t xml:space="preserve"> </w:t>
      </w:r>
      <w:r w:rsidR="00E5325C" w:rsidRPr="0085732A">
        <w:rPr>
          <w:rStyle w:val="cit-doi3"/>
          <w:iCs/>
          <w:color w:val="000000"/>
          <w:sz w:val="22"/>
          <w:szCs w:val="22"/>
          <w:lang w:val="en"/>
        </w:rPr>
        <w:t>10.1177/</w:t>
      </w:r>
      <w:r w:rsidR="00E92833" w:rsidRPr="0085732A">
        <w:rPr>
          <w:rStyle w:val="cit-doi3"/>
          <w:iCs/>
          <w:color w:val="000000"/>
          <w:sz w:val="22"/>
          <w:szCs w:val="22"/>
          <w:lang w:val="en"/>
        </w:rPr>
        <w:t xml:space="preserve"> </w:t>
      </w:r>
      <w:r w:rsidR="00E5325C" w:rsidRPr="0085732A">
        <w:rPr>
          <w:rStyle w:val="cit-doi3"/>
          <w:iCs/>
          <w:color w:val="000000"/>
          <w:sz w:val="22"/>
          <w:szCs w:val="22"/>
          <w:lang w:val="en"/>
        </w:rPr>
        <w:t>0020715213506726.</w:t>
      </w:r>
    </w:p>
    <w:p w14:paraId="1BEAC671" w14:textId="77777777" w:rsidR="00333499" w:rsidRPr="0085732A" w:rsidRDefault="00B1746B" w:rsidP="000E2C7A">
      <w:pPr>
        <w:widowControl w:val="0"/>
        <w:numPr>
          <w:ilvl w:val="0"/>
          <w:numId w:val="44"/>
        </w:numPr>
        <w:tabs>
          <w:tab w:val="left" w:pos="450"/>
        </w:tabs>
        <w:jc w:val="both"/>
        <w:rPr>
          <w:color w:val="000000"/>
          <w:sz w:val="22"/>
          <w:szCs w:val="22"/>
        </w:rPr>
      </w:pPr>
      <w:r w:rsidRPr="0085732A">
        <w:rPr>
          <w:bCs/>
          <w:i/>
          <w:iCs/>
          <w:color w:val="000000"/>
          <w:sz w:val="22"/>
          <w:szCs w:val="22"/>
        </w:rPr>
        <w:t>Misch, E</w:t>
      </w:r>
      <w:r w:rsidRPr="0085732A">
        <w:rPr>
          <w:bCs/>
          <w:color w:val="000000"/>
          <w:sz w:val="22"/>
          <w:szCs w:val="22"/>
        </w:rPr>
        <w:t xml:space="preserve">., </w:t>
      </w:r>
      <w:r w:rsidR="002B46FA">
        <w:rPr>
          <w:b/>
          <w:color w:val="000000"/>
          <w:sz w:val="22"/>
          <w:szCs w:val="22"/>
        </w:rPr>
        <w:t>KM</w:t>
      </w:r>
      <w:r w:rsidRPr="0085732A">
        <w:rPr>
          <w:b/>
          <w:color w:val="000000"/>
          <w:sz w:val="22"/>
          <w:szCs w:val="22"/>
        </w:rPr>
        <w:t xml:space="preserve"> Yount</w:t>
      </w:r>
      <w:r w:rsidRPr="0085732A">
        <w:rPr>
          <w:bCs/>
          <w:color w:val="000000"/>
          <w:sz w:val="22"/>
          <w:szCs w:val="22"/>
        </w:rPr>
        <w:t>. (</w:t>
      </w:r>
      <w:r w:rsidR="00802D52" w:rsidRPr="0085732A">
        <w:rPr>
          <w:bCs/>
          <w:color w:val="000000"/>
          <w:sz w:val="22"/>
          <w:szCs w:val="22"/>
        </w:rPr>
        <w:t>2013</w:t>
      </w:r>
      <w:r w:rsidRPr="0085732A">
        <w:rPr>
          <w:bCs/>
          <w:color w:val="000000"/>
          <w:sz w:val="22"/>
          <w:szCs w:val="22"/>
        </w:rPr>
        <w:t xml:space="preserve">). Intimate Partner Violence and Breastfeeding Practices in Africa. </w:t>
      </w:r>
      <w:r w:rsidRPr="00BD63DE">
        <w:rPr>
          <w:bCs/>
          <w:i/>
          <w:iCs/>
          <w:color w:val="000000"/>
          <w:sz w:val="22"/>
          <w:szCs w:val="22"/>
        </w:rPr>
        <w:t>Maternal and Child Health Journal</w:t>
      </w:r>
      <w:r w:rsidR="00B502D5" w:rsidRPr="0085732A">
        <w:rPr>
          <w:bCs/>
          <w:color w:val="000000"/>
          <w:sz w:val="22"/>
          <w:szCs w:val="22"/>
        </w:rPr>
        <w:t xml:space="preserve">, </w:t>
      </w:r>
      <w:r w:rsidR="00B502D5" w:rsidRPr="0085732A">
        <w:rPr>
          <w:color w:val="000000"/>
          <w:sz w:val="22"/>
          <w:szCs w:val="22"/>
        </w:rPr>
        <w:t xml:space="preserve">18(3):688-97. </w:t>
      </w:r>
      <w:r w:rsidR="00802D52" w:rsidRPr="0085732A">
        <w:rPr>
          <w:color w:val="000000"/>
          <w:sz w:val="22"/>
          <w:szCs w:val="22"/>
        </w:rPr>
        <w:t>DOI 10.1007/s10995-013-1294-x.</w:t>
      </w:r>
    </w:p>
    <w:p w14:paraId="18CB971F" w14:textId="77777777" w:rsidR="00333499" w:rsidRPr="0085732A" w:rsidRDefault="007A354B" w:rsidP="000E2C7A">
      <w:pPr>
        <w:widowControl w:val="0"/>
        <w:numPr>
          <w:ilvl w:val="0"/>
          <w:numId w:val="44"/>
        </w:numPr>
        <w:tabs>
          <w:tab w:val="left" w:pos="450"/>
        </w:tabs>
        <w:jc w:val="both"/>
        <w:rPr>
          <w:color w:val="000000"/>
          <w:sz w:val="22"/>
          <w:szCs w:val="22"/>
        </w:rPr>
      </w:pPr>
      <w:r w:rsidRPr="0085732A">
        <w:rPr>
          <w:b/>
          <w:bCs/>
          <w:color w:val="000000"/>
          <w:sz w:val="22"/>
          <w:szCs w:val="22"/>
        </w:rPr>
        <w:t xml:space="preserve">Yount, </w:t>
      </w:r>
      <w:r w:rsidR="002B46FA">
        <w:rPr>
          <w:b/>
          <w:bCs/>
          <w:color w:val="000000"/>
          <w:sz w:val="22"/>
          <w:szCs w:val="22"/>
        </w:rPr>
        <w:t>KM</w:t>
      </w:r>
      <w:r w:rsidRPr="0085732A">
        <w:rPr>
          <w:color w:val="000000"/>
          <w:sz w:val="22"/>
          <w:szCs w:val="22"/>
        </w:rPr>
        <w:t>, J. Maluccio, J. Behrman, J. Hoddinott, A. Murphy, U. Ramakrishnan. (</w:t>
      </w:r>
      <w:r w:rsidR="00C430AB" w:rsidRPr="0085732A">
        <w:rPr>
          <w:color w:val="000000"/>
          <w:sz w:val="22"/>
          <w:szCs w:val="22"/>
        </w:rPr>
        <w:t>2013</w:t>
      </w:r>
      <w:r w:rsidRPr="0085732A">
        <w:rPr>
          <w:color w:val="000000"/>
          <w:sz w:val="22"/>
          <w:szCs w:val="22"/>
        </w:rPr>
        <w:t xml:space="preserve">). Parental resources, schooling achievements, and gender schooling gaps: Evidence of change over 25 years in Guatemala. </w:t>
      </w:r>
      <w:r w:rsidRPr="00BD63DE">
        <w:rPr>
          <w:i/>
          <w:iCs/>
          <w:color w:val="000000"/>
          <w:sz w:val="22"/>
          <w:szCs w:val="22"/>
        </w:rPr>
        <w:t>Population Research and Policy Review</w:t>
      </w:r>
      <w:r w:rsidRPr="0085732A">
        <w:rPr>
          <w:color w:val="000000"/>
          <w:sz w:val="22"/>
          <w:szCs w:val="22"/>
        </w:rPr>
        <w:t>.</w:t>
      </w:r>
      <w:r w:rsidR="005F3394" w:rsidRPr="0085732A">
        <w:rPr>
          <w:color w:val="000000"/>
          <w:sz w:val="22"/>
          <w:szCs w:val="22"/>
        </w:rPr>
        <w:t xml:space="preserve"> DOI 10.1007/s11113-013-9270-0.</w:t>
      </w:r>
    </w:p>
    <w:p w14:paraId="55715155" w14:textId="77777777" w:rsidR="00333499" w:rsidRPr="0085732A" w:rsidRDefault="00C430AB" w:rsidP="000E2C7A">
      <w:pPr>
        <w:widowControl w:val="0"/>
        <w:numPr>
          <w:ilvl w:val="0"/>
          <w:numId w:val="44"/>
        </w:numPr>
        <w:tabs>
          <w:tab w:val="left" w:pos="450"/>
        </w:tabs>
        <w:jc w:val="both"/>
        <w:rPr>
          <w:color w:val="000000"/>
          <w:sz w:val="22"/>
          <w:szCs w:val="22"/>
        </w:rPr>
      </w:pPr>
      <w:r w:rsidRPr="0085732A">
        <w:rPr>
          <w:bCs/>
          <w:color w:val="000000"/>
          <w:sz w:val="22"/>
          <w:szCs w:val="22"/>
        </w:rPr>
        <w:t xml:space="preserve">Cunningham, S., </w:t>
      </w:r>
      <w:r w:rsidR="002B46FA">
        <w:rPr>
          <w:b/>
          <w:color w:val="000000"/>
          <w:sz w:val="22"/>
          <w:szCs w:val="22"/>
        </w:rPr>
        <w:t>KM</w:t>
      </w:r>
      <w:r w:rsidRPr="0085732A">
        <w:rPr>
          <w:b/>
          <w:color w:val="000000"/>
          <w:sz w:val="22"/>
          <w:szCs w:val="22"/>
        </w:rPr>
        <w:t xml:space="preserve"> Yount</w:t>
      </w:r>
      <w:r w:rsidRPr="0085732A">
        <w:rPr>
          <w:bCs/>
          <w:color w:val="000000"/>
          <w:sz w:val="22"/>
          <w:szCs w:val="22"/>
        </w:rPr>
        <w:t xml:space="preserve">, E. M. Agree, M. Engelman. (2013). Returns on Lifetime Investments in Children in Ismailia, Egypt. </w:t>
      </w:r>
      <w:r w:rsidRPr="00BD63DE">
        <w:rPr>
          <w:bCs/>
          <w:i/>
          <w:iCs/>
          <w:color w:val="000000"/>
          <w:sz w:val="22"/>
          <w:szCs w:val="22"/>
        </w:rPr>
        <w:t>Demography</w:t>
      </w:r>
      <w:r w:rsidRPr="0085732A">
        <w:rPr>
          <w:bCs/>
          <w:color w:val="000000"/>
          <w:sz w:val="22"/>
          <w:szCs w:val="22"/>
        </w:rPr>
        <w:t xml:space="preserve">, </w:t>
      </w:r>
      <w:r w:rsidRPr="0085732A">
        <w:rPr>
          <w:color w:val="000000"/>
          <w:sz w:val="22"/>
          <w:szCs w:val="22"/>
        </w:rPr>
        <w:t>50, 699–724. DOI 10.1007/s13524-012-0147-3.</w:t>
      </w:r>
    </w:p>
    <w:p w14:paraId="774A183F" w14:textId="77777777" w:rsidR="00333499" w:rsidRPr="0085732A" w:rsidRDefault="003D5637" w:rsidP="000E2C7A">
      <w:pPr>
        <w:widowControl w:val="0"/>
        <w:numPr>
          <w:ilvl w:val="0"/>
          <w:numId w:val="44"/>
        </w:numPr>
        <w:tabs>
          <w:tab w:val="left" w:pos="450"/>
        </w:tabs>
        <w:jc w:val="both"/>
        <w:rPr>
          <w:color w:val="000000"/>
          <w:sz w:val="22"/>
          <w:szCs w:val="22"/>
        </w:rPr>
      </w:pPr>
      <w:r w:rsidRPr="0085732A">
        <w:rPr>
          <w:bCs/>
          <w:color w:val="000000"/>
          <w:sz w:val="22"/>
          <w:szCs w:val="22"/>
        </w:rPr>
        <w:t xml:space="preserve">Schuler, S., </w:t>
      </w:r>
      <w:r w:rsidR="002B46FA">
        <w:rPr>
          <w:b/>
          <w:color w:val="000000"/>
          <w:sz w:val="22"/>
          <w:szCs w:val="22"/>
        </w:rPr>
        <w:t>KM</w:t>
      </w:r>
      <w:r w:rsidRPr="0085732A">
        <w:rPr>
          <w:b/>
          <w:color w:val="000000"/>
          <w:sz w:val="22"/>
          <w:szCs w:val="22"/>
        </w:rPr>
        <w:t xml:space="preserve"> Yount</w:t>
      </w:r>
      <w:r w:rsidRPr="0085732A">
        <w:rPr>
          <w:bCs/>
          <w:color w:val="000000"/>
          <w:sz w:val="22"/>
          <w:szCs w:val="22"/>
        </w:rPr>
        <w:t>, &amp; R. Lenzi. (</w:t>
      </w:r>
      <w:r w:rsidR="00592883" w:rsidRPr="0085732A">
        <w:rPr>
          <w:bCs/>
          <w:color w:val="000000"/>
          <w:sz w:val="22"/>
          <w:szCs w:val="22"/>
        </w:rPr>
        <w:t>2012</w:t>
      </w:r>
      <w:r w:rsidRPr="0085732A">
        <w:rPr>
          <w:bCs/>
          <w:color w:val="000000"/>
          <w:sz w:val="22"/>
          <w:szCs w:val="22"/>
        </w:rPr>
        <w:t xml:space="preserve">). </w:t>
      </w:r>
      <w:r w:rsidRPr="0085732A">
        <w:rPr>
          <w:color w:val="000000"/>
          <w:sz w:val="22"/>
          <w:szCs w:val="22"/>
        </w:rPr>
        <w:t>Justification of Wife Beating in Rural Bangladesh: A Qualitative Analysis of Gender Differences in Responses to Survey Questions</w:t>
      </w:r>
      <w:r w:rsidRPr="0085732A">
        <w:rPr>
          <w:bCs/>
          <w:color w:val="000000"/>
          <w:sz w:val="22"/>
          <w:szCs w:val="22"/>
        </w:rPr>
        <w:t xml:space="preserve">. </w:t>
      </w:r>
      <w:r w:rsidRPr="00BD63DE">
        <w:rPr>
          <w:bCs/>
          <w:i/>
          <w:iCs/>
          <w:color w:val="000000"/>
          <w:sz w:val="22"/>
          <w:szCs w:val="22"/>
        </w:rPr>
        <w:t>Violence against Women</w:t>
      </w:r>
      <w:r w:rsidR="00BE06C2" w:rsidRPr="0085732A">
        <w:rPr>
          <w:bCs/>
          <w:color w:val="000000"/>
          <w:sz w:val="22"/>
          <w:szCs w:val="22"/>
        </w:rPr>
        <w:t xml:space="preserve">, </w:t>
      </w:r>
      <w:r w:rsidR="00592883" w:rsidRPr="0085732A">
        <w:rPr>
          <w:rStyle w:val="cit-vol"/>
          <w:iCs/>
          <w:color w:val="000000"/>
          <w:sz w:val="22"/>
          <w:szCs w:val="22"/>
          <w:lang w:val="en"/>
        </w:rPr>
        <w:t>18</w:t>
      </w:r>
      <w:r w:rsidR="00592883" w:rsidRPr="0085732A">
        <w:rPr>
          <w:rStyle w:val="cit-sep"/>
          <w:iCs/>
          <w:color w:val="000000"/>
          <w:sz w:val="22"/>
          <w:szCs w:val="22"/>
          <w:lang w:val="en"/>
        </w:rPr>
        <w:t>(</w:t>
      </w:r>
      <w:r w:rsidR="00592883" w:rsidRPr="0085732A">
        <w:rPr>
          <w:rStyle w:val="cit-issue"/>
          <w:iCs/>
          <w:color w:val="000000"/>
          <w:sz w:val="22"/>
          <w:szCs w:val="22"/>
          <w:lang w:val="en"/>
        </w:rPr>
        <w:t>10)</w:t>
      </w:r>
      <w:r w:rsidR="00592883" w:rsidRPr="0085732A">
        <w:rPr>
          <w:rStyle w:val="cit-sep"/>
          <w:iCs/>
          <w:color w:val="000000"/>
          <w:sz w:val="22"/>
          <w:szCs w:val="22"/>
          <w:lang w:val="en"/>
        </w:rPr>
        <w:t xml:space="preserve">, </w:t>
      </w:r>
      <w:r w:rsidR="00592883" w:rsidRPr="0085732A">
        <w:rPr>
          <w:rStyle w:val="cit-first-page"/>
          <w:iCs/>
          <w:color w:val="000000"/>
          <w:sz w:val="22"/>
          <w:szCs w:val="22"/>
          <w:lang w:val="en"/>
        </w:rPr>
        <w:t>1177</w:t>
      </w:r>
      <w:r w:rsidR="00592883" w:rsidRPr="0085732A">
        <w:rPr>
          <w:rStyle w:val="cit-sep"/>
          <w:iCs/>
          <w:color w:val="000000"/>
          <w:sz w:val="22"/>
          <w:szCs w:val="22"/>
          <w:lang w:val="en"/>
        </w:rPr>
        <w:t>-</w:t>
      </w:r>
      <w:r w:rsidR="00592883" w:rsidRPr="0085732A">
        <w:rPr>
          <w:rStyle w:val="cit-last-page"/>
          <w:iCs/>
          <w:color w:val="000000"/>
          <w:sz w:val="22"/>
          <w:szCs w:val="22"/>
          <w:lang w:val="en"/>
        </w:rPr>
        <w:t>1191.</w:t>
      </w:r>
      <w:r w:rsidR="005F3394" w:rsidRPr="0085732A">
        <w:rPr>
          <w:rStyle w:val="cit-last-page"/>
          <w:iCs/>
          <w:color w:val="000000"/>
          <w:sz w:val="22"/>
          <w:szCs w:val="22"/>
          <w:lang w:val="en"/>
        </w:rPr>
        <w:t xml:space="preserve"> DOI</w:t>
      </w:r>
      <w:r w:rsidR="006262B8" w:rsidRPr="0085732A">
        <w:rPr>
          <w:rStyle w:val="cit-last-page"/>
          <w:iCs/>
          <w:color w:val="000000"/>
          <w:sz w:val="22"/>
          <w:szCs w:val="22"/>
          <w:lang w:val="en"/>
        </w:rPr>
        <w:t xml:space="preserve">: </w:t>
      </w:r>
      <w:r w:rsidR="006262B8" w:rsidRPr="0085732A">
        <w:rPr>
          <w:color w:val="000000"/>
          <w:sz w:val="22"/>
          <w:szCs w:val="22"/>
        </w:rPr>
        <w:t>10.1177/1077801212465152.</w:t>
      </w:r>
    </w:p>
    <w:p w14:paraId="70911814" w14:textId="77777777" w:rsidR="00333499" w:rsidRPr="0085732A" w:rsidRDefault="00592883" w:rsidP="000E2C7A">
      <w:pPr>
        <w:widowControl w:val="0"/>
        <w:numPr>
          <w:ilvl w:val="0"/>
          <w:numId w:val="44"/>
        </w:numPr>
        <w:tabs>
          <w:tab w:val="left" w:pos="450"/>
        </w:tabs>
        <w:jc w:val="both"/>
        <w:rPr>
          <w:color w:val="000000"/>
          <w:sz w:val="22"/>
          <w:szCs w:val="22"/>
        </w:rPr>
      </w:pPr>
      <w:r w:rsidRPr="003543A7">
        <w:rPr>
          <w:bCs/>
          <w:color w:val="000000"/>
          <w:sz w:val="22"/>
          <w:szCs w:val="22"/>
          <w:u w:val="single"/>
        </w:rPr>
        <w:t>Khadr Z</w:t>
      </w:r>
      <w:r w:rsidRPr="0085732A">
        <w:rPr>
          <w:bCs/>
          <w:color w:val="000000"/>
          <w:sz w:val="22"/>
          <w:szCs w:val="22"/>
        </w:rPr>
        <w:t xml:space="preserve">, </w:t>
      </w:r>
      <w:r w:rsidR="002B46FA">
        <w:rPr>
          <w:b/>
          <w:color w:val="000000"/>
          <w:sz w:val="22"/>
          <w:szCs w:val="22"/>
        </w:rPr>
        <w:t>KM</w:t>
      </w:r>
      <w:r w:rsidRPr="0085732A">
        <w:rPr>
          <w:b/>
          <w:color w:val="000000"/>
          <w:sz w:val="22"/>
          <w:szCs w:val="22"/>
        </w:rPr>
        <w:t xml:space="preserve"> Yount</w:t>
      </w:r>
      <w:r w:rsidRPr="0085732A">
        <w:rPr>
          <w:bCs/>
          <w:color w:val="000000"/>
          <w:sz w:val="22"/>
          <w:szCs w:val="22"/>
        </w:rPr>
        <w:t xml:space="preserve">. (2012). Reported Disability among Older Women and Men in Ismailia, Egypt. </w:t>
      </w:r>
      <w:r w:rsidRPr="00BD63DE">
        <w:rPr>
          <w:bCs/>
          <w:i/>
          <w:iCs/>
          <w:color w:val="000000"/>
          <w:sz w:val="22"/>
          <w:szCs w:val="22"/>
        </w:rPr>
        <w:t>Journal of Gerontology: Social Sciences</w:t>
      </w:r>
      <w:r w:rsidRPr="0085732A">
        <w:rPr>
          <w:bCs/>
          <w:color w:val="000000"/>
          <w:sz w:val="22"/>
          <w:szCs w:val="22"/>
        </w:rPr>
        <w:t>.</w:t>
      </w:r>
      <w:r w:rsidRPr="0085732A">
        <w:rPr>
          <w:rStyle w:val="Hyperlink"/>
          <w:i/>
          <w:iCs/>
          <w:color w:val="000000"/>
          <w:sz w:val="22"/>
          <w:szCs w:val="22"/>
          <w:u w:val="none"/>
          <w:lang w:val="en"/>
        </w:rPr>
        <w:t xml:space="preserve"> </w:t>
      </w:r>
      <w:r w:rsidRPr="0085732A">
        <w:rPr>
          <w:rStyle w:val="cit-vol"/>
          <w:iCs/>
          <w:color w:val="000000"/>
          <w:sz w:val="22"/>
          <w:szCs w:val="22"/>
          <w:lang w:val="en"/>
        </w:rPr>
        <w:t>67</w:t>
      </w:r>
      <w:r w:rsidRPr="0085732A">
        <w:rPr>
          <w:rStyle w:val="cit-sep"/>
          <w:iCs/>
          <w:color w:val="000000"/>
          <w:sz w:val="22"/>
          <w:szCs w:val="22"/>
          <w:lang w:val="en"/>
        </w:rPr>
        <w:t>(</w:t>
      </w:r>
      <w:r w:rsidRPr="0085732A">
        <w:rPr>
          <w:rStyle w:val="cit-issue"/>
          <w:iCs/>
          <w:color w:val="000000"/>
          <w:sz w:val="22"/>
          <w:szCs w:val="22"/>
          <w:lang w:val="en"/>
        </w:rPr>
        <w:t>5</w:t>
      </w:r>
      <w:r w:rsidRPr="0085732A">
        <w:rPr>
          <w:rStyle w:val="cit-sep"/>
          <w:iCs/>
          <w:color w:val="000000"/>
          <w:sz w:val="22"/>
          <w:szCs w:val="22"/>
          <w:lang w:val="en"/>
        </w:rPr>
        <w:t>):</w:t>
      </w:r>
      <w:r w:rsidRPr="0085732A">
        <w:rPr>
          <w:rStyle w:val="cit-issue"/>
          <w:iCs/>
          <w:color w:val="000000"/>
          <w:sz w:val="22"/>
          <w:szCs w:val="22"/>
          <w:lang w:val="en"/>
        </w:rPr>
        <w:t xml:space="preserve"> </w:t>
      </w:r>
      <w:r w:rsidRPr="0085732A">
        <w:rPr>
          <w:rStyle w:val="cit-first-page"/>
          <w:iCs/>
          <w:color w:val="000000"/>
          <w:sz w:val="22"/>
          <w:szCs w:val="22"/>
          <w:lang w:val="en"/>
        </w:rPr>
        <w:t>605</w:t>
      </w:r>
      <w:r w:rsidRPr="0085732A">
        <w:rPr>
          <w:rStyle w:val="cit-sep"/>
          <w:iCs/>
          <w:color w:val="000000"/>
          <w:sz w:val="22"/>
          <w:szCs w:val="22"/>
          <w:lang w:val="en"/>
        </w:rPr>
        <w:t>-</w:t>
      </w:r>
      <w:r w:rsidRPr="0085732A">
        <w:rPr>
          <w:rStyle w:val="cit-last-page"/>
          <w:iCs/>
          <w:color w:val="000000"/>
          <w:sz w:val="22"/>
          <w:szCs w:val="22"/>
          <w:lang w:val="en"/>
        </w:rPr>
        <w:t>617.</w:t>
      </w:r>
      <w:r w:rsidR="005F3394" w:rsidRPr="0085732A">
        <w:rPr>
          <w:rStyle w:val="cit-last-page"/>
          <w:iCs/>
          <w:color w:val="000000"/>
          <w:sz w:val="22"/>
          <w:szCs w:val="22"/>
          <w:lang w:val="en"/>
        </w:rPr>
        <w:t xml:space="preserve"> DOI</w:t>
      </w:r>
      <w:r w:rsidR="006262B8" w:rsidRPr="0085732A">
        <w:rPr>
          <w:bCs/>
          <w:color w:val="000000"/>
          <w:sz w:val="22"/>
          <w:szCs w:val="22"/>
        </w:rPr>
        <w:t>:</w:t>
      </w:r>
      <w:r w:rsidR="006262B8" w:rsidRPr="0085732A">
        <w:rPr>
          <w:color w:val="000000"/>
          <w:sz w:val="22"/>
          <w:szCs w:val="22"/>
        </w:rPr>
        <w:t xml:space="preserve"> 10.1007/s13524-012-0147-3. </w:t>
      </w:r>
    </w:p>
    <w:p w14:paraId="0955A663"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bCs/>
          <w:color w:val="000000"/>
          <w:sz w:val="22"/>
          <w:szCs w:val="22"/>
        </w:rPr>
        <w:lastRenderedPageBreak/>
        <w:t xml:space="preserve">Yount, </w:t>
      </w:r>
      <w:r w:rsidR="002B46FA">
        <w:rPr>
          <w:b/>
          <w:bCs/>
          <w:color w:val="000000"/>
          <w:sz w:val="22"/>
          <w:szCs w:val="22"/>
        </w:rPr>
        <w:t>KM</w:t>
      </w:r>
      <w:r w:rsidR="003D5637" w:rsidRPr="0085732A">
        <w:rPr>
          <w:color w:val="000000"/>
          <w:sz w:val="22"/>
          <w:szCs w:val="22"/>
        </w:rPr>
        <w:t xml:space="preserve">, </w:t>
      </w:r>
      <w:r w:rsidR="003D5637" w:rsidRPr="0085732A">
        <w:rPr>
          <w:i/>
          <w:iCs/>
          <w:color w:val="000000"/>
          <w:sz w:val="22"/>
          <w:szCs w:val="22"/>
        </w:rPr>
        <w:t>N. Halim,</w:t>
      </w:r>
      <w:r w:rsidR="003D5637" w:rsidRPr="0085732A">
        <w:rPr>
          <w:color w:val="000000"/>
          <w:sz w:val="22"/>
          <w:szCs w:val="22"/>
        </w:rPr>
        <w:t xml:space="preserve"> </w:t>
      </w:r>
      <w:r w:rsidR="003D5637" w:rsidRPr="0085732A">
        <w:rPr>
          <w:i/>
          <w:iCs/>
          <w:color w:val="000000"/>
          <w:sz w:val="22"/>
          <w:szCs w:val="22"/>
        </w:rPr>
        <w:t>S. Head</w:t>
      </w:r>
      <w:r w:rsidR="003D5637" w:rsidRPr="0085732A">
        <w:rPr>
          <w:color w:val="000000"/>
          <w:sz w:val="22"/>
          <w:szCs w:val="22"/>
        </w:rPr>
        <w:t>, &amp; S. Schuler. (</w:t>
      </w:r>
      <w:r w:rsidR="00592883" w:rsidRPr="0085732A">
        <w:rPr>
          <w:color w:val="000000"/>
          <w:sz w:val="22"/>
          <w:szCs w:val="22"/>
        </w:rPr>
        <w:t>2012</w:t>
      </w:r>
      <w:r w:rsidR="003D5637" w:rsidRPr="0085732A">
        <w:rPr>
          <w:color w:val="000000"/>
          <w:sz w:val="22"/>
          <w:szCs w:val="22"/>
        </w:rPr>
        <w:t xml:space="preserve">). A Survey Experiment of Women’s Attitudes about Intimate Partner Violence against Women in Rural Bangladesh. </w:t>
      </w:r>
      <w:r w:rsidR="003D5637" w:rsidRPr="00BD63DE">
        <w:rPr>
          <w:i/>
          <w:iCs/>
          <w:color w:val="000000"/>
          <w:sz w:val="22"/>
          <w:szCs w:val="22"/>
        </w:rPr>
        <w:t>Demography</w:t>
      </w:r>
      <w:r w:rsidR="0057605D" w:rsidRPr="0085732A">
        <w:rPr>
          <w:color w:val="000000"/>
          <w:sz w:val="22"/>
          <w:szCs w:val="22"/>
        </w:rPr>
        <w:t xml:space="preserve">, 50(1), 333-357 </w:t>
      </w:r>
      <w:r w:rsidR="00592883" w:rsidRPr="0085732A">
        <w:rPr>
          <w:color w:val="000000"/>
          <w:sz w:val="22"/>
          <w:szCs w:val="22"/>
        </w:rPr>
        <w:t>DOI 10.1007/s13524-012-0143-7</w:t>
      </w:r>
      <w:r w:rsidR="0057605D" w:rsidRPr="0085732A">
        <w:rPr>
          <w:color w:val="000000"/>
          <w:sz w:val="22"/>
          <w:szCs w:val="22"/>
        </w:rPr>
        <w:t>.</w:t>
      </w:r>
    </w:p>
    <w:p w14:paraId="35DCE5D4" w14:textId="77777777" w:rsidR="00333499" w:rsidRPr="0085732A" w:rsidRDefault="003D5637" w:rsidP="000E2C7A">
      <w:pPr>
        <w:widowControl w:val="0"/>
        <w:numPr>
          <w:ilvl w:val="0"/>
          <w:numId w:val="44"/>
        </w:numPr>
        <w:tabs>
          <w:tab w:val="left" w:pos="450"/>
        </w:tabs>
        <w:jc w:val="both"/>
        <w:rPr>
          <w:color w:val="000000"/>
          <w:sz w:val="22"/>
          <w:szCs w:val="22"/>
        </w:rPr>
      </w:pPr>
      <w:r w:rsidRPr="0085732A">
        <w:rPr>
          <w:color w:val="000000"/>
          <w:sz w:val="22"/>
          <w:szCs w:val="22"/>
        </w:rPr>
        <w:t xml:space="preserve">Thornton, A. Binstock, G., </w:t>
      </w:r>
      <w:r w:rsidRPr="003543A7">
        <w:rPr>
          <w:color w:val="000000"/>
          <w:sz w:val="22"/>
          <w:szCs w:val="22"/>
          <w:u w:val="single"/>
        </w:rPr>
        <w:t>Abbasi-Shavazi, M. J., Ghimire, D., Gjonca, A., Melegh, A.,</w:t>
      </w:r>
      <w:r w:rsidRPr="0085732A">
        <w:rPr>
          <w:color w:val="000000"/>
          <w:sz w:val="22"/>
          <w:szCs w:val="22"/>
        </w:rPr>
        <w:t xml:space="preserve"> Mitchell, C., Moaddel, M., Yu Xie, </w:t>
      </w:r>
      <w:r w:rsidRPr="003543A7">
        <w:rPr>
          <w:color w:val="000000"/>
          <w:sz w:val="22"/>
          <w:szCs w:val="22"/>
          <w:u w:val="single"/>
        </w:rPr>
        <w:t>Li-shou Yang</w:t>
      </w:r>
      <w:r w:rsidRPr="0085732A">
        <w:rPr>
          <w:color w:val="000000"/>
          <w:sz w:val="22"/>
          <w:szCs w:val="22"/>
        </w:rPr>
        <w:t xml:space="preserve">, Young-DeMarco, L. &amp; </w:t>
      </w:r>
      <w:r w:rsidR="002B46FA">
        <w:rPr>
          <w:b/>
          <w:color w:val="000000"/>
          <w:sz w:val="22"/>
          <w:szCs w:val="22"/>
        </w:rPr>
        <w:t>KM</w:t>
      </w:r>
      <w:r w:rsidRPr="0085732A">
        <w:rPr>
          <w:color w:val="000000"/>
          <w:sz w:val="22"/>
          <w:szCs w:val="22"/>
        </w:rPr>
        <w:t xml:space="preserve"> </w:t>
      </w:r>
      <w:r w:rsidRPr="0085732A">
        <w:rPr>
          <w:b/>
          <w:color w:val="000000"/>
          <w:sz w:val="22"/>
          <w:szCs w:val="22"/>
        </w:rPr>
        <w:t xml:space="preserve">Yount. </w:t>
      </w:r>
      <w:r w:rsidRPr="0085732A">
        <w:rPr>
          <w:color w:val="000000"/>
          <w:sz w:val="22"/>
          <w:szCs w:val="22"/>
        </w:rPr>
        <w:t xml:space="preserve">(2012). Knowledge and Beliefs about National Development and Developmental Hierarchies: the Viewpoints of Ordinary People in Thirteen Countries. </w:t>
      </w:r>
      <w:r w:rsidRPr="00BD63DE">
        <w:rPr>
          <w:i/>
          <w:iCs/>
          <w:color w:val="000000"/>
          <w:sz w:val="22"/>
          <w:szCs w:val="22"/>
        </w:rPr>
        <w:t>Social Science Research</w:t>
      </w:r>
      <w:r w:rsidRPr="0085732A">
        <w:rPr>
          <w:color w:val="000000"/>
          <w:sz w:val="22"/>
          <w:szCs w:val="22"/>
        </w:rPr>
        <w:t xml:space="preserve"> 41(5): 1053-1068.</w:t>
      </w:r>
      <w:r w:rsidR="00651DDE" w:rsidRPr="0085732A">
        <w:rPr>
          <w:color w:val="000000"/>
          <w:sz w:val="22"/>
          <w:szCs w:val="22"/>
        </w:rPr>
        <w:t xml:space="preserve"> DOI:</w:t>
      </w:r>
      <w:r w:rsidR="00F11C0C" w:rsidRPr="0085732A">
        <w:rPr>
          <w:color w:val="000000"/>
          <w:sz w:val="22"/>
          <w:szCs w:val="22"/>
        </w:rPr>
        <w:t xml:space="preserve"> dx.doi.org/10.1016/j.ssresearch.2012.03.005.</w:t>
      </w:r>
    </w:p>
    <w:p w14:paraId="7669C2E4" w14:textId="77777777" w:rsidR="00333499" w:rsidRPr="0085732A" w:rsidRDefault="00256162" w:rsidP="000E2C7A">
      <w:pPr>
        <w:widowControl w:val="0"/>
        <w:numPr>
          <w:ilvl w:val="0"/>
          <w:numId w:val="44"/>
        </w:numPr>
        <w:tabs>
          <w:tab w:val="left" w:pos="450"/>
        </w:tabs>
        <w:jc w:val="both"/>
        <w:rPr>
          <w:rStyle w:val="databold"/>
          <w:color w:val="000000"/>
          <w:sz w:val="22"/>
          <w:szCs w:val="22"/>
        </w:rPr>
      </w:pPr>
      <w:r w:rsidRPr="0085732A">
        <w:rPr>
          <w:bCs/>
          <w:color w:val="000000"/>
          <w:sz w:val="22"/>
          <w:szCs w:val="22"/>
        </w:rPr>
        <w:t xml:space="preserve">Thornton, A., </w:t>
      </w:r>
      <w:r w:rsidRPr="0085732A">
        <w:rPr>
          <w:color w:val="000000"/>
          <w:sz w:val="22"/>
          <w:szCs w:val="22"/>
        </w:rPr>
        <w:t xml:space="preserve">G. Binstock, </w:t>
      </w:r>
      <w:r w:rsidR="002B46FA">
        <w:rPr>
          <w:b/>
          <w:color w:val="000000"/>
          <w:sz w:val="22"/>
          <w:szCs w:val="22"/>
        </w:rPr>
        <w:t>KM</w:t>
      </w:r>
      <w:r w:rsidRPr="0085732A">
        <w:rPr>
          <w:b/>
          <w:color w:val="000000"/>
          <w:sz w:val="22"/>
          <w:szCs w:val="22"/>
        </w:rPr>
        <w:t xml:space="preserve"> Yount</w:t>
      </w:r>
      <w:r w:rsidRPr="0085732A">
        <w:rPr>
          <w:color w:val="000000"/>
          <w:sz w:val="22"/>
          <w:szCs w:val="22"/>
        </w:rPr>
        <w:t xml:space="preserve">, M.J. Abbasi-Shavazi, </w:t>
      </w:r>
      <w:r w:rsidRPr="003543A7">
        <w:rPr>
          <w:color w:val="000000"/>
          <w:sz w:val="22"/>
          <w:szCs w:val="22"/>
          <w:u w:val="single"/>
        </w:rPr>
        <w:t>D. Ghimire</w:t>
      </w:r>
      <w:r w:rsidRPr="0085732A">
        <w:rPr>
          <w:color w:val="000000"/>
          <w:sz w:val="22"/>
          <w:szCs w:val="22"/>
        </w:rPr>
        <w:t xml:space="preserve">, </w:t>
      </w:r>
      <w:r w:rsidR="006750F6" w:rsidRPr="0085732A">
        <w:rPr>
          <w:color w:val="000000"/>
          <w:sz w:val="22"/>
          <w:szCs w:val="22"/>
        </w:rPr>
        <w:t>&amp;</w:t>
      </w:r>
      <w:r w:rsidR="007755B8" w:rsidRPr="0085732A">
        <w:rPr>
          <w:color w:val="000000"/>
          <w:sz w:val="22"/>
          <w:szCs w:val="22"/>
        </w:rPr>
        <w:t xml:space="preserve"> Yu</w:t>
      </w:r>
      <w:r w:rsidRPr="0085732A">
        <w:rPr>
          <w:color w:val="000000"/>
          <w:sz w:val="22"/>
          <w:szCs w:val="22"/>
        </w:rPr>
        <w:t xml:space="preserve"> Xie. (2012). International Fertility Change: Insights from the Developmental Idealism Framework</w:t>
      </w:r>
      <w:r w:rsidRPr="0085732A">
        <w:rPr>
          <w:bCs/>
          <w:color w:val="000000"/>
          <w:sz w:val="22"/>
          <w:szCs w:val="22"/>
        </w:rPr>
        <w:t xml:space="preserve">. </w:t>
      </w:r>
      <w:r w:rsidRPr="00BD63DE">
        <w:rPr>
          <w:bCs/>
          <w:i/>
          <w:iCs/>
          <w:color w:val="000000"/>
          <w:sz w:val="22"/>
          <w:szCs w:val="22"/>
        </w:rPr>
        <w:t>Demography</w:t>
      </w:r>
      <w:r w:rsidRPr="0085732A">
        <w:rPr>
          <w:color w:val="000000"/>
          <w:sz w:val="22"/>
          <w:szCs w:val="22"/>
        </w:rPr>
        <w:t xml:space="preserve"> </w:t>
      </w:r>
      <w:r w:rsidRPr="0085732A">
        <w:rPr>
          <w:rStyle w:val="databold"/>
          <w:color w:val="000000"/>
          <w:sz w:val="22"/>
          <w:szCs w:val="22"/>
        </w:rPr>
        <w:t>49</w:t>
      </w:r>
      <w:r w:rsidRPr="0085732A">
        <w:rPr>
          <w:color w:val="000000"/>
          <w:sz w:val="22"/>
          <w:szCs w:val="22"/>
        </w:rPr>
        <w:t>(</w:t>
      </w:r>
      <w:r w:rsidRPr="0085732A">
        <w:rPr>
          <w:rStyle w:val="databold"/>
          <w:color w:val="000000"/>
          <w:sz w:val="22"/>
          <w:szCs w:val="22"/>
        </w:rPr>
        <w:t>2):</w:t>
      </w:r>
      <w:r w:rsidRPr="0085732A">
        <w:rPr>
          <w:color w:val="000000"/>
          <w:sz w:val="22"/>
          <w:szCs w:val="22"/>
        </w:rPr>
        <w:t xml:space="preserve"> </w:t>
      </w:r>
      <w:r w:rsidRPr="0085732A">
        <w:rPr>
          <w:rStyle w:val="databold"/>
          <w:color w:val="000000"/>
          <w:sz w:val="22"/>
          <w:szCs w:val="22"/>
        </w:rPr>
        <w:t>677-698. DOI: 10.1007/s13524-012-0097-9.</w:t>
      </w:r>
    </w:p>
    <w:p w14:paraId="52668C9A" w14:textId="77777777" w:rsidR="00333499" w:rsidRPr="0085732A" w:rsidRDefault="003D5637" w:rsidP="000E2C7A">
      <w:pPr>
        <w:widowControl w:val="0"/>
        <w:numPr>
          <w:ilvl w:val="0"/>
          <w:numId w:val="44"/>
        </w:numPr>
        <w:tabs>
          <w:tab w:val="left" w:pos="450"/>
        </w:tabs>
        <w:jc w:val="both"/>
        <w:rPr>
          <w:color w:val="000000"/>
          <w:sz w:val="22"/>
          <w:szCs w:val="22"/>
        </w:rPr>
      </w:pPr>
      <w:r w:rsidRPr="0085732A">
        <w:rPr>
          <w:bCs/>
          <w:i/>
          <w:iCs/>
          <w:color w:val="000000"/>
          <w:sz w:val="22"/>
          <w:szCs w:val="22"/>
        </w:rPr>
        <w:t>Vander</w:t>
      </w:r>
      <w:r w:rsidR="00197440" w:rsidRPr="0085732A">
        <w:rPr>
          <w:bCs/>
          <w:i/>
          <w:iCs/>
          <w:color w:val="000000"/>
          <w:sz w:val="22"/>
          <w:szCs w:val="22"/>
        </w:rPr>
        <w:t>E</w:t>
      </w:r>
      <w:r w:rsidRPr="0085732A">
        <w:rPr>
          <w:bCs/>
          <w:i/>
          <w:iCs/>
          <w:color w:val="000000"/>
          <w:sz w:val="22"/>
          <w:szCs w:val="22"/>
        </w:rPr>
        <w:t xml:space="preserve">nde, </w:t>
      </w:r>
      <w:r w:rsidR="00B1088B" w:rsidRPr="0085732A">
        <w:rPr>
          <w:bCs/>
          <w:i/>
          <w:iCs/>
          <w:color w:val="000000"/>
          <w:sz w:val="22"/>
          <w:szCs w:val="22"/>
        </w:rPr>
        <w:t>K.</w:t>
      </w:r>
      <w:r w:rsidRPr="0085732A">
        <w:rPr>
          <w:bCs/>
          <w:i/>
          <w:iCs/>
          <w:color w:val="000000"/>
          <w:sz w:val="22"/>
          <w:szCs w:val="22"/>
        </w:rPr>
        <w:t>E</w:t>
      </w:r>
      <w:r w:rsidRPr="0085732A">
        <w:rPr>
          <w:bCs/>
          <w:color w:val="000000"/>
          <w:sz w:val="22"/>
          <w:szCs w:val="22"/>
        </w:rPr>
        <w:t xml:space="preserve">., </w:t>
      </w:r>
      <w:r w:rsidR="002B46FA">
        <w:rPr>
          <w:b/>
          <w:color w:val="000000"/>
          <w:sz w:val="22"/>
          <w:szCs w:val="22"/>
        </w:rPr>
        <w:t>KM</w:t>
      </w:r>
      <w:r w:rsidRPr="0085732A">
        <w:rPr>
          <w:b/>
          <w:color w:val="000000"/>
          <w:sz w:val="22"/>
          <w:szCs w:val="22"/>
        </w:rPr>
        <w:t xml:space="preserve"> Yount</w:t>
      </w:r>
      <w:r w:rsidRPr="0085732A">
        <w:rPr>
          <w:bCs/>
          <w:color w:val="000000"/>
          <w:sz w:val="22"/>
          <w:szCs w:val="22"/>
        </w:rPr>
        <w:t xml:space="preserve">, </w:t>
      </w:r>
      <w:r w:rsidRPr="0085732A">
        <w:rPr>
          <w:bCs/>
          <w:i/>
          <w:iCs/>
          <w:color w:val="000000"/>
          <w:sz w:val="22"/>
          <w:szCs w:val="22"/>
        </w:rPr>
        <w:t>M. Dynes</w:t>
      </w:r>
      <w:r w:rsidRPr="0085732A">
        <w:rPr>
          <w:bCs/>
          <w:color w:val="000000"/>
          <w:sz w:val="22"/>
          <w:szCs w:val="22"/>
        </w:rPr>
        <w:t xml:space="preserve">, </w:t>
      </w:r>
      <w:r w:rsidR="006750F6" w:rsidRPr="0085732A">
        <w:rPr>
          <w:bCs/>
          <w:color w:val="000000"/>
          <w:sz w:val="22"/>
          <w:szCs w:val="22"/>
        </w:rPr>
        <w:t>&amp;</w:t>
      </w:r>
      <w:r w:rsidRPr="0085732A">
        <w:rPr>
          <w:bCs/>
          <w:color w:val="000000"/>
          <w:sz w:val="22"/>
          <w:szCs w:val="22"/>
        </w:rPr>
        <w:t xml:space="preserve"> L. Sibley. (2012). Community Level Correlates of Intimate Partner Violence against Women: A Systematic Review. </w:t>
      </w:r>
      <w:r w:rsidRPr="00BD63DE">
        <w:rPr>
          <w:bCs/>
          <w:i/>
          <w:iCs/>
          <w:color w:val="000000"/>
          <w:sz w:val="22"/>
          <w:szCs w:val="22"/>
        </w:rPr>
        <w:t xml:space="preserve">Social Science </w:t>
      </w:r>
      <w:r w:rsidR="006750F6" w:rsidRPr="00BD63DE">
        <w:rPr>
          <w:bCs/>
          <w:i/>
          <w:iCs/>
          <w:color w:val="000000"/>
          <w:sz w:val="22"/>
          <w:szCs w:val="22"/>
        </w:rPr>
        <w:t>&amp;</w:t>
      </w:r>
      <w:r w:rsidRPr="00BD63DE">
        <w:rPr>
          <w:bCs/>
          <w:i/>
          <w:iCs/>
          <w:color w:val="000000"/>
          <w:sz w:val="22"/>
          <w:szCs w:val="22"/>
        </w:rPr>
        <w:t xml:space="preserve"> Medicine</w:t>
      </w:r>
      <w:r w:rsidRPr="0085732A">
        <w:rPr>
          <w:bCs/>
          <w:color w:val="000000"/>
          <w:sz w:val="22"/>
          <w:szCs w:val="22"/>
        </w:rPr>
        <w:t>.</w:t>
      </w:r>
      <w:r w:rsidR="00651DDE" w:rsidRPr="0085732A">
        <w:rPr>
          <w:bCs/>
          <w:color w:val="000000"/>
          <w:sz w:val="22"/>
          <w:szCs w:val="22"/>
        </w:rPr>
        <w:t xml:space="preserve"> 75(7): 1143-1155. DOI:</w:t>
      </w:r>
      <w:r w:rsidR="00F11C0C" w:rsidRPr="0085732A">
        <w:rPr>
          <w:bCs/>
          <w:color w:val="000000"/>
          <w:sz w:val="22"/>
          <w:szCs w:val="22"/>
        </w:rPr>
        <w:t xml:space="preserve"> dx.doi.org/10.1016/j.socscimed.2012.05.027.</w:t>
      </w:r>
    </w:p>
    <w:p w14:paraId="432CDFD0" w14:textId="77777777" w:rsidR="00333499" w:rsidRPr="0085732A" w:rsidRDefault="00256162"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Pr="0085732A">
        <w:rPr>
          <w:bCs/>
          <w:color w:val="000000"/>
          <w:sz w:val="22"/>
          <w:szCs w:val="22"/>
        </w:rPr>
        <w:t xml:space="preserve"> (2012). Review of </w:t>
      </w:r>
      <w:r w:rsidRPr="0085732A">
        <w:rPr>
          <w:color w:val="000000"/>
          <w:sz w:val="22"/>
          <w:szCs w:val="22"/>
        </w:rPr>
        <w:t>Guang-zhen Wang’s</w:t>
      </w:r>
      <w:r w:rsidRPr="0085732A">
        <w:rPr>
          <w:iCs/>
          <w:color w:val="000000"/>
          <w:sz w:val="22"/>
          <w:szCs w:val="22"/>
        </w:rPr>
        <w:t xml:space="preserve"> </w:t>
      </w:r>
      <w:r w:rsidRPr="0085732A">
        <w:rPr>
          <w:i/>
          <w:iCs/>
          <w:color w:val="000000"/>
          <w:sz w:val="22"/>
          <w:szCs w:val="22"/>
        </w:rPr>
        <w:t>Reproductive Health and Gender Equality: Method, Measurement, and Implications</w:t>
      </w:r>
      <w:r w:rsidRPr="0085732A">
        <w:rPr>
          <w:iCs/>
          <w:color w:val="000000"/>
          <w:sz w:val="22"/>
          <w:szCs w:val="22"/>
        </w:rPr>
        <w:t>. Contemporary Sociology: A Journal of Reviews.</w:t>
      </w:r>
      <w:r w:rsidRPr="0085732A">
        <w:rPr>
          <w:color w:val="000000"/>
          <w:sz w:val="22"/>
          <w:szCs w:val="22"/>
        </w:rPr>
        <w:t xml:space="preserve"> </w:t>
      </w:r>
      <w:r w:rsidRPr="0085732A">
        <w:rPr>
          <w:iCs/>
          <w:color w:val="000000"/>
          <w:sz w:val="22"/>
          <w:szCs w:val="22"/>
        </w:rPr>
        <w:t>Volume: 41(4): 527-528. DOI: 10.1177/0094306112449614gg.</w:t>
      </w:r>
    </w:p>
    <w:p w14:paraId="2B930FAC"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256162" w:rsidRPr="0085732A">
        <w:rPr>
          <w:bCs/>
          <w:color w:val="000000"/>
          <w:sz w:val="22"/>
          <w:szCs w:val="22"/>
        </w:rPr>
        <w:t>, Cunningham, S. A., Engelman, M., Agree, E. M. (2012). Gender and Material Transfers Between Older Parents and Children in Ismailia, Egypt. Journal of Marriage and Family 74(1): 116-131. DOI: 10.1111/j.1741-3737.2011.00881.x.</w:t>
      </w:r>
    </w:p>
    <w:p w14:paraId="43CCFC8C" w14:textId="77777777" w:rsidR="00333499" w:rsidRPr="0085732A" w:rsidRDefault="003D5637" w:rsidP="000E2C7A">
      <w:pPr>
        <w:widowControl w:val="0"/>
        <w:numPr>
          <w:ilvl w:val="0"/>
          <w:numId w:val="44"/>
        </w:numPr>
        <w:tabs>
          <w:tab w:val="left" w:pos="450"/>
        </w:tabs>
        <w:jc w:val="both"/>
        <w:rPr>
          <w:color w:val="000000"/>
          <w:sz w:val="22"/>
          <w:szCs w:val="22"/>
        </w:rPr>
      </w:pPr>
      <w:r w:rsidRPr="0085732A">
        <w:rPr>
          <w:b/>
          <w:bCs/>
          <w:color w:val="000000"/>
          <w:sz w:val="22"/>
          <w:szCs w:val="22"/>
        </w:rPr>
        <w:t>Yo</w:t>
      </w:r>
      <w:r w:rsidR="00B849E0" w:rsidRPr="0085732A">
        <w:rPr>
          <w:b/>
          <w:bCs/>
          <w:color w:val="000000"/>
          <w:sz w:val="22"/>
          <w:szCs w:val="22"/>
        </w:rPr>
        <w:t xml:space="preserve">unt, </w:t>
      </w:r>
      <w:r w:rsidR="002B46FA">
        <w:rPr>
          <w:b/>
          <w:bCs/>
          <w:color w:val="000000"/>
          <w:sz w:val="22"/>
          <w:szCs w:val="22"/>
        </w:rPr>
        <w:t>KM</w:t>
      </w:r>
      <w:r w:rsidRPr="0085732A">
        <w:rPr>
          <w:color w:val="000000"/>
          <w:sz w:val="22"/>
          <w:szCs w:val="22"/>
        </w:rPr>
        <w:t xml:space="preserve">, </w:t>
      </w:r>
      <w:r w:rsidRPr="0085732A">
        <w:rPr>
          <w:i/>
          <w:iCs/>
          <w:color w:val="000000"/>
          <w:sz w:val="22"/>
          <w:szCs w:val="22"/>
        </w:rPr>
        <w:t>N. Halim</w:t>
      </w:r>
      <w:r w:rsidRPr="0085732A">
        <w:rPr>
          <w:color w:val="000000"/>
          <w:sz w:val="22"/>
          <w:szCs w:val="22"/>
        </w:rPr>
        <w:t xml:space="preserve">, </w:t>
      </w:r>
      <w:r w:rsidRPr="0085732A">
        <w:rPr>
          <w:i/>
          <w:iCs/>
          <w:color w:val="000000"/>
          <w:sz w:val="22"/>
          <w:szCs w:val="22"/>
        </w:rPr>
        <w:t>S. Head</w:t>
      </w:r>
      <w:r w:rsidRPr="0085732A">
        <w:rPr>
          <w:color w:val="000000"/>
          <w:sz w:val="22"/>
          <w:szCs w:val="22"/>
        </w:rPr>
        <w:t>, &amp; S. Schuler. (2012). Indeterminate Responses to Attitudinal Questions about Intimate Partner Violence against Women in Rural Bangladesh. Population Research and Policy Review 1-34. DOI: 10.1007/S11113-01-9241-x.</w:t>
      </w:r>
    </w:p>
    <w:p w14:paraId="2A015024" w14:textId="77777777" w:rsidR="00333499" w:rsidRPr="0085732A" w:rsidRDefault="00094E34"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Pr="0085732A">
        <w:rPr>
          <w:b/>
          <w:color w:val="000000"/>
          <w:sz w:val="22"/>
          <w:szCs w:val="22"/>
        </w:rPr>
        <w:t xml:space="preserve"> </w:t>
      </w:r>
      <w:r w:rsidR="006750F6" w:rsidRPr="0085732A">
        <w:rPr>
          <w:color w:val="000000"/>
          <w:sz w:val="22"/>
          <w:szCs w:val="22"/>
        </w:rPr>
        <w:t>&amp;</w:t>
      </w:r>
      <w:r w:rsidRPr="0085732A">
        <w:rPr>
          <w:color w:val="000000"/>
          <w:sz w:val="22"/>
          <w:szCs w:val="22"/>
        </w:rPr>
        <w:t xml:space="preserve"> </w:t>
      </w:r>
      <w:r w:rsidRPr="003543A7">
        <w:rPr>
          <w:i/>
          <w:color w:val="000000"/>
          <w:sz w:val="22"/>
          <w:szCs w:val="22"/>
        </w:rPr>
        <w:t>Li Li.</w:t>
      </w:r>
      <w:r w:rsidRPr="0085732A">
        <w:rPr>
          <w:color w:val="000000"/>
          <w:sz w:val="22"/>
          <w:szCs w:val="22"/>
        </w:rPr>
        <w:t xml:space="preserve"> (2012) Spousal Disagreement in Reporting of Physical Violence Against Wives in Southern Egypt. Journal of Family Issues</w:t>
      </w:r>
      <w:r w:rsidRPr="0085732A">
        <w:rPr>
          <w:b/>
          <w:color w:val="000000"/>
          <w:sz w:val="22"/>
          <w:szCs w:val="22"/>
        </w:rPr>
        <w:t>.</w:t>
      </w:r>
      <w:r w:rsidRPr="0085732A">
        <w:rPr>
          <w:color w:val="000000"/>
          <w:sz w:val="22"/>
          <w:szCs w:val="22"/>
        </w:rPr>
        <w:t xml:space="preserve"> 33(11):</w:t>
      </w:r>
      <w:r w:rsidRPr="0085732A">
        <w:rPr>
          <w:rStyle w:val="cit-first-page"/>
          <w:iCs/>
          <w:color w:val="000000"/>
          <w:sz w:val="22"/>
          <w:szCs w:val="22"/>
          <w:lang w:val="en"/>
        </w:rPr>
        <w:t>1540</w:t>
      </w:r>
      <w:r w:rsidRPr="0085732A">
        <w:rPr>
          <w:rStyle w:val="cit-sep"/>
          <w:iCs/>
          <w:color w:val="000000"/>
          <w:sz w:val="22"/>
          <w:szCs w:val="22"/>
          <w:lang w:val="en"/>
        </w:rPr>
        <w:t>-</w:t>
      </w:r>
      <w:r w:rsidRPr="0085732A">
        <w:rPr>
          <w:rStyle w:val="cit-last-page"/>
          <w:iCs/>
          <w:color w:val="000000"/>
          <w:sz w:val="22"/>
          <w:szCs w:val="22"/>
          <w:lang w:val="en"/>
        </w:rPr>
        <w:t>1563.</w:t>
      </w:r>
      <w:r w:rsidRPr="0085732A">
        <w:rPr>
          <w:rStyle w:val="cit-last-page"/>
          <w:i/>
          <w:iCs/>
          <w:color w:val="000000"/>
          <w:sz w:val="22"/>
          <w:szCs w:val="22"/>
          <w:lang w:val="en"/>
        </w:rPr>
        <w:t xml:space="preserve"> </w:t>
      </w:r>
      <w:r w:rsidRPr="0085732A">
        <w:rPr>
          <w:color w:val="000000"/>
          <w:sz w:val="22"/>
          <w:szCs w:val="22"/>
        </w:rPr>
        <w:t>DOI: 10.1177/0192513X11424255.</w:t>
      </w:r>
    </w:p>
    <w:p w14:paraId="0F6C4149"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E9660C" w:rsidRPr="0085732A">
        <w:rPr>
          <w:color w:val="000000"/>
          <w:sz w:val="22"/>
          <w:szCs w:val="22"/>
        </w:rPr>
        <w:t xml:space="preserve"> &amp; </w:t>
      </w:r>
      <w:r w:rsidR="00E9660C" w:rsidRPr="0085732A">
        <w:rPr>
          <w:i/>
          <w:iCs/>
          <w:color w:val="000000"/>
          <w:sz w:val="22"/>
          <w:szCs w:val="22"/>
        </w:rPr>
        <w:t>M.S.</w:t>
      </w:r>
      <w:r w:rsidR="003D5637" w:rsidRPr="0085732A">
        <w:rPr>
          <w:i/>
          <w:iCs/>
          <w:color w:val="000000"/>
          <w:sz w:val="22"/>
          <w:szCs w:val="22"/>
        </w:rPr>
        <w:t xml:space="preserve"> Smith</w:t>
      </w:r>
      <w:r w:rsidR="003D5637" w:rsidRPr="0085732A">
        <w:rPr>
          <w:color w:val="000000"/>
          <w:sz w:val="22"/>
          <w:szCs w:val="22"/>
        </w:rPr>
        <w:t>. (2012). Gender and Postpartum Depression in Arab Middle Eastern Women. Women’s Studies International Forum. 35: 187-193. DOI: 10.1016/j.wsif.2012.03.017.</w:t>
      </w:r>
    </w:p>
    <w:p w14:paraId="47113695" w14:textId="77777777" w:rsidR="00333499" w:rsidRPr="0085732A" w:rsidRDefault="005D7C66" w:rsidP="000E2C7A">
      <w:pPr>
        <w:widowControl w:val="0"/>
        <w:numPr>
          <w:ilvl w:val="0"/>
          <w:numId w:val="44"/>
        </w:numPr>
        <w:tabs>
          <w:tab w:val="left" w:pos="450"/>
        </w:tabs>
        <w:jc w:val="both"/>
        <w:rPr>
          <w:color w:val="000000"/>
          <w:sz w:val="22"/>
          <w:szCs w:val="22"/>
        </w:rPr>
      </w:pPr>
      <w:r w:rsidRPr="0085732A">
        <w:rPr>
          <w:bCs/>
          <w:i/>
          <w:iCs/>
          <w:color w:val="000000"/>
          <w:sz w:val="22"/>
          <w:szCs w:val="22"/>
        </w:rPr>
        <w:t>Head, S.K.,</w:t>
      </w:r>
      <w:r w:rsidRPr="0085732A">
        <w:rPr>
          <w:bCs/>
          <w:color w:val="000000"/>
          <w:sz w:val="22"/>
          <w:szCs w:val="22"/>
        </w:rPr>
        <w:t xml:space="preserve"> </w:t>
      </w:r>
      <w:r w:rsidR="002B46FA">
        <w:rPr>
          <w:b/>
          <w:color w:val="000000"/>
          <w:sz w:val="22"/>
          <w:szCs w:val="22"/>
        </w:rPr>
        <w:t>KM</w:t>
      </w:r>
      <w:r w:rsidRPr="0085732A">
        <w:rPr>
          <w:b/>
          <w:color w:val="000000"/>
          <w:sz w:val="22"/>
          <w:szCs w:val="22"/>
        </w:rPr>
        <w:t xml:space="preserve"> Yount</w:t>
      </w:r>
      <w:r w:rsidRPr="0085732A">
        <w:rPr>
          <w:bCs/>
          <w:color w:val="000000"/>
          <w:sz w:val="22"/>
          <w:szCs w:val="22"/>
        </w:rPr>
        <w:t xml:space="preserve">, &amp; L.M. Sibley. (2011). </w:t>
      </w:r>
      <w:r w:rsidRPr="0085732A">
        <w:rPr>
          <w:color w:val="000000"/>
          <w:sz w:val="22"/>
          <w:szCs w:val="22"/>
        </w:rPr>
        <w:t xml:space="preserve">Delays in </w:t>
      </w:r>
      <w:r w:rsidR="00F24127" w:rsidRPr="0085732A">
        <w:rPr>
          <w:color w:val="000000"/>
          <w:sz w:val="22"/>
          <w:szCs w:val="22"/>
        </w:rPr>
        <w:t xml:space="preserve">recognition of and care-seeking response to prolonged labor in </w:t>
      </w:r>
      <w:r w:rsidRPr="0085732A">
        <w:rPr>
          <w:color w:val="000000"/>
          <w:sz w:val="22"/>
          <w:szCs w:val="22"/>
        </w:rPr>
        <w:t xml:space="preserve">Bangladesh. Social Science </w:t>
      </w:r>
      <w:r w:rsidR="006750F6" w:rsidRPr="0085732A">
        <w:rPr>
          <w:color w:val="000000"/>
          <w:sz w:val="22"/>
          <w:szCs w:val="22"/>
        </w:rPr>
        <w:t>&amp;</w:t>
      </w:r>
      <w:r w:rsidRPr="0085732A">
        <w:rPr>
          <w:color w:val="000000"/>
          <w:sz w:val="22"/>
          <w:szCs w:val="22"/>
        </w:rPr>
        <w:t xml:space="preserve"> Medicine 72(7): 1157–1168. DOI: 10.1016/j.socscimed.2011.01.030.</w:t>
      </w:r>
    </w:p>
    <w:p w14:paraId="7A67BA48" w14:textId="77777777" w:rsidR="00333499" w:rsidRPr="0085732A" w:rsidRDefault="005D7C66" w:rsidP="000E2C7A">
      <w:pPr>
        <w:widowControl w:val="0"/>
        <w:numPr>
          <w:ilvl w:val="0"/>
          <w:numId w:val="44"/>
        </w:numPr>
        <w:tabs>
          <w:tab w:val="left" w:pos="450"/>
        </w:tabs>
        <w:jc w:val="both"/>
        <w:rPr>
          <w:color w:val="000000"/>
          <w:sz w:val="22"/>
          <w:szCs w:val="22"/>
        </w:rPr>
      </w:pPr>
      <w:r w:rsidRPr="0085732A">
        <w:rPr>
          <w:color w:val="000000"/>
          <w:sz w:val="22"/>
          <w:szCs w:val="22"/>
        </w:rPr>
        <w:t xml:space="preserve">Schuler, S. &amp; </w:t>
      </w:r>
      <w:r w:rsidR="002B46FA">
        <w:rPr>
          <w:b/>
          <w:color w:val="000000"/>
          <w:sz w:val="22"/>
          <w:szCs w:val="22"/>
        </w:rPr>
        <w:t>KM</w:t>
      </w:r>
      <w:r w:rsidRPr="0085732A">
        <w:rPr>
          <w:b/>
          <w:color w:val="000000"/>
          <w:sz w:val="22"/>
          <w:szCs w:val="22"/>
        </w:rPr>
        <w:t xml:space="preserve"> Yount</w:t>
      </w:r>
      <w:r w:rsidRPr="0085732A">
        <w:rPr>
          <w:color w:val="000000"/>
          <w:sz w:val="22"/>
          <w:szCs w:val="22"/>
        </w:rPr>
        <w:t xml:space="preserve">. (2011). Justification of Intimate Partner Violence in Rural Bangladesh: What Survey Questions Fail to Capture. </w:t>
      </w:r>
      <w:r w:rsidRPr="0085732A">
        <w:rPr>
          <w:bCs/>
          <w:color w:val="000000"/>
          <w:sz w:val="22"/>
          <w:szCs w:val="22"/>
        </w:rPr>
        <w:t>Studies in Family Planning 42(1): 21–28. DOI: 10.1177/0898264310385454.</w:t>
      </w:r>
    </w:p>
    <w:p w14:paraId="78625949" w14:textId="77777777" w:rsidR="00333499" w:rsidRPr="0085732A" w:rsidRDefault="00B75FCA" w:rsidP="000E2C7A">
      <w:pPr>
        <w:widowControl w:val="0"/>
        <w:numPr>
          <w:ilvl w:val="0"/>
          <w:numId w:val="44"/>
        </w:numPr>
        <w:tabs>
          <w:tab w:val="left" w:pos="450"/>
        </w:tabs>
        <w:jc w:val="both"/>
        <w:rPr>
          <w:color w:val="000000"/>
          <w:sz w:val="22"/>
          <w:szCs w:val="22"/>
        </w:rPr>
      </w:pPr>
      <w:r w:rsidRPr="0085732A">
        <w:rPr>
          <w:color w:val="000000"/>
          <w:sz w:val="22"/>
          <w:szCs w:val="22"/>
        </w:rPr>
        <w:t xml:space="preserve">Shah, N., H. Badr, </w:t>
      </w:r>
      <w:r w:rsidR="002B46FA">
        <w:rPr>
          <w:b/>
          <w:color w:val="000000"/>
          <w:sz w:val="22"/>
          <w:szCs w:val="22"/>
        </w:rPr>
        <w:t>KM</w:t>
      </w:r>
      <w:r w:rsidRPr="0085732A">
        <w:rPr>
          <w:b/>
          <w:color w:val="000000"/>
          <w:sz w:val="22"/>
          <w:szCs w:val="22"/>
        </w:rPr>
        <w:t xml:space="preserve"> Yount</w:t>
      </w:r>
      <w:r w:rsidRPr="0085732A">
        <w:rPr>
          <w:color w:val="000000"/>
          <w:sz w:val="22"/>
          <w:szCs w:val="22"/>
        </w:rPr>
        <w:t xml:space="preserve">., M. Shah. (2011) Decline in co-residence with children among older Kuwaiti men and women: what are the significant correlates? Journal of Cross-Cultural Gerontology. </w:t>
      </w:r>
      <w:r w:rsidRPr="0085732A">
        <w:rPr>
          <w:bCs/>
          <w:color w:val="000000"/>
          <w:sz w:val="22"/>
          <w:szCs w:val="22"/>
        </w:rPr>
        <w:t>26(2): 157</w:t>
      </w:r>
      <w:r w:rsidRPr="0085732A">
        <w:rPr>
          <w:color w:val="000000"/>
          <w:sz w:val="22"/>
          <w:szCs w:val="22"/>
        </w:rPr>
        <w:t>–174.</w:t>
      </w:r>
      <w:r w:rsidR="001D49A3" w:rsidRPr="0085732A">
        <w:rPr>
          <w:color w:val="000000"/>
          <w:sz w:val="22"/>
          <w:szCs w:val="22"/>
        </w:rPr>
        <w:t xml:space="preserve"> DOI: 10.1007/s10823-011-9138-x.</w:t>
      </w:r>
    </w:p>
    <w:p w14:paraId="70082C8B" w14:textId="77777777" w:rsidR="00333499" w:rsidRPr="0085732A" w:rsidRDefault="003D5637" w:rsidP="000E2C7A">
      <w:pPr>
        <w:widowControl w:val="0"/>
        <w:numPr>
          <w:ilvl w:val="0"/>
          <w:numId w:val="44"/>
        </w:numPr>
        <w:tabs>
          <w:tab w:val="left" w:pos="450"/>
        </w:tabs>
        <w:jc w:val="both"/>
        <w:rPr>
          <w:color w:val="000000"/>
          <w:sz w:val="22"/>
          <w:szCs w:val="22"/>
        </w:rPr>
      </w:pPr>
      <w:r w:rsidRPr="003543A7">
        <w:rPr>
          <w:color w:val="000000"/>
          <w:sz w:val="22"/>
          <w:szCs w:val="22"/>
          <w:u w:val="single"/>
        </w:rPr>
        <w:t>Shah, N. M.  H. E. Badr</w:t>
      </w:r>
      <w:r w:rsidRPr="0085732A">
        <w:rPr>
          <w:color w:val="000000"/>
          <w:sz w:val="22"/>
          <w:szCs w:val="22"/>
        </w:rPr>
        <w:t xml:space="preserve">, </w:t>
      </w:r>
      <w:r w:rsidR="002B46FA">
        <w:rPr>
          <w:b/>
          <w:bCs/>
          <w:color w:val="000000"/>
          <w:sz w:val="22"/>
          <w:szCs w:val="22"/>
        </w:rPr>
        <w:t>KM</w:t>
      </w:r>
      <w:r w:rsidRPr="0085732A">
        <w:rPr>
          <w:b/>
          <w:bCs/>
          <w:color w:val="000000"/>
          <w:sz w:val="22"/>
          <w:szCs w:val="22"/>
        </w:rPr>
        <w:t xml:space="preserve"> Yount</w:t>
      </w:r>
      <w:r w:rsidRPr="0085732A">
        <w:rPr>
          <w:color w:val="000000"/>
          <w:sz w:val="22"/>
          <w:szCs w:val="22"/>
        </w:rPr>
        <w:t xml:space="preserve">, and </w:t>
      </w:r>
      <w:r w:rsidRPr="003543A7">
        <w:rPr>
          <w:color w:val="000000"/>
          <w:sz w:val="22"/>
          <w:szCs w:val="22"/>
          <w:u w:val="single"/>
        </w:rPr>
        <w:t>M. A. Shah</w:t>
      </w:r>
      <w:r w:rsidRPr="0085732A">
        <w:rPr>
          <w:color w:val="000000"/>
          <w:sz w:val="22"/>
          <w:szCs w:val="22"/>
        </w:rPr>
        <w:t xml:space="preserve">. (2011). </w:t>
      </w:r>
      <w:r w:rsidRPr="0085732A">
        <w:rPr>
          <w:bCs/>
          <w:color w:val="000000"/>
          <w:sz w:val="22"/>
          <w:szCs w:val="22"/>
        </w:rPr>
        <w:t>Foreign Live-In Domestic Workers as Caretakers of Kuwaiti Men and Women Aged 70+: Are there any Implications for Health? Aging and Society.</w:t>
      </w:r>
      <w:r w:rsidRPr="0085732A">
        <w:rPr>
          <w:color w:val="000000"/>
          <w:sz w:val="22"/>
          <w:szCs w:val="22"/>
        </w:rPr>
        <w:t xml:space="preserve"> DOI: </w:t>
      </w:r>
      <w:hyperlink r:id="rId103" w:history="1">
        <w:r w:rsidR="00333499" w:rsidRPr="0085732A">
          <w:rPr>
            <w:rStyle w:val="Hyperlink"/>
            <w:sz w:val="22"/>
            <w:szCs w:val="22"/>
            <w:u w:val="none"/>
          </w:rPr>
          <w:t>http://dx.doi.org.proxy.library.emory.edu/10.1017/S0144686X11000778</w:t>
        </w:r>
      </w:hyperlink>
      <w:r w:rsidRPr="0085732A">
        <w:rPr>
          <w:color w:val="000000"/>
          <w:sz w:val="22"/>
          <w:szCs w:val="22"/>
        </w:rPr>
        <w:t>.</w:t>
      </w:r>
    </w:p>
    <w:p w14:paraId="04A1C769" w14:textId="77777777" w:rsidR="00333499" w:rsidRPr="0085732A" w:rsidRDefault="003D5637" w:rsidP="000E2C7A">
      <w:pPr>
        <w:widowControl w:val="0"/>
        <w:numPr>
          <w:ilvl w:val="0"/>
          <w:numId w:val="44"/>
        </w:numPr>
        <w:tabs>
          <w:tab w:val="left" w:pos="450"/>
        </w:tabs>
        <w:jc w:val="both"/>
        <w:rPr>
          <w:color w:val="000000"/>
          <w:sz w:val="22"/>
          <w:szCs w:val="22"/>
        </w:rPr>
      </w:pPr>
      <w:r w:rsidRPr="0085732A">
        <w:rPr>
          <w:bCs/>
          <w:i/>
          <w:iCs/>
          <w:color w:val="000000"/>
          <w:sz w:val="22"/>
          <w:szCs w:val="22"/>
        </w:rPr>
        <w:t>Sobkoviak, R</w:t>
      </w:r>
      <w:r w:rsidRPr="0085732A">
        <w:rPr>
          <w:bCs/>
          <w:color w:val="000000"/>
          <w:sz w:val="22"/>
          <w:szCs w:val="22"/>
        </w:rPr>
        <w:t xml:space="preserve">., </w:t>
      </w:r>
      <w:r w:rsidR="002B46FA">
        <w:rPr>
          <w:b/>
          <w:color w:val="000000"/>
          <w:sz w:val="22"/>
          <w:szCs w:val="22"/>
        </w:rPr>
        <w:t>KM</w:t>
      </w:r>
      <w:r w:rsidRPr="0085732A">
        <w:rPr>
          <w:b/>
          <w:color w:val="000000"/>
          <w:sz w:val="22"/>
          <w:szCs w:val="22"/>
        </w:rPr>
        <w:t xml:space="preserve"> Yount</w:t>
      </w:r>
      <w:r w:rsidRPr="0085732A">
        <w:rPr>
          <w:bCs/>
          <w:color w:val="000000"/>
          <w:sz w:val="22"/>
          <w:szCs w:val="22"/>
        </w:rPr>
        <w:t xml:space="preserve">, </w:t>
      </w:r>
      <w:r w:rsidR="006750F6" w:rsidRPr="0085732A">
        <w:rPr>
          <w:bCs/>
          <w:color w:val="000000"/>
          <w:sz w:val="22"/>
          <w:szCs w:val="22"/>
        </w:rPr>
        <w:t>&amp;</w:t>
      </w:r>
      <w:r w:rsidRPr="0085732A">
        <w:rPr>
          <w:bCs/>
          <w:color w:val="000000"/>
          <w:sz w:val="22"/>
          <w:szCs w:val="22"/>
        </w:rPr>
        <w:t xml:space="preserve"> </w:t>
      </w:r>
      <w:r w:rsidRPr="0085732A">
        <w:rPr>
          <w:bCs/>
          <w:i/>
          <w:iCs/>
          <w:color w:val="000000"/>
          <w:sz w:val="22"/>
          <w:szCs w:val="22"/>
        </w:rPr>
        <w:t>N. Halim</w:t>
      </w:r>
      <w:r w:rsidRPr="0085732A">
        <w:rPr>
          <w:bCs/>
          <w:color w:val="000000"/>
          <w:sz w:val="22"/>
          <w:szCs w:val="22"/>
        </w:rPr>
        <w:t xml:space="preserve">. (2011). Domestic Violence and Child Nutrition in Liberia. Social Science </w:t>
      </w:r>
      <w:r w:rsidR="006750F6" w:rsidRPr="0085732A">
        <w:rPr>
          <w:bCs/>
          <w:color w:val="000000"/>
          <w:sz w:val="22"/>
          <w:szCs w:val="22"/>
        </w:rPr>
        <w:t>&amp;</w:t>
      </w:r>
      <w:r w:rsidRPr="0085732A">
        <w:rPr>
          <w:bCs/>
          <w:color w:val="000000"/>
          <w:sz w:val="22"/>
          <w:szCs w:val="22"/>
        </w:rPr>
        <w:t xml:space="preserve"> Medicine.</w:t>
      </w:r>
      <w:r w:rsidRPr="0085732A">
        <w:rPr>
          <w:color w:val="000000"/>
          <w:sz w:val="22"/>
          <w:szCs w:val="22"/>
        </w:rPr>
        <w:t xml:space="preserve"> </w:t>
      </w:r>
      <w:r w:rsidRPr="0085732A">
        <w:rPr>
          <w:rStyle w:val="databold"/>
          <w:color w:val="000000"/>
          <w:sz w:val="22"/>
          <w:szCs w:val="22"/>
        </w:rPr>
        <w:t>74</w:t>
      </w:r>
      <w:r w:rsidRPr="0085732A">
        <w:rPr>
          <w:color w:val="000000"/>
          <w:sz w:val="22"/>
          <w:szCs w:val="22"/>
        </w:rPr>
        <w:t>(</w:t>
      </w:r>
      <w:r w:rsidRPr="0085732A">
        <w:rPr>
          <w:rStyle w:val="databold"/>
          <w:color w:val="000000"/>
          <w:sz w:val="22"/>
          <w:szCs w:val="22"/>
        </w:rPr>
        <w:t>2):</w:t>
      </w:r>
      <w:r w:rsidRPr="0085732A">
        <w:rPr>
          <w:color w:val="000000"/>
          <w:sz w:val="22"/>
          <w:szCs w:val="22"/>
        </w:rPr>
        <w:t xml:space="preserve"> </w:t>
      </w:r>
      <w:r w:rsidRPr="0085732A">
        <w:rPr>
          <w:rStyle w:val="databold"/>
          <w:color w:val="000000"/>
          <w:sz w:val="22"/>
          <w:szCs w:val="22"/>
        </w:rPr>
        <w:t>103-111. DOI: 10.1016/j.socscimed.2011.10.024.</w:t>
      </w:r>
    </w:p>
    <w:p w14:paraId="4D6BC4CF" w14:textId="77777777" w:rsidR="00333499" w:rsidRPr="0085732A" w:rsidRDefault="005D7C66" w:rsidP="000E2C7A">
      <w:pPr>
        <w:widowControl w:val="0"/>
        <w:numPr>
          <w:ilvl w:val="0"/>
          <w:numId w:val="44"/>
        </w:numPr>
        <w:tabs>
          <w:tab w:val="left" w:pos="450"/>
        </w:tabs>
        <w:jc w:val="both"/>
        <w:rPr>
          <w:color w:val="000000"/>
          <w:sz w:val="22"/>
          <w:szCs w:val="22"/>
        </w:rPr>
      </w:pPr>
      <w:r w:rsidRPr="003543A7">
        <w:rPr>
          <w:i/>
          <w:color w:val="000000"/>
          <w:sz w:val="22"/>
          <w:szCs w:val="22"/>
          <w:u w:val="single"/>
        </w:rPr>
        <w:t>Tohme, R</w:t>
      </w:r>
      <w:r w:rsidRPr="0085732A">
        <w:rPr>
          <w:color w:val="000000"/>
          <w:sz w:val="22"/>
          <w:szCs w:val="22"/>
        </w:rPr>
        <w:t xml:space="preserve">., </w:t>
      </w:r>
      <w:r w:rsidR="002B46FA">
        <w:rPr>
          <w:b/>
          <w:color w:val="000000"/>
          <w:sz w:val="22"/>
          <w:szCs w:val="22"/>
        </w:rPr>
        <w:t>KM</w:t>
      </w:r>
      <w:r w:rsidRPr="0085732A">
        <w:rPr>
          <w:b/>
          <w:color w:val="000000"/>
          <w:sz w:val="22"/>
          <w:szCs w:val="22"/>
        </w:rPr>
        <w:t xml:space="preserve"> Yount</w:t>
      </w:r>
      <w:r w:rsidRPr="0085732A">
        <w:rPr>
          <w:color w:val="000000"/>
          <w:sz w:val="22"/>
          <w:szCs w:val="22"/>
        </w:rPr>
        <w:t xml:space="preserve">, </w:t>
      </w:r>
      <w:r w:rsidRPr="003543A7">
        <w:rPr>
          <w:color w:val="000000"/>
          <w:sz w:val="22"/>
          <w:szCs w:val="22"/>
          <w:u w:val="single"/>
        </w:rPr>
        <w:t>S. Yassine, &amp; A. Sibai</w:t>
      </w:r>
      <w:r w:rsidRPr="0085732A">
        <w:rPr>
          <w:color w:val="000000"/>
          <w:sz w:val="22"/>
          <w:szCs w:val="22"/>
        </w:rPr>
        <w:t>. (2011). Socioeconomic resources and living arrangements of older adults in Lebanon: Who chooses to live alone? Ageing &amp; Society 31: 1–17. DOI: 10.1017/S0144686X10000590.</w:t>
      </w:r>
    </w:p>
    <w:p w14:paraId="3A6A25D9" w14:textId="77777777" w:rsidR="00333499" w:rsidRPr="0085732A" w:rsidRDefault="003D5637"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Pr="0085732A">
        <w:rPr>
          <w:bCs/>
          <w:color w:val="000000"/>
          <w:sz w:val="22"/>
          <w:szCs w:val="22"/>
        </w:rPr>
        <w:t xml:space="preserve"> (2011). Review of Hanan Kholoussy’s </w:t>
      </w:r>
      <w:r w:rsidRPr="0085732A">
        <w:rPr>
          <w:bCs/>
          <w:i/>
          <w:color w:val="000000"/>
          <w:sz w:val="22"/>
          <w:szCs w:val="22"/>
        </w:rPr>
        <w:t>For Better, For Worse: The Marriage Crisis that Made Modern Egypt</w:t>
      </w:r>
      <w:r w:rsidRPr="0085732A">
        <w:rPr>
          <w:bCs/>
          <w:color w:val="000000"/>
          <w:sz w:val="22"/>
          <w:szCs w:val="22"/>
        </w:rPr>
        <w:t xml:space="preserve">. Contemporary Sociology: A Journal of Reviews, </w:t>
      </w:r>
      <w:r w:rsidRPr="0085732A">
        <w:rPr>
          <w:rStyle w:val="databold"/>
          <w:color w:val="000000"/>
          <w:sz w:val="22"/>
          <w:szCs w:val="22"/>
        </w:rPr>
        <w:t>40</w:t>
      </w:r>
      <w:r w:rsidRPr="0085732A">
        <w:rPr>
          <w:color w:val="000000"/>
          <w:sz w:val="22"/>
          <w:szCs w:val="22"/>
        </w:rPr>
        <w:t>(</w:t>
      </w:r>
      <w:r w:rsidRPr="0085732A">
        <w:rPr>
          <w:rStyle w:val="databold"/>
          <w:color w:val="000000"/>
          <w:sz w:val="22"/>
          <w:szCs w:val="22"/>
        </w:rPr>
        <w:t>1): 59–61</w:t>
      </w:r>
      <w:r w:rsidRPr="0085732A">
        <w:rPr>
          <w:color w:val="000000"/>
          <w:sz w:val="22"/>
          <w:szCs w:val="22"/>
        </w:rPr>
        <w:t>.</w:t>
      </w:r>
    </w:p>
    <w:p w14:paraId="153AB7D9" w14:textId="77777777" w:rsidR="00333499" w:rsidRPr="0085732A" w:rsidRDefault="005D7C66" w:rsidP="000E2C7A">
      <w:pPr>
        <w:widowControl w:val="0"/>
        <w:numPr>
          <w:ilvl w:val="0"/>
          <w:numId w:val="44"/>
        </w:numPr>
        <w:tabs>
          <w:tab w:val="left" w:pos="450"/>
        </w:tabs>
        <w:jc w:val="both"/>
        <w:rPr>
          <w:color w:val="000000"/>
          <w:sz w:val="22"/>
          <w:szCs w:val="22"/>
        </w:rPr>
      </w:pPr>
      <w:r w:rsidRPr="0085732A">
        <w:rPr>
          <w:b/>
          <w:bCs/>
          <w:color w:val="000000"/>
          <w:sz w:val="22"/>
          <w:szCs w:val="22"/>
        </w:rPr>
        <w:t xml:space="preserve">Yount, </w:t>
      </w:r>
      <w:r w:rsidR="002B46FA">
        <w:rPr>
          <w:b/>
          <w:bCs/>
          <w:color w:val="000000"/>
          <w:sz w:val="22"/>
          <w:szCs w:val="22"/>
        </w:rPr>
        <w:t>KM</w:t>
      </w:r>
      <w:r w:rsidRPr="0085732A">
        <w:rPr>
          <w:bCs/>
          <w:color w:val="000000"/>
          <w:sz w:val="22"/>
          <w:szCs w:val="22"/>
        </w:rPr>
        <w:t xml:space="preserve"> (2011). Women’s Conformity as Resistance to Intimate Partner Violence in Assiut, Egypt. Sex Roles 64(1/2): 43 – 58. DOI: 10.1007/s11199-010-9884-1.</w:t>
      </w:r>
    </w:p>
    <w:p w14:paraId="08ABB449" w14:textId="77777777" w:rsidR="00333499" w:rsidRPr="0085732A" w:rsidRDefault="005D7C66" w:rsidP="000E2C7A">
      <w:pPr>
        <w:widowControl w:val="0"/>
        <w:numPr>
          <w:ilvl w:val="0"/>
          <w:numId w:val="44"/>
        </w:numPr>
        <w:tabs>
          <w:tab w:val="left" w:pos="450"/>
        </w:tabs>
        <w:jc w:val="both"/>
        <w:rPr>
          <w:color w:val="000000"/>
          <w:sz w:val="22"/>
          <w:szCs w:val="22"/>
        </w:rPr>
      </w:pPr>
      <w:r w:rsidRPr="0085732A">
        <w:rPr>
          <w:b/>
          <w:color w:val="000000"/>
          <w:sz w:val="22"/>
          <w:szCs w:val="22"/>
        </w:rPr>
        <w:t>Yount</w:t>
      </w:r>
      <w:r w:rsidR="00B849E0" w:rsidRPr="0085732A">
        <w:rPr>
          <w:b/>
          <w:color w:val="000000"/>
          <w:sz w:val="22"/>
          <w:szCs w:val="22"/>
        </w:rPr>
        <w:t xml:space="preserve">, </w:t>
      </w:r>
      <w:r w:rsidR="002B46FA">
        <w:rPr>
          <w:b/>
          <w:color w:val="000000"/>
          <w:sz w:val="22"/>
          <w:szCs w:val="22"/>
        </w:rPr>
        <w:t>KM</w:t>
      </w:r>
      <w:r w:rsidRPr="0085732A">
        <w:rPr>
          <w:bCs/>
          <w:color w:val="000000"/>
          <w:sz w:val="22"/>
          <w:szCs w:val="22"/>
        </w:rPr>
        <w:t xml:space="preserve">, A. DiGirolamo, and U. Ramakrishnan. (2011). Impacts of Domestic Violence on Child Growth and Nutrition: A Conceptual Review of the Pathways of Influence. Social Science and Medicine, </w:t>
      </w:r>
      <w:r w:rsidRPr="0085732A">
        <w:rPr>
          <w:iCs/>
          <w:color w:val="000000"/>
          <w:sz w:val="22"/>
          <w:szCs w:val="22"/>
        </w:rPr>
        <w:t>72(9):</w:t>
      </w:r>
      <w:r w:rsidRPr="0085732A">
        <w:rPr>
          <w:color w:val="000000"/>
          <w:sz w:val="22"/>
          <w:szCs w:val="22"/>
        </w:rPr>
        <w:t xml:space="preserve"> </w:t>
      </w:r>
      <w:r w:rsidRPr="0085732A">
        <w:rPr>
          <w:iCs/>
          <w:color w:val="000000"/>
          <w:sz w:val="22"/>
          <w:szCs w:val="22"/>
        </w:rPr>
        <w:t>1534–554. DOI: 10.1016/j.socscimed.2011.02.042.</w:t>
      </w:r>
    </w:p>
    <w:p w14:paraId="3E300DB1" w14:textId="3B364C81" w:rsidR="00333499" w:rsidRPr="0085732A" w:rsidRDefault="005D7C66" w:rsidP="000E2C7A">
      <w:pPr>
        <w:widowControl w:val="0"/>
        <w:numPr>
          <w:ilvl w:val="0"/>
          <w:numId w:val="44"/>
        </w:numPr>
        <w:tabs>
          <w:tab w:val="left" w:pos="450"/>
        </w:tabs>
        <w:jc w:val="both"/>
        <w:rPr>
          <w:color w:val="000000"/>
          <w:sz w:val="22"/>
          <w:szCs w:val="22"/>
        </w:rPr>
      </w:pPr>
      <w:r w:rsidRPr="0085732A">
        <w:rPr>
          <w:b/>
          <w:color w:val="000000"/>
          <w:sz w:val="22"/>
          <w:szCs w:val="22"/>
        </w:rPr>
        <w:lastRenderedPageBreak/>
        <w:t xml:space="preserve">Yount, </w:t>
      </w:r>
      <w:r w:rsidR="002B46FA">
        <w:rPr>
          <w:b/>
          <w:color w:val="000000"/>
          <w:sz w:val="22"/>
          <w:szCs w:val="22"/>
        </w:rPr>
        <w:t>KM</w:t>
      </w:r>
      <w:r w:rsidRPr="0085732A">
        <w:rPr>
          <w:color w:val="000000"/>
          <w:sz w:val="22"/>
          <w:szCs w:val="22"/>
        </w:rPr>
        <w:t xml:space="preserve">, </w:t>
      </w:r>
      <w:r w:rsidRPr="0085732A">
        <w:rPr>
          <w:i/>
          <w:iCs/>
          <w:color w:val="000000"/>
          <w:sz w:val="22"/>
          <w:szCs w:val="22"/>
        </w:rPr>
        <w:t>N. Halim</w:t>
      </w:r>
      <w:r w:rsidRPr="0085732A">
        <w:rPr>
          <w:color w:val="000000"/>
          <w:sz w:val="22"/>
          <w:szCs w:val="22"/>
        </w:rPr>
        <w:t xml:space="preserve">, </w:t>
      </w:r>
      <w:r w:rsidRPr="0085732A">
        <w:rPr>
          <w:i/>
          <w:iCs/>
          <w:color w:val="000000"/>
          <w:sz w:val="22"/>
          <w:szCs w:val="22"/>
        </w:rPr>
        <w:t>M. Hynes</w:t>
      </w:r>
      <w:r w:rsidRPr="0085732A">
        <w:rPr>
          <w:color w:val="000000"/>
          <w:sz w:val="22"/>
          <w:szCs w:val="22"/>
        </w:rPr>
        <w:t xml:space="preserve">, &amp; </w:t>
      </w:r>
      <w:r w:rsidRPr="0085732A">
        <w:rPr>
          <w:i/>
          <w:iCs/>
          <w:color w:val="000000"/>
          <w:sz w:val="22"/>
          <w:szCs w:val="22"/>
        </w:rPr>
        <w:t>E. Hillman</w:t>
      </w:r>
      <w:r w:rsidRPr="0085732A">
        <w:rPr>
          <w:color w:val="000000"/>
          <w:sz w:val="22"/>
          <w:szCs w:val="22"/>
        </w:rPr>
        <w:t xml:space="preserve">. (2011). Response Effects to Attitudinal Questions about Domestic Violence against Women: A Comparative Perspective. Social Science Research, </w:t>
      </w:r>
      <w:r w:rsidR="00DF664A">
        <w:rPr>
          <w:noProof/>
          <w:sz w:val="22"/>
          <w:szCs w:val="22"/>
        </w:rPr>
        <w:drawing>
          <wp:inline distT="0" distB="0" distL="0" distR="0" wp14:anchorId="3376D381" wp14:editId="2922E84B">
            <wp:extent cx="12700" cy="10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2700" cy="101600"/>
                    </a:xfrm>
                    <a:prstGeom prst="rect">
                      <a:avLst/>
                    </a:prstGeom>
                    <a:noFill/>
                    <a:ln>
                      <a:noFill/>
                    </a:ln>
                  </pic:spPr>
                </pic:pic>
              </a:graphicData>
            </a:graphic>
          </wp:inline>
        </w:drawing>
      </w:r>
      <w:r w:rsidRPr="0085732A">
        <w:rPr>
          <w:color w:val="000000"/>
          <w:sz w:val="22"/>
          <w:szCs w:val="22"/>
        </w:rPr>
        <w:t>40(3), 873–884. DOI: 10.1016/j.ssresearch.2010.12.009.</w:t>
      </w:r>
    </w:p>
    <w:p w14:paraId="548A097B" w14:textId="77777777" w:rsidR="00333499" w:rsidRPr="0085732A" w:rsidRDefault="005D7C66"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Pr="0085732A">
        <w:rPr>
          <w:b/>
          <w:color w:val="000000"/>
          <w:sz w:val="22"/>
          <w:szCs w:val="22"/>
        </w:rPr>
        <w:t xml:space="preserve"> </w:t>
      </w:r>
      <w:r w:rsidRPr="0085732A">
        <w:rPr>
          <w:color w:val="000000"/>
          <w:sz w:val="22"/>
          <w:szCs w:val="22"/>
        </w:rPr>
        <w:t xml:space="preserve">and </w:t>
      </w:r>
      <w:r w:rsidRPr="0085732A">
        <w:rPr>
          <w:i/>
          <w:iCs/>
          <w:color w:val="000000"/>
          <w:sz w:val="22"/>
          <w:szCs w:val="22"/>
        </w:rPr>
        <w:t>Li Li.</w:t>
      </w:r>
      <w:r w:rsidRPr="0085732A">
        <w:rPr>
          <w:color w:val="000000"/>
          <w:sz w:val="22"/>
          <w:szCs w:val="22"/>
        </w:rPr>
        <w:t xml:space="preserve"> (2011). </w:t>
      </w:r>
      <w:r w:rsidR="00F24127" w:rsidRPr="0085732A">
        <w:rPr>
          <w:color w:val="000000"/>
          <w:sz w:val="22"/>
          <w:szCs w:val="22"/>
        </w:rPr>
        <w:t>Domestic violence and obesity in Egyptian women</w:t>
      </w:r>
      <w:r w:rsidRPr="0085732A">
        <w:rPr>
          <w:color w:val="000000"/>
          <w:sz w:val="22"/>
          <w:szCs w:val="22"/>
        </w:rPr>
        <w:t>. Journal of Biosocial Science 43(1): 85–99. DOI: 10.1017/S0021932010000441.</w:t>
      </w:r>
    </w:p>
    <w:p w14:paraId="4E9A86C7" w14:textId="77777777" w:rsidR="00333499" w:rsidRPr="0085732A" w:rsidRDefault="003D5637"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Pr="0085732A">
        <w:rPr>
          <w:b/>
          <w:color w:val="000000"/>
          <w:sz w:val="22"/>
          <w:szCs w:val="22"/>
        </w:rPr>
        <w:t>,</w:t>
      </w:r>
      <w:r w:rsidRPr="0085732A">
        <w:rPr>
          <w:bCs/>
          <w:color w:val="000000"/>
          <w:sz w:val="22"/>
          <w:szCs w:val="22"/>
        </w:rPr>
        <w:t xml:space="preserve"> A.D. Stein, J. Hoddinott. (2011). </w:t>
      </w:r>
      <w:r w:rsidRPr="0085732A">
        <w:rPr>
          <w:color w:val="000000"/>
          <w:sz w:val="22"/>
          <w:szCs w:val="22"/>
        </w:rPr>
        <w:t xml:space="preserve">Disability and Self-Rated Health among Older Women and Men in Rural Guatemala: The Role of Obesity and Chronic Conditions. Social Science and Medicine. </w:t>
      </w:r>
      <w:r w:rsidRPr="0085732A">
        <w:rPr>
          <w:rStyle w:val="databold"/>
          <w:color w:val="000000"/>
          <w:sz w:val="22"/>
          <w:szCs w:val="22"/>
        </w:rPr>
        <w:t>71</w:t>
      </w:r>
      <w:r w:rsidRPr="0085732A">
        <w:rPr>
          <w:color w:val="000000"/>
          <w:sz w:val="22"/>
          <w:szCs w:val="22"/>
        </w:rPr>
        <w:t>(</w:t>
      </w:r>
      <w:r w:rsidRPr="0085732A">
        <w:rPr>
          <w:rStyle w:val="databold"/>
          <w:color w:val="000000"/>
          <w:sz w:val="22"/>
          <w:szCs w:val="22"/>
        </w:rPr>
        <w:t>8):</w:t>
      </w:r>
      <w:r w:rsidRPr="0085732A">
        <w:rPr>
          <w:color w:val="000000"/>
          <w:sz w:val="22"/>
          <w:szCs w:val="22"/>
        </w:rPr>
        <w:t xml:space="preserve"> </w:t>
      </w:r>
      <w:r w:rsidRPr="0085732A">
        <w:rPr>
          <w:rStyle w:val="databold"/>
          <w:color w:val="000000"/>
          <w:sz w:val="22"/>
          <w:szCs w:val="22"/>
        </w:rPr>
        <w:t>1418-1427</w:t>
      </w:r>
      <w:r w:rsidRPr="0085732A">
        <w:rPr>
          <w:color w:val="000000"/>
          <w:sz w:val="22"/>
          <w:szCs w:val="22"/>
        </w:rPr>
        <w:t>. DOI: 10.1016/j.socscimed.2010.06.046.</w:t>
      </w:r>
    </w:p>
    <w:p w14:paraId="19316AFE" w14:textId="77777777" w:rsidR="00333499" w:rsidRPr="0085732A" w:rsidRDefault="005D7C66" w:rsidP="000E2C7A">
      <w:pPr>
        <w:widowControl w:val="0"/>
        <w:numPr>
          <w:ilvl w:val="0"/>
          <w:numId w:val="44"/>
        </w:numPr>
        <w:tabs>
          <w:tab w:val="left" w:pos="450"/>
        </w:tabs>
        <w:jc w:val="both"/>
        <w:rPr>
          <w:color w:val="000000"/>
          <w:sz w:val="22"/>
          <w:szCs w:val="22"/>
        </w:rPr>
      </w:pPr>
      <w:r w:rsidRPr="003543A7">
        <w:rPr>
          <w:color w:val="000000"/>
          <w:sz w:val="22"/>
          <w:szCs w:val="22"/>
          <w:u w:val="single"/>
        </w:rPr>
        <w:t>Zeki Al Hazzouri, A., Sibai, A. M., Chaaya, M., Mahfoud, Z.,</w:t>
      </w:r>
      <w:r w:rsidRPr="0085732A">
        <w:rPr>
          <w:color w:val="000000"/>
          <w:sz w:val="22"/>
          <w:szCs w:val="22"/>
        </w:rPr>
        <w:t xml:space="preserve"> </w:t>
      </w:r>
      <w:r w:rsidR="002B46FA">
        <w:rPr>
          <w:b/>
          <w:color w:val="000000"/>
          <w:sz w:val="22"/>
          <w:szCs w:val="22"/>
        </w:rPr>
        <w:t>KM</w:t>
      </w:r>
      <w:r w:rsidRPr="0085732A">
        <w:rPr>
          <w:color w:val="000000"/>
          <w:sz w:val="22"/>
          <w:szCs w:val="22"/>
        </w:rPr>
        <w:t xml:space="preserve"> </w:t>
      </w:r>
      <w:r w:rsidRPr="0085732A">
        <w:rPr>
          <w:b/>
          <w:color w:val="000000"/>
          <w:sz w:val="22"/>
          <w:szCs w:val="22"/>
        </w:rPr>
        <w:t xml:space="preserve">Yount. </w:t>
      </w:r>
      <w:r w:rsidRPr="0085732A">
        <w:rPr>
          <w:color w:val="000000"/>
          <w:sz w:val="22"/>
          <w:szCs w:val="22"/>
        </w:rPr>
        <w:t>(2011). Gender differences in physical disability among older adults in underprivileged communities in Lebanon. Journal of Aging and Health 23(2): 367 – 82. DOI: 10.1177/0898264310385454.</w:t>
      </w:r>
    </w:p>
    <w:p w14:paraId="17E25EEE" w14:textId="77777777" w:rsidR="00333499" w:rsidRPr="0085732A" w:rsidRDefault="003D5637" w:rsidP="000E2C7A">
      <w:pPr>
        <w:widowControl w:val="0"/>
        <w:numPr>
          <w:ilvl w:val="0"/>
          <w:numId w:val="44"/>
        </w:numPr>
        <w:tabs>
          <w:tab w:val="left" w:pos="450"/>
        </w:tabs>
        <w:jc w:val="both"/>
        <w:rPr>
          <w:color w:val="000000"/>
          <w:sz w:val="22"/>
          <w:szCs w:val="22"/>
        </w:rPr>
      </w:pPr>
      <w:r w:rsidRPr="0085732A">
        <w:rPr>
          <w:color w:val="000000"/>
          <w:sz w:val="22"/>
          <w:szCs w:val="22"/>
        </w:rPr>
        <w:t xml:space="preserve">Engelman, M., E.M. Agree, </w:t>
      </w:r>
      <w:r w:rsidR="002B46FA">
        <w:rPr>
          <w:b/>
          <w:bCs/>
          <w:color w:val="000000"/>
          <w:sz w:val="22"/>
          <w:szCs w:val="22"/>
        </w:rPr>
        <w:t>KM</w:t>
      </w:r>
      <w:r w:rsidRPr="0085732A">
        <w:rPr>
          <w:b/>
          <w:bCs/>
          <w:color w:val="000000"/>
          <w:sz w:val="22"/>
          <w:szCs w:val="22"/>
        </w:rPr>
        <w:t xml:space="preserve"> Yount</w:t>
      </w:r>
      <w:r w:rsidRPr="0085732A">
        <w:rPr>
          <w:color w:val="000000"/>
          <w:sz w:val="22"/>
          <w:szCs w:val="22"/>
        </w:rPr>
        <w:t xml:space="preserve">, D. Bishai. (2010). </w:t>
      </w:r>
      <w:hyperlink r:id="rId105" w:tooltip="Click to view this record" w:history="1">
        <w:r w:rsidRPr="0085732A">
          <w:rPr>
            <w:rStyle w:val="Hyperlink"/>
            <w:bCs/>
            <w:color w:val="000000"/>
            <w:sz w:val="22"/>
            <w:szCs w:val="22"/>
            <w:u w:val="none"/>
          </w:rPr>
          <w:t>Parity and parents' health in later life: The gendered case of Ismailia, Egypt</w:t>
        </w:r>
      </w:hyperlink>
      <w:r w:rsidRPr="0085732A">
        <w:rPr>
          <w:color w:val="000000"/>
          <w:sz w:val="22"/>
          <w:szCs w:val="22"/>
        </w:rPr>
        <w:t>. Population Studies 64(2): 165 – 178. DOI: 10.1080/00324721003660511.</w:t>
      </w:r>
    </w:p>
    <w:p w14:paraId="62607CF7" w14:textId="77777777" w:rsidR="00333499" w:rsidRPr="0085732A" w:rsidRDefault="003D5637" w:rsidP="000E2C7A">
      <w:pPr>
        <w:widowControl w:val="0"/>
        <w:numPr>
          <w:ilvl w:val="0"/>
          <w:numId w:val="44"/>
        </w:numPr>
        <w:tabs>
          <w:tab w:val="left" w:pos="450"/>
        </w:tabs>
        <w:jc w:val="both"/>
        <w:rPr>
          <w:color w:val="000000"/>
          <w:sz w:val="22"/>
          <w:szCs w:val="22"/>
        </w:rPr>
      </w:pPr>
      <w:r w:rsidRPr="0085732A">
        <w:rPr>
          <w:bCs/>
          <w:i/>
          <w:iCs/>
          <w:color w:val="000000"/>
          <w:sz w:val="22"/>
          <w:szCs w:val="22"/>
        </w:rPr>
        <w:t>Graff, M</w:t>
      </w:r>
      <w:r w:rsidRPr="0085732A">
        <w:rPr>
          <w:bCs/>
          <w:color w:val="000000"/>
          <w:sz w:val="22"/>
          <w:szCs w:val="22"/>
        </w:rPr>
        <w:t xml:space="preserve">., </w:t>
      </w:r>
      <w:r w:rsidR="002B46FA">
        <w:rPr>
          <w:b/>
          <w:color w:val="000000"/>
          <w:sz w:val="22"/>
          <w:szCs w:val="22"/>
        </w:rPr>
        <w:t>KM</w:t>
      </w:r>
      <w:r w:rsidRPr="0085732A">
        <w:rPr>
          <w:b/>
          <w:color w:val="000000"/>
          <w:sz w:val="22"/>
          <w:szCs w:val="22"/>
        </w:rPr>
        <w:t xml:space="preserve"> Yount</w:t>
      </w:r>
      <w:r w:rsidRPr="0085732A">
        <w:rPr>
          <w:bCs/>
          <w:color w:val="000000"/>
          <w:sz w:val="22"/>
          <w:szCs w:val="22"/>
        </w:rPr>
        <w:t xml:space="preserve">, U. Ramakrishnan, R. Martorell, A. Stein. </w:t>
      </w:r>
      <w:r w:rsidRPr="0085732A">
        <w:rPr>
          <w:color w:val="000000"/>
          <w:sz w:val="22"/>
          <w:szCs w:val="22"/>
        </w:rPr>
        <w:t>(2010) Childhood Nutrition and Later Fertility: Pathways through Education and Adult Nutrition. Demography 47(1):125-144</w:t>
      </w:r>
    </w:p>
    <w:p w14:paraId="2AA70BE3" w14:textId="77777777" w:rsidR="00333499" w:rsidRPr="0085732A" w:rsidRDefault="005D7C66" w:rsidP="000E2C7A">
      <w:pPr>
        <w:widowControl w:val="0"/>
        <w:numPr>
          <w:ilvl w:val="0"/>
          <w:numId w:val="44"/>
        </w:numPr>
        <w:tabs>
          <w:tab w:val="left" w:pos="450"/>
        </w:tabs>
        <w:jc w:val="both"/>
        <w:rPr>
          <w:color w:val="000000"/>
          <w:sz w:val="22"/>
          <w:szCs w:val="22"/>
        </w:rPr>
      </w:pPr>
      <w:r w:rsidRPr="0085732A">
        <w:rPr>
          <w:b/>
          <w:bCs/>
          <w:color w:val="000000"/>
          <w:sz w:val="22"/>
          <w:szCs w:val="22"/>
        </w:rPr>
        <w:t xml:space="preserve">Yount, </w:t>
      </w:r>
      <w:r w:rsidR="002B46FA">
        <w:rPr>
          <w:b/>
          <w:bCs/>
          <w:color w:val="000000"/>
          <w:sz w:val="22"/>
          <w:szCs w:val="22"/>
        </w:rPr>
        <w:t>KM</w:t>
      </w:r>
      <w:r w:rsidRPr="0085732A">
        <w:rPr>
          <w:bCs/>
          <w:color w:val="000000"/>
          <w:sz w:val="22"/>
          <w:szCs w:val="22"/>
        </w:rPr>
        <w:t xml:space="preserve"> and </w:t>
      </w:r>
      <w:r w:rsidRPr="0085732A">
        <w:rPr>
          <w:bCs/>
          <w:i/>
          <w:iCs/>
          <w:color w:val="000000"/>
          <w:sz w:val="22"/>
          <w:szCs w:val="22"/>
        </w:rPr>
        <w:t>Li Li.</w:t>
      </w:r>
      <w:r w:rsidRPr="0085732A">
        <w:rPr>
          <w:bCs/>
          <w:color w:val="000000"/>
          <w:sz w:val="22"/>
          <w:szCs w:val="22"/>
        </w:rPr>
        <w:t xml:space="preserve"> (2010). Domestic Violence against Married Women in Egypt. Sex Roles 63(5/6): </w:t>
      </w:r>
      <w:r w:rsidRPr="0085732A">
        <w:rPr>
          <w:color w:val="000000"/>
          <w:sz w:val="22"/>
          <w:szCs w:val="22"/>
        </w:rPr>
        <w:t>332 – 347</w:t>
      </w:r>
      <w:r w:rsidRPr="0085732A">
        <w:rPr>
          <w:bCs/>
          <w:color w:val="000000"/>
          <w:sz w:val="22"/>
          <w:szCs w:val="22"/>
        </w:rPr>
        <w:t>. DOI: 10.1007/s11199-010-9793-3.</w:t>
      </w:r>
    </w:p>
    <w:p w14:paraId="657FDC7A" w14:textId="77777777" w:rsidR="00333499" w:rsidRPr="0085732A" w:rsidRDefault="005D7C66" w:rsidP="000E2C7A">
      <w:pPr>
        <w:widowControl w:val="0"/>
        <w:numPr>
          <w:ilvl w:val="0"/>
          <w:numId w:val="44"/>
        </w:numPr>
        <w:tabs>
          <w:tab w:val="left" w:pos="450"/>
        </w:tabs>
        <w:jc w:val="both"/>
        <w:rPr>
          <w:color w:val="000000"/>
          <w:sz w:val="22"/>
          <w:szCs w:val="22"/>
        </w:rPr>
      </w:pPr>
      <w:r w:rsidRPr="0085732A">
        <w:rPr>
          <w:color w:val="000000"/>
          <w:sz w:val="22"/>
          <w:szCs w:val="22"/>
        </w:rPr>
        <w:t xml:space="preserve">Hirsch, J.S., M. Muñoz-Laboy, C.M. Nyhus, </w:t>
      </w:r>
      <w:r w:rsidR="002B46FA">
        <w:rPr>
          <w:b/>
          <w:color w:val="000000"/>
          <w:sz w:val="22"/>
          <w:szCs w:val="22"/>
        </w:rPr>
        <w:t>KM</w:t>
      </w:r>
      <w:r w:rsidRPr="0085732A">
        <w:rPr>
          <w:b/>
          <w:color w:val="000000"/>
          <w:sz w:val="22"/>
          <w:szCs w:val="22"/>
        </w:rPr>
        <w:t xml:space="preserve"> Yount</w:t>
      </w:r>
      <w:r w:rsidR="007755B8" w:rsidRPr="0085732A">
        <w:rPr>
          <w:b/>
          <w:color w:val="000000"/>
          <w:sz w:val="22"/>
          <w:szCs w:val="22"/>
        </w:rPr>
        <w:t>,</w:t>
      </w:r>
      <w:r w:rsidRPr="0085732A">
        <w:rPr>
          <w:color w:val="000000"/>
          <w:sz w:val="22"/>
          <w:szCs w:val="22"/>
        </w:rPr>
        <w:t xml:space="preserve"> J.A. Bauermeister. (2009). They miss more than anything their normal life back home": masculinity and extramarital sex among Mexican migrants in Atlanta. Perspectives on Sexual and Reproductive Health 41(1):23-32. DOI: 10.1363/4102309.</w:t>
      </w:r>
    </w:p>
    <w:p w14:paraId="753A2C6D" w14:textId="77777777" w:rsidR="00333499" w:rsidRPr="0085732A" w:rsidRDefault="00103A5B" w:rsidP="000E2C7A">
      <w:pPr>
        <w:widowControl w:val="0"/>
        <w:numPr>
          <w:ilvl w:val="0"/>
          <w:numId w:val="44"/>
        </w:numPr>
        <w:tabs>
          <w:tab w:val="left" w:pos="450"/>
        </w:tabs>
        <w:jc w:val="both"/>
        <w:rPr>
          <w:rStyle w:val="abbrevidentifierclass"/>
          <w:color w:val="000000"/>
          <w:sz w:val="22"/>
          <w:szCs w:val="22"/>
        </w:rPr>
      </w:pPr>
      <w:r w:rsidRPr="0085732A">
        <w:rPr>
          <w:i/>
          <w:iCs/>
          <w:color w:val="000000"/>
          <w:sz w:val="22"/>
          <w:szCs w:val="22"/>
        </w:rPr>
        <w:t>Sinunu, M.A</w:t>
      </w:r>
      <w:r w:rsidRPr="0085732A">
        <w:rPr>
          <w:color w:val="000000"/>
          <w:sz w:val="22"/>
          <w:szCs w:val="22"/>
        </w:rPr>
        <w:t xml:space="preserve">, </w:t>
      </w:r>
      <w:r w:rsidR="002B46FA">
        <w:rPr>
          <w:b/>
          <w:bCs/>
          <w:color w:val="000000"/>
          <w:sz w:val="22"/>
          <w:szCs w:val="22"/>
        </w:rPr>
        <w:t>KM</w:t>
      </w:r>
      <w:r w:rsidRPr="0085732A">
        <w:rPr>
          <w:b/>
          <w:bCs/>
          <w:color w:val="000000"/>
          <w:sz w:val="22"/>
          <w:szCs w:val="22"/>
        </w:rPr>
        <w:t xml:space="preserve"> Yount</w:t>
      </w:r>
      <w:r w:rsidRPr="0085732A">
        <w:rPr>
          <w:color w:val="000000"/>
          <w:sz w:val="22"/>
          <w:szCs w:val="22"/>
        </w:rPr>
        <w:t xml:space="preserve">, </w:t>
      </w:r>
      <w:r w:rsidRPr="003543A7">
        <w:rPr>
          <w:color w:val="000000"/>
          <w:sz w:val="22"/>
          <w:szCs w:val="22"/>
          <w:u w:val="single"/>
        </w:rPr>
        <w:t>N. El-Afifi</w:t>
      </w:r>
      <w:r w:rsidRPr="0085732A">
        <w:rPr>
          <w:color w:val="000000"/>
          <w:sz w:val="22"/>
          <w:szCs w:val="22"/>
        </w:rPr>
        <w:t xml:space="preserve">. (2009). Informal and formal long-term care for frail older adults in Cairo, Egypt: family caregiving decisions in a context of social change. Journal of Cross-Cultural Gerontology 24(1): 63-76. DOI: </w:t>
      </w:r>
      <w:r w:rsidRPr="0085732A">
        <w:rPr>
          <w:rStyle w:val="abbrevidentifierclass"/>
          <w:color w:val="000000"/>
          <w:sz w:val="22"/>
          <w:szCs w:val="22"/>
        </w:rPr>
        <w:t>10.1007/s10823-008-9074-6.</w:t>
      </w:r>
    </w:p>
    <w:p w14:paraId="53C75851" w14:textId="77777777" w:rsidR="00333499" w:rsidRPr="0085732A" w:rsidRDefault="005D7C66" w:rsidP="000E2C7A">
      <w:pPr>
        <w:widowControl w:val="0"/>
        <w:numPr>
          <w:ilvl w:val="0"/>
          <w:numId w:val="44"/>
        </w:numPr>
        <w:tabs>
          <w:tab w:val="left" w:pos="450"/>
        </w:tabs>
        <w:jc w:val="both"/>
        <w:rPr>
          <w:color w:val="000000"/>
          <w:sz w:val="22"/>
          <w:szCs w:val="22"/>
        </w:rPr>
      </w:pPr>
      <w:r w:rsidRPr="0085732A">
        <w:rPr>
          <w:bCs/>
          <w:color w:val="000000"/>
          <w:sz w:val="22"/>
          <w:szCs w:val="22"/>
        </w:rPr>
        <w:t xml:space="preserve">Stein, A.D., </w:t>
      </w:r>
      <w:r w:rsidRPr="003543A7">
        <w:rPr>
          <w:bCs/>
          <w:i/>
          <w:color w:val="000000"/>
          <w:sz w:val="22"/>
          <w:szCs w:val="22"/>
          <w:u w:val="single"/>
        </w:rPr>
        <w:t>M. Wang</w:t>
      </w:r>
      <w:r w:rsidRPr="0085732A">
        <w:rPr>
          <w:bCs/>
          <w:color w:val="000000"/>
          <w:sz w:val="22"/>
          <w:szCs w:val="22"/>
        </w:rPr>
        <w:t xml:space="preserve">, A. DiGirolamo, J. Hoddinott, </w:t>
      </w:r>
      <w:r w:rsidR="002B46FA">
        <w:rPr>
          <w:b/>
          <w:color w:val="000000"/>
          <w:sz w:val="22"/>
          <w:szCs w:val="22"/>
        </w:rPr>
        <w:t>KM</w:t>
      </w:r>
      <w:r w:rsidRPr="0085732A">
        <w:rPr>
          <w:b/>
          <w:color w:val="000000"/>
          <w:sz w:val="22"/>
          <w:szCs w:val="22"/>
        </w:rPr>
        <w:t xml:space="preserve"> Yount</w:t>
      </w:r>
      <w:r w:rsidRPr="0085732A">
        <w:rPr>
          <w:bCs/>
          <w:color w:val="000000"/>
          <w:sz w:val="22"/>
          <w:szCs w:val="22"/>
        </w:rPr>
        <w:t xml:space="preserve">. (2009). </w:t>
      </w:r>
      <w:r w:rsidRPr="0085732A">
        <w:rPr>
          <w:color w:val="000000"/>
          <w:sz w:val="22"/>
          <w:szCs w:val="22"/>
        </w:rPr>
        <w:t>Height for Age Increased While Body Mass Index for Age Remained Stable between 1968 and 2007 among Guatemalan Children.</w:t>
      </w:r>
      <w:r w:rsidRPr="0085732A">
        <w:rPr>
          <w:bCs/>
          <w:color w:val="000000"/>
          <w:sz w:val="22"/>
          <w:szCs w:val="22"/>
        </w:rPr>
        <w:t xml:space="preserve"> Journal of Nutrition</w:t>
      </w:r>
      <w:r w:rsidRPr="0085732A">
        <w:rPr>
          <w:color w:val="000000"/>
          <w:sz w:val="22"/>
          <w:szCs w:val="22"/>
        </w:rPr>
        <w:t xml:space="preserve"> 139: 1–5. DOI: 10.3945/jn.108.098343.</w:t>
      </w:r>
    </w:p>
    <w:p w14:paraId="21940C0C" w14:textId="77777777" w:rsidR="00333499" w:rsidRPr="0085732A" w:rsidRDefault="00AD1C2A"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Pr="0085732A">
        <w:rPr>
          <w:color w:val="000000"/>
          <w:sz w:val="22"/>
          <w:szCs w:val="22"/>
        </w:rPr>
        <w:t>, J Hoddinott, A Stein, and A DiGirolamo. (2009). Individual Capital and Cognitive Aging in Guatemala. Population Studies 63(3): 295</w:t>
      </w:r>
      <w:r w:rsidRPr="0085732A">
        <w:rPr>
          <w:rFonts w:eastAsia="MS Mincho"/>
          <w:color w:val="000000"/>
          <w:sz w:val="22"/>
          <w:szCs w:val="22"/>
        </w:rPr>
        <w:t>–</w:t>
      </w:r>
      <w:r w:rsidRPr="0085732A">
        <w:rPr>
          <w:color w:val="000000"/>
          <w:sz w:val="22"/>
          <w:szCs w:val="22"/>
        </w:rPr>
        <w:t>306. DOI: 10.1080/00324720903165464.</w:t>
      </w:r>
    </w:p>
    <w:p w14:paraId="479EDC0F" w14:textId="77777777" w:rsidR="00333499" w:rsidRPr="0085732A" w:rsidRDefault="003D5637"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Pr="0085732A">
        <w:rPr>
          <w:bCs/>
          <w:color w:val="000000"/>
          <w:sz w:val="22"/>
          <w:szCs w:val="22"/>
        </w:rPr>
        <w:t xml:space="preserve"> and </w:t>
      </w:r>
      <w:r w:rsidRPr="0085732A">
        <w:rPr>
          <w:bCs/>
          <w:i/>
          <w:iCs/>
          <w:color w:val="000000"/>
          <w:sz w:val="22"/>
          <w:szCs w:val="22"/>
        </w:rPr>
        <w:t>Li Li</w:t>
      </w:r>
      <w:r w:rsidRPr="0085732A">
        <w:rPr>
          <w:bCs/>
          <w:color w:val="000000"/>
          <w:sz w:val="22"/>
          <w:szCs w:val="22"/>
        </w:rPr>
        <w:t xml:space="preserve">. (2009). Women’s ‘Justification’ of Domestic Violence in Egypt. Journal of Marriage and Family 71(5): </w:t>
      </w:r>
      <w:r w:rsidRPr="0085732A">
        <w:rPr>
          <w:color w:val="000000"/>
          <w:sz w:val="22"/>
          <w:szCs w:val="22"/>
        </w:rPr>
        <w:t>1125-1140</w:t>
      </w:r>
      <w:r w:rsidRPr="0085732A">
        <w:rPr>
          <w:bCs/>
          <w:color w:val="000000"/>
          <w:sz w:val="22"/>
          <w:szCs w:val="22"/>
        </w:rPr>
        <w:t xml:space="preserve">. </w:t>
      </w:r>
      <w:r w:rsidRPr="0085732A">
        <w:rPr>
          <w:color w:val="000000"/>
          <w:sz w:val="22"/>
          <w:szCs w:val="22"/>
        </w:rPr>
        <w:t>DOI: 10.1111/j.1741-3737.2009.00659.x.</w:t>
      </w:r>
    </w:p>
    <w:p w14:paraId="346D1207" w14:textId="77777777" w:rsidR="00333499" w:rsidRPr="0085732A" w:rsidRDefault="00103A5B" w:rsidP="000E2C7A">
      <w:pPr>
        <w:widowControl w:val="0"/>
        <w:numPr>
          <w:ilvl w:val="0"/>
          <w:numId w:val="44"/>
        </w:numPr>
        <w:tabs>
          <w:tab w:val="left" w:pos="450"/>
        </w:tabs>
        <w:jc w:val="both"/>
        <w:rPr>
          <w:color w:val="000000"/>
          <w:sz w:val="22"/>
          <w:szCs w:val="22"/>
        </w:rPr>
      </w:pPr>
      <w:r w:rsidRPr="0085732A">
        <w:rPr>
          <w:bCs/>
          <w:i/>
          <w:iCs/>
          <w:color w:val="000000"/>
          <w:sz w:val="22"/>
          <w:szCs w:val="22"/>
        </w:rPr>
        <w:t xml:space="preserve">Clark, </w:t>
      </w:r>
      <w:hyperlink r:id="rId106" w:history="1">
        <w:r w:rsidRPr="0085732A">
          <w:rPr>
            <w:bCs/>
            <w:i/>
            <w:iCs/>
            <w:color w:val="000000"/>
            <w:sz w:val="22"/>
            <w:szCs w:val="22"/>
          </w:rPr>
          <w:t>J</w:t>
        </w:r>
      </w:hyperlink>
      <w:r w:rsidRPr="0085732A">
        <w:rPr>
          <w:bCs/>
          <w:i/>
          <w:iCs/>
          <w:color w:val="000000"/>
          <w:sz w:val="22"/>
          <w:szCs w:val="22"/>
        </w:rPr>
        <w:t>.,</w:t>
      </w:r>
      <w:r w:rsidRPr="0085732A">
        <w:rPr>
          <w:bCs/>
          <w:color w:val="000000"/>
          <w:sz w:val="22"/>
          <w:szCs w:val="22"/>
        </w:rPr>
        <w:t xml:space="preserve"> </w:t>
      </w:r>
      <w:r w:rsidR="002B46FA">
        <w:rPr>
          <w:b/>
          <w:bCs/>
          <w:color w:val="000000"/>
          <w:sz w:val="22"/>
          <w:szCs w:val="22"/>
        </w:rPr>
        <w:t>KM</w:t>
      </w:r>
      <w:r w:rsidRPr="0085732A">
        <w:rPr>
          <w:b/>
          <w:bCs/>
          <w:color w:val="000000"/>
          <w:sz w:val="22"/>
          <w:szCs w:val="22"/>
        </w:rPr>
        <w:t xml:space="preserve"> </w:t>
      </w:r>
      <w:hyperlink r:id="rId107" w:history="1">
        <w:r w:rsidRPr="0085732A">
          <w:rPr>
            <w:b/>
            <w:bCs/>
            <w:color w:val="000000"/>
            <w:sz w:val="22"/>
            <w:szCs w:val="22"/>
          </w:rPr>
          <w:t>Yount</w:t>
        </w:r>
      </w:hyperlink>
      <w:r w:rsidRPr="0085732A">
        <w:rPr>
          <w:bCs/>
          <w:color w:val="000000"/>
          <w:sz w:val="22"/>
          <w:szCs w:val="22"/>
        </w:rPr>
        <w:t>, and R. Rochat. (2008). Men’s Involvement in Family Planning in Rural Bangladesh. Journal of Biosocial Science 40(6): 815-840.</w:t>
      </w:r>
    </w:p>
    <w:p w14:paraId="57596391" w14:textId="77777777" w:rsidR="00333499" w:rsidRPr="0085732A" w:rsidRDefault="00103A5B" w:rsidP="000E2C7A">
      <w:pPr>
        <w:widowControl w:val="0"/>
        <w:numPr>
          <w:ilvl w:val="0"/>
          <w:numId w:val="44"/>
        </w:numPr>
        <w:tabs>
          <w:tab w:val="left" w:pos="450"/>
        </w:tabs>
        <w:jc w:val="both"/>
        <w:rPr>
          <w:color w:val="000000"/>
          <w:sz w:val="22"/>
          <w:szCs w:val="22"/>
        </w:rPr>
      </w:pPr>
      <w:r w:rsidRPr="0085732A">
        <w:rPr>
          <w:color w:val="000000"/>
          <w:sz w:val="22"/>
          <w:szCs w:val="22"/>
        </w:rPr>
        <w:t xml:space="preserve">Stein, AD, </w:t>
      </w:r>
      <w:r w:rsidRPr="003543A7">
        <w:rPr>
          <w:i/>
          <w:color w:val="000000"/>
          <w:sz w:val="22"/>
          <w:szCs w:val="22"/>
          <w:u w:val="single"/>
        </w:rPr>
        <w:t>M Wang</w:t>
      </w:r>
      <w:r w:rsidRPr="0085732A">
        <w:rPr>
          <w:color w:val="000000"/>
          <w:sz w:val="22"/>
          <w:szCs w:val="22"/>
        </w:rPr>
        <w:t xml:space="preserve">, A DiGirolamo, </w:t>
      </w:r>
      <w:r w:rsidRPr="003543A7">
        <w:rPr>
          <w:color w:val="000000"/>
          <w:sz w:val="22"/>
          <w:szCs w:val="22"/>
          <w:u w:val="single"/>
        </w:rPr>
        <w:t>R Grajeda</w:t>
      </w:r>
      <w:r w:rsidRPr="0085732A">
        <w:rPr>
          <w:color w:val="000000"/>
          <w:sz w:val="22"/>
          <w:szCs w:val="22"/>
        </w:rPr>
        <w:t xml:space="preserve">, U Ramakrishnan, </w:t>
      </w:r>
      <w:r w:rsidRPr="003543A7">
        <w:rPr>
          <w:color w:val="000000"/>
          <w:sz w:val="22"/>
          <w:szCs w:val="22"/>
          <w:u w:val="single"/>
        </w:rPr>
        <w:t>M Ramirez-Zea</w:t>
      </w:r>
      <w:r w:rsidRPr="0085732A">
        <w:rPr>
          <w:color w:val="000000"/>
          <w:sz w:val="22"/>
          <w:szCs w:val="22"/>
        </w:rPr>
        <w:t xml:space="preserve">, </w:t>
      </w:r>
      <w:r w:rsidR="002B46FA">
        <w:rPr>
          <w:b/>
          <w:color w:val="000000"/>
          <w:sz w:val="22"/>
          <w:szCs w:val="22"/>
        </w:rPr>
        <w:t>KM</w:t>
      </w:r>
      <w:r w:rsidRPr="0085732A">
        <w:rPr>
          <w:b/>
          <w:color w:val="000000"/>
          <w:sz w:val="22"/>
          <w:szCs w:val="22"/>
        </w:rPr>
        <w:t xml:space="preserve"> Yount</w:t>
      </w:r>
      <w:r w:rsidRPr="0085732A">
        <w:rPr>
          <w:color w:val="000000"/>
          <w:sz w:val="22"/>
          <w:szCs w:val="22"/>
        </w:rPr>
        <w:t>, R Martorell. (2008). Nutritional supplementation in early childhood, schooling, and intellectual functioning in adulthood: a prospective study in Guatemala. Archives of Pediatrics and Adolescent Medicine 162(7): 612-618. DOI: 10.1001/archpedi.162.7.612.</w:t>
      </w:r>
    </w:p>
    <w:p w14:paraId="1B4DA764" w14:textId="77777777" w:rsidR="00333499" w:rsidRPr="0085732A" w:rsidRDefault="00103A5B" w:rsidP="000E2C7A">
      <w:pPr>
        <w:widowControl w:val="0"/>
        <w:numPr>
          <w:ilvl w:val="0"/>
          <w:numId w:val="44"/>
        </w:numPr>
        <w:tabs>
          <w:tab w:val="left" w:pos="450"/>
        </w:tabs>
        <w:jc w:val="both"/>
        <w:rPr>
          <w:color w:val="000000"/>
          <w:sz w:val="22"/>
          <w:szCs w:val="22"/>
        </w:rPr>
      </w:pPr>
      <w:r w:rsidRPr="0085732A">
        <w:rPr>
          <w:bCs/>
          <w:color w:val="000000"/>
          <w:sz w:val="22"/>
          <w:szCs w:val="22"/>
        </w:rPr>
        <w:t xml:space="preserve">Stein, A.D., M. Wang, A. DiGirolamo, R. Martorell, </w:t>
      </w:r>
      <w:r w:rsidRPr="003543A7">
        <w:rPr>
          <w:bCs/>
          <w:color w:val="000000"/>
          <w:sz w:val="22"/>
          <w:szCs w:val="22"/>
          <w:u w:val="single"/>
        </w:rPr>
        <w:t>M. Ramirez-Zea</w:t>
      </w:r>
      <w:r w:rsidRPr="0085732A">
        <w:rPr>
          <w:bCs/>
          <w:color w:val="000000"/>
          <w:sz w:val="22"/>
          <w:szCs w:val="22"/>
        </w:rPr>
        <w:t xml:space="preserve">, </w:t>
      </w:r>
      <w:r w:rsidR="002B46FA">
        <w:rPr>
          <w:b/>
          <w:color w:val="000000"/>
          <w:sz w:val="22"/>
          <w:szCs w:val="22"/>
        </w:rPr>
        <w:t>KM</w:t>
      </w:r>
      <w:r w:rsidRPr="0085732A">
        <w:rPr>
          <w:b/>
          <w:color w:val="000000"/>
          <w:sz w:val="22"/>
          <w:szCs w:val="22"/>
        </w:rPr>
        <w:t xml:space="preserve"> Yount</w:t>
      </w:r>
      <w:r w:rsidRPr="0085732A">
        <w:rPr>
          <w:bCs/>
          <w:color w:val="000000"/>
          <w:sz w:val="22"/>
          <w:szCs w:val="22"/>
        </w:rPr>
        <w:t>. (2008). Trends in childhood height and BMI of children born 1969-2007 in Guatemala. The FASEB Journal 866.8.</w:t>
      </w:r>
    </w:p>
    <w:p w14:paraId="0D1B6885" w14:textId="77777777" w:rsidR="00333499" w:rsidRPr="0085732A" w:rsidRDefault="00AD1C2A" w:rsidP="000E2C7A">
      <w:pPr>
        <w:widowControl w:val="0"/>
        <w:numPr>
          <w:ilvl w:val="0"/>
          <w:numId w:val="44"/>
        </w:numPr>
        <w:tabs>
          <w:tab w:val="left" w:pos="450"/>
        </w:tabs>
        <w:jc w:val="both"/>
        <w:rPr>
          <w:color w:val="000000"/>
          <w:sz w:val="22"/>
          <w:szCs w:val="22"/>
        </w:rPr>
      </w:pPr>
      <w:r w:rsidRPr="0085732A">
        <w:rPr>
          <w:bCs/>
          <w:color w:val="000000"/>
          <w:sz w:val="22"/>
          <w:szCs w:val="22"/>
        </w:rPr>
        <w:t xml:space="preserve">Wong, R., M.B. Ofstedal, E.M. Agree, </w:t>
      </w:r>
      <w:r w:rsidR="002B46FA">
        <w:rPr>
          <w:b/>
          <w:color w:val="000000"/>
          <w:sz w:val="22"/>
          <w:szCs w:val="22"/>
        </w:rPr>
        <w:t>KM</w:t>
      </w:r>
      <w:r w:rsidRPr="0085732A">
        <w:rPr>
          <w:b/>
          <w:color w:val="000000"/>
          <w:sz w:val="22"/>
          <w:szCs w:val="22"/>
        </w:rPr>
        <w:t xml:space="preserve"> Yount</w:t>
      </w:r>
      <w:r w:rsidRPr="0085732A">
        <w:rPr>
          <w:bCs/>
          <w:color w:val="000000"/>
          <w:sz w:val="22"/>
          <w:szCs w:val="22"/>
        </w:rPr>
        <w:t xml:space="preserve">. (2008). </w:t>
      </w:r>
      <w:r w:rsidRPr="0085732A">
        <w:rPr>
          <w:color w:val="000000"/>
          <w:sz w:val="22"/>
          <w:szCs w:val="22"/>
        </w:rPr>
        <w:t>Unhealthy Lifestyles among Older Adults: Exploring Transitions in Mexico and the U.S. European Journal of Ageing 5(4): 311–326. DOI: 10.1007/s10433-008-0098-0.</w:t>
      </w:r>
    </w:p>
    <w:p w14:paraId="6F856AD7" w14:textId="77777777" w:rsidR="00333499" w:rsidRPr="0085732A" w:rsidRDefault="003D5637"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Pr="0085732A">
        <w:rPr>
          <w:color w:val="000000"/>
          <w:sz w:val="22"/>
          <w:szCs w:val="22"/>
        </w:rPr>
        <w:t xml:space="preserve"> (2008). Gender and Intergenerational Coresidence in Egypt and Tunisia. Population Research and Policy Review 28(5): 615–640.DOI: 10.1007/s11113-008-9122-5.</w:t>
      </w:r>
    </w:p>
    <w:p w14:paraId="6C60A09B" w14:textId="77777777" w:rsidR="00333499" w:rsidRPr="0085732A" w:rsidRDefault="003D5637"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Pr="0085732A">
        <w:rPr>
          <w:b/>
          <w:color w:val="000000"/>
          <w:sz w:val="22"/>
          <w:szCs w:val="22"/>
        </w:rPr>
        <w:t xml:space="preserve"> </w:t>
      </w:r>
      <w:r w:rsidRPr="0085732A">
        <w:rPr>
          <w:color w:val="000000"/>
          <w:sz w:val="22"/>
          <w:szCs w:val="22"/>
        </w:rPr>
        <w:t xml:space="preserve">(2008). Gender, Resources across the Life Course, and Cognitive Functioning in Ismailia, Egypt. Demography </w:t>
      </w:r>
      <w:r w:rsidRPr="0085732A">
        <w:rPr>
          <w:bCs/>
          <w:color w:val="000000"/>
          <w:sz w:val="22"/>
          <w:szCs w:val="22"/>
        </w:rPr>
        <w:t>45(4):907–926.</w:t>
      </w:r>
    </w:p>
    <w:p w14:paraId="51FE46BB"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bCs/>
          <w:color w:val="000000"/>
          <w:sz w:val="22"/>
          <w:szCs w:val="22"/>
        </w:rPr>
        <w:t xml:space="preserve">Yount, </w:t>
      </w:r>
      <w:r w:rsidR="002B46FA">
        <w:rPr>
          <w:b/>
          <w:bCs/>
          <w:color w:val="000000"/>
          <w:sz w:val="22"/>
          <w:szCs w:val="22"/>
        </w:rPr>
        <w:t>KM</w:t>
      </w:r>
      <w:r w:rsidR="00103A5B" w:rsidRPr="0085732A">
        <w:rPr>
          <w:color w:val="000000"/>
          <w:sz w:val="22"/>
          <w:szCs w:val="22"/>
        </w:rPr>
        <w:t xml:space="preserve"> and J. Gittelsohn. (2008). Comparing Reports of Health-seeking Behavior from the ‘Integrated Illness History’ and a Child Morbidity Survey.</w:t>
      </w:r>
      <w:r w:rsidR="00103A5B" w:rsidRPr="0085732A">
        <w:rPr>
          <w:bCs/>
          <w:color w:val="000000"/>
          <w:sz w:val="22"/>
          <w:szCs w:val="22"/>
        </w:rPr>
        <w:t xml:space="preserve"> Journal of Mixed Methods Research. </w:t>
      </w:r>
      <w:r w:rsidR="00103A5B" w:rsidRPr="0085732A">
        <w:rPr>
          <w:color w:val="000000"/>
          <w:sz w:val="22"/>
          <w:szCs w:val="22"/>
        </w:rPr>
        <w:t>2(1): 23-62. DOI: 10.1007/s11113-007-9060-7.</w:t>
      </w:r>
    </w:p>
    <w:p w14:paraId="22EC477B"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3D5637" w:rsidRPr="0085732A">
        <w:rPr>
          <w:color w:val="000000"/>
          <w:sz w:val="22"/>
          <w:szCs w:val="22"/>
        </w:rPr>
        <w:t xml:space="preserve"> and </w:t>
      </w:r>
      <w:r w:rsidR="003D5637" w:rsidRPr="003543A7">
        <w:rPr>
          <w:color w:val="000000"/>
          <w:sz w:val="22"/>
          <w:szCs w:val="22"/>
          <w:u w:val="single"/>
        </w:rPr>
        <w:t>Z. Khadr</w:t>
      </w:r>
      <w:r w:rsidR="003D5637" w:rsidRPr="0085732A">
        <w:rPr>
          <w:color w:val="000000"/>
          <w:sz w:val="22"/>
          <w:szCs w:val="22"/>
        </w:rPr>
        <w:t xml:space="preserve">. (2008) Gender, Social Change, and Living Arrangements among Older Egyptians During the 1990s. Population Research and Policy Review 27(2): 201–225. DOI: </w:t>
      </w:r>
      <w:r w:rsidR="003D5637" w:rsidRPr="0085732A">
        <w:rPr>
          <w:color w:val="000000"/>
          <w:sz w:val="22"/>
          <w:szCs w:val="22"/>
        </w:rPr>
        <w:lastRenderedPageBreak/>
        <w:t>10.1007/s11113-007-9060-7.</w:t>
      </w:r>
    </w:p>
    <w:p w14:paraId="5D7F0177" w14:textId="77777777" w:rsidR="00333499" w:rsidRPr="0085732A" w:rsidRDefault="00103A5B" w:rsidP="000E2C7A">
      <w:pPr>
        <w:widowControl w:val="0"/>
        <w:numPr>
          <w:ilvl w:val="0"/>
          <w:numId w:val="44"/>
        </w:numPr>
        <w:tabs>
          <w:tab w:val="left" w:pos="450"/>
        </w:tabs>
        <w:jc w:val="both"/>
        <w:rPr>
          <w:color w:val="000000"/>
          <w:sz w:val="22"/>
          <w:szCs w:val="22"/>
        </w:rPr>
      </w:pPr>
      <w:r w:rsidRPr="0085732A">
        <w:rPr>
          <w:i/>
          <w:iCs/>
          <w:color w:val="000000"/>
          <w:sz w:val="22"/>
          <w:szCs w:val="22"/>
        </w:rPr>
        <w:t>Kim SA</w:t>
      </w:r>
      <w:r w:rsidRPr="0085732A">
        <w:rPr>
          <w:color w:val="000000"/>
          <w:sz w:val="22"/>
          <w:szCs w:val="22"/>
        </w:rPr>
        <w:t xml:space="preserve">, </w:t>
      </w:r>
      <w:r w:rsidR="00B849E0" w:rsidRPr="0085732A">
        <w:rPr>
          <w:b/>
          <w:bCs/>
          <w:color w:val="000000"/>
          <w:sz w:val="22"/>
          <w:szCs w:val="22"/>
        </w:rPr>
        <w:t xml:space="preserve">Yount </w:t>
      </w:r>
      <w:r w:rsidR="002B46FA">
        <w:rPr>
          <w:b/>
          <w:bCs/>
          <w:color w:val="000000"/>
          <w:sz w:val="22"/>
          <w:szCs w:val="22"/>
        </w:rPr>
        <w:t>KM</w:t>
      </w:r>
      <w:r w:rsidRPr="0085732A">
        <w:rPr>
          <w:color w:val="000000"/>
          <w:sz w:val="22"/>
          <w:szCs w:val="22"/>
        </w:rPr>
        <w:t xml:space="preserve">, Ramakrishnan U, Martorell R. (2007). The relationship between parity and overweight varies with household wealth and national development. International Journal of Epidemiology 36(1):93-101. DOI: </w:t>
      </w:r>
      <w:r w:rsidRPr="0085732A">
        <w:rPr>
          <w:bCs/>
          <w:color w:val="000000"/>
          <w:sz w:val="22"/>
          <w:szCs w:val="22"/>
        </w:rPr>
        <w:t>10.1093/ije/dyl252</w:t>
      </w:r>
      <w:r w:rsidRPr="0085732A">
        <w:rPr>
          <w:color w:val="000000"/>
          <w:sz w:val="22"/>
          <w:szCs w:val="22"/>
        </w:rPr>
        <w:t>.</w:t>
      </w:r>
    </w:p>
    <w:p w14:paraId="6C680C84" w14:textId="77777777" w:rsidR="00333499" w:rsidRPr="0085732A" w:rsidRDefault="00103A5B" w:rsidP="000E2C7A">
      <w:pPr>
        <w:widowControl w:val="0"/>
        <w:numPr>
          <w:ilvl w:val="0"/>
          <w:numId w:val="44"/>
        </w:numPr>
        <w:tabs>
          <w:tab w:val="left" w:pos="450"/>
        </w:tabs>
        <w:jc w:val="both"/>
        <w:rPr>
          <w:color w:val="000000"/>
          <w:sz w:val="22"/>
          <w:szCs w:val="22"/>
        </w:rPr>
      </w:pPr>
      <w:r w:rsidRPr="003543A7">
        <w:rPr>
          <w:color w:val="000000"/>
          <w:sz w:val="22"/>
          <w:szCs w:val="22"/>
          <w:u w:val="single"/>
        </w:rPr>
        <w:t>Sibai, A.M.,</w:t>
      </w:r>
      <w:r w:rsidRPr="0085732A">
        <w:rPr>
          <w:color w:val="000000"/>
          <w:sz w:val="22"/>
          <w:szCs w:val="22"/>
        </w:rPr>
        <w:t xml:space="preserve"> </w:t>
      </w:r>
      <w:r w:rsidR="002B46FA">
        <w:rPr>
          <w:b/>
          <w:color w:val="000000"/>
          <w:sz w:val="22"/>
          <w:szCs w:val="22"/>
        </w:rPr>
        <w:t>KM</w:t>
      </w:r>
      <w:r w:rsidRPr="0085732A">
        <w:rPr>
          <w:b/>
          <w:color w:val="000000"/>
          <w:sz w:val="22"/>
          <w:szCs w:val="22"/>
        </w:rPr>
        <w:t xml:space="preserve"> Yount</w:t>
      </w:r>
      <w:r w:rsidRPr="0085732A">
        <w:rPr>
          <w:color w:val="000000"/>
          <w:sz w:val="22"/>
          <w:szCs w:val="22"/>
        </w:rPr>
        <w:t>, A. Fletcher. (2007). Marital status and living arrangements as predictors of mortality among middle-aged and older men and women during wartime in Beirut: Gains and Liabilities. Social Science and Medicine 64(1): 64–76. DOI: 10.1016/j.socscimed.2006.08-006.</w:t>
      </w:r>
    </w:p>
    <w:p w14:paraId="6EB51F6F" w14:textId="77777777" w:rsidR="00333499" w:rsidRPr="0085732A" w:rsidRDefault="00103A5B" w:rsidP="000E2C7A">
      <w:pPr>
        <w:widowControl w:val="0"/>
        <w:numPr>
          <w:ilvl w:val="0"/>
          <w:numId w:val="44"/>
        </w:numPr>
        <w:tabs>
          <w:tab w:val="left" w:pos="450"/>
        </w:tabs>
        <w:jc w:val="both"/>
        <w:rPr>
          <w:color w:val="000000"/>
          <w:sz w:val="22"/>
          <w:szCs w:val="22"/>
        </w:rPr>
      </w:pPr>
      <w:r w:rsidRPr="0085732A">
        <w:rPr>
          <w:i/>
          <w:iCs/>
          <w:color w:val="000000"/>
          <w:sz w:val="22"/>
          <w:szCs w:val="22"/>
        </w:rPr>
        <w:t>Solomon, H.S.,</w:t>
      </w:r>
      <w:r w:rsidR="00B849E0" w:rsidRPr="0085732A">
        <w:rPr>
          <w:b/>
          <w:color w:val="000000"/>
          <w:sz w:val="22"/>
          <w:szCs w:val="22"/>
        </w:rPr>
        <w:t xml:space="preserve"> </w:t>
      </w:r>
      <w:r w:rsidR="002B46FA">
        <w:rPr>
          <w:b/>
          <w:color w:val="000000"/>
          <w:sz w:val="22"/>
          <w:szCs w:val="22"/>
        </w:rPr>
        <w:t>KM</w:t>
      </w:r>
      <w:r w:rsidRPr="0085732A">
        <w:rPr>
          <w:b/>
          <w:color w:val="000000"/>
          <w:sz w:val="22"/>
          <w:szCs w:val="22"/>
        </w:rPr>
        <w:t xml:space="preserve"> Yount</w:t>
      </w:r>
      <w:r w:rsidRPr="0085732A">
        <w:rPr>
          <w:color w:val="000000"/>
          <w:sz w:val="22"/>
          <w:szCs w:val="22"/>
        </w:rPr>
        <w:t xml:space="preserve">, M. Mbizvo. (2007). A ‘Shot’ of His Own: The Acceptability of a Male Hormonal Contraceptive in Indonesia. Culture, Health, and Sexuality. [PrEview article] 9(1): 1-14. DOI: </w:t>
      </w:r>
      <w:r w:rsidRPr="0085732A">
        <w:rPr>
          <w:bCs/>
          <w:color w:val="000000"/>
          <w:sz w:val="22"/>
          <w:szCs w:val="22"/>
        </w:rPr>
        <w:t>10.1080/13691050600902573</w:t>
      </w:r>
      <w:r w:rsidRPr="0085732A">
        <w:rPr>
          <w:color w:val="000000"/>
          <w:sz w:val="22"/>
          <w:szCs w:val="22"/>
        </w:rPr>
        <w:t>.</w:t>
      </w:r>
    </w:p>
    <w:p w14:paraId="3583CC5A"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E9660C" w:rsidRPr="0085732A">
        <w:rPr>
          <w:bCs/>
          <w:color w:val="000000"/>
          <w:sz w:val="22"/>
          <w:szCs w:val="22"/>
        </w:rPr>
        <w:t>,</w:t>
      </w:r>
      <w:r w:rsidR="003D5637" w:rsidRPr="0085732A">
        <w:rPr>
          <w:bCs/>
          <w:color w:val="000000"/>
          <w:sz w:val="22"/>
          <w:szCs w:val="22"/>
        </w:rPr>
        <w:t xml:space="preserve"> </w:t>
      </w:r>
      <w:r w:rsidR="003D5637" w:rsidRPr="0085732A">
        <w:rPr>
          <w:bCs/>
          <w:i/>
          <w:iCs/>
          <w:color w:val="000000"/>
          <w:sz w:val="22"/>
          <w:szCs w:val="22"/>
        </w:rPr>
        <w:t>BK Abraham</w:t>
      </w:r>
      <w:r w:rsidR="003D5637" w:rsidRPr="0085732A">
        <w:rPr>
          <w:bCs/>
          <w:color w:val="000000"/>
          <w:sz w:val="22"/>
          <w:szCs w:val="22"/>
        </w:rPr>
        <w:t>. (2007). Female Genital Cutting and HIV/AIDS in Kenyan Women. Studies in Family Planning.</w:t>
      </w:r>
      <w:r w:rsidR="003D5637" w:rsidRPr="0085732A">
        <w:rPr>
          <w:color w:val="000000"/>
          <w:sz w:val="22"/>
          <w:szCs w:val="22"/>
        </w:rPr>
        <w:t xml:space="preserve"> 38(2): 73–88.  DOI: </w:t>
      </w:r>
      <w:r w:rsidR="003D5637" w:rsidRPr="0085732A">
        <w:rPr>
          <w:bCs/>
          <w:color w:val="000000"/>
          <w:sz w:val="22"/>
          <w:szCs w:val="22"/>
        </w:rPr>
        <w:t>10.1111/j.1728-4465.2007.00119.x.</w:t>
      </w:r>
    </w:p>
    <w:p w14:paraId="1C43693F" w14:textId="77777777" w:rsidR="00333499" w:rsidRPr="0085732A" w:rsidRDefault="00F004BC" w:rsidP="000E2C7A">
      <w:pPr>
        <w:widowControl w:val="0"/>
        <w:numPr>
          <w:ilvl w:val="0"/>
          <w:numId w:val="44"/>
        </w:numPr>
        <w:tabs>
          <w:tab w:val="left" w:pos="450"/>
        </w:tabs>
        <w:jc w:val="both"/>
        <w:rPr>
          <w:color w:val="000000"/>
          <w:sz w:val="22"/>
          <w:szCs w:val="22"/>
        </w:rPr>
      </w:pPr>
      <w:r w:rsidRPr="0085732A">
        <w:rPr>
          <w:i/>
          <w:iCs/>
          <w:color w:val="000000"/>
          <w:sz w:val="22"/>
          <w:szCs w:val="22"/>
        </w:rPr>
        <w:t xml:space="preserve">Abraham, </w:t>
      </w:r>
      <w:r w:rsidR="00752E60" w:rsidRPr="0085732A">
        <w:rPr>
          <w:i/>
          <w:iCs/>
          <w:color w:val="000000"/>
          <w:sz w:val="22"/>
          <w:szCs w:val="22"/>
        </w:rPr>
        <w:t>B.K</w:t>
      </w:r>
      <w:r w:rsidR="00752E60" w:rsidRPr="0085732A">
        <w:rPr>
          <w:color w:val="000000"/>
          <w:sz w:val="22"/>
          <w:szCs w:val="22"/>
        </w:rPr>
        <w:t xml:space="preserve">., </w:t>
      </w:r>
      <w:r w:rsidRPr="0085732A">
        <w:rPr>
          <w:b/>
          <w:bCs/>
          <w:color w:val="000000"/>
          <w:sz w:val="22"/>
          <w:szCs w:val="22"/>
        </w:rPr>
        <w:t xml:space="preserve">K. </w:t>
      </w:r>
      <w:r w:rsidRPr="0085732A">
        <w:rPr>
          <w:rStyle w:val="hit"/>
          <w:b/>
          <w:bCs/>
          <w:color w:val="000000"/>
          <w:sz w:val="22"/>
          <w:szCs w:val="22"/>
        </w:rPr>
        <w:t>Yount</w:t>
      </w:r>
      <w:r w:rsidRPr="0085732A">
        <w:rPr>
          <w:color w:val="000000"/>
          <w:sz w:val="22"/>
          <w:szCs w:val="22"/>
        </w:rPr>
        <w:t xml:space="preserve">, </w:t>
      </w:r>
      <w:r w:rsidRPr="004A0943">
        <w:rPr>
          <w:i/>
          <w:color w:val="000000"/>
          <w:sz w:val="22"/>
          <w:szCs w:val="22"/>
        </w:rPr>
        <w:t>J. Carerra</w:t>
      </w:r>
      <w:r w:rsidRPr="0085732A">
        <w:rPr>
          <w:color w:val="000000"/>
          <w:sz w:val="22"/>
          <w:szCs w:val="22"/>
        </w:rPr>
        <w:t xml:space="preserve">. (2006). </w:t>
      </w:r>
      <w:hyperlink r:id="rId108" w:history="1">
        <w:r w:rsidRPr="0085732A">
          <w:rPr>
            <w:rStyle w:val="Hyperlink"/>
            <w:color w:val="000000"/>
            <w:sz w:val="22"/>
            <w:szCs w:val="22"/>
            <w:u w:val="none"/>
          </w:rPr>
          <w:t>Female genital cutting and HIV/AIDS in Kenya</w:t>
        </w:r>
      </w:hyperlink>
      <w:r w:rsidRPr="0085732A">
        <w:rPr>
          <w:color w:val="000000"/>
          <w:sz w:val="22"/>
          <w:szCs w:val="22"/>
        </w:rPr>
        <w:t xml:space="preserve"> </w:t>
      </w:r>
      <w:r w:rsidRPr="0085732A">
        <w:rPr>
          <w:iCs/>
          <w:color w:val="000000"/>
          <w:sz w:val="22"/>
          <w:szCs w:val="22"/>
        </w:rPr>
        <w:t>Contraception</w:t>
      </w:r>
      <w:r w:rsidRPr="0085732A">
        <w:rPr>
          <w:color w:val="000000"/>
          <w:sz w:val="22"/>
          <w:szCs w:val="22"/>
        </w:rPr>
        <w:t xml:space="preserve">, </w:t>
      </w:r>
      <w:r w:rsidRPr="0085732A">
        <w:rPr>
          <w:iCs/>
          <w:color w:val="000000"/>
          <w:sz w:val="22"/>
          <w:szCs w:val="22"/>
        </w:rPr>
        <w:t>74(2): 188.</w:t>
      </w:r>
      <w:r w:rsidRPr="0085732A">
        <w:rPr>
          <w:color w:val="000000"/>
          <w:sz w:val="22"/>
          <w:szCs w:val="22"/>
        </w:rPr>
        <w:t xml:space="preserve"> </w:t>
      </w:r>
      <w:hyperlink r:id="rId109" w:history="1">
        <w:r w:rsidRPr="0085732A">
          <w:rPr>
            <w:rStyle w:val="Hyperlink"/>
            <w:color w:val="000000"/>
            <w:sz w:val="22"/>
            <w:szCs w:val="22"/>
            <w:u w:val="none"/>
          </w:rPr>
          <w:t>http://dx.doi.org.proxy.library.emory.edu/10.1016/j.contraception.2006. 05.036</w:t>
        </w:r>
      </w:hyperlink>
    </w:p>
    <w:p w14:paraId="6129537A" w14:textId="77777777" w:rsidR="00333499" w:rsidRPr="0085732A" w:rsidRDefault="003D5637" w:rsidP="000E2C7A">
      <w:pPr>
        <w:widowControl w:val="0"/>
        <w:numPr>
          <w:ilvl w:val="0"/>
          <w:numId w:val="44"/>
        </w:numPr>
        <w:tabs>
          <w:tab w:val="left" w:pos="450"/>
        </w:tabs>
        <w:jc w:val="both"/>
        <w:rPr>
          <w:color w:val="000000"/>
          <w:sz w:val="22"/>
          <w:szCs w:val="22"/>
        </w:rPr>
      </w:pPr>
      <w:r w:rsidRPr="0085732A">
        <w:rPr>
          <w:b/>
          <w:bCs/>
          <w:color w:val="000000"/>
          <w:sz w:val="22"/>
          <w:szCs w:val="22"/>
        </w:rPr>
        <w:t xml:space="preserve">Yount, </w:t>
      </w:r>
      <w:r w:rsidR="002B46FA">
        <w:rPr>
          <w:b/>
          <w:bCs/>
          <w:color w:val="000000"/>
          <w:sz w:val="22"/>
          <w:szCs w:val="22"/>
        </w:rPr>
        <w:t>KM</w:t>
      </w:r>
      <w:r w:rsidRPr="0085732A">
        <w:rPr>
          <w:color w:val="000000"/>
          <w:sz w:val="22"/>
          <w:szCs w:val="22"/>
        </w:rPr>
        <w:t xml:space="preserve"> (2006). Review of Onn Winckler’s </w:t>
      </w:r>
      <w:r w:rsidRPr="0085732A">
        <w:rPr>
          <w:i/>
          <w:color w:val="000000"/>
          <w:sz w:val="22"/>
          <w:szCs w:val="22"/>
        </w:rPr>
        <w:t>Arab Political Demography. Volume 1: Population Growth and Natalist Policies</w:t>
      </w:r>
      <w:r w:rsidRPr="0085732A">
        <w:rPr>
          <w:color w:val="000000"/>
          <w:sz w:val="22"/>
          <w:szCs w:val="22"/>
        </w:rPr>
        <w:t>. International Journal of Middle East Studies 38(3): 476–478.</w:t>
      </w:r>
    </w:p>
    <w:p w14:paraId="09745500"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3D5637" w:rsidRPr="0085732A">
        <w:rPr>
          <w:color w:val="000000"/>
          <w:sz w:val="22"/>
          <w:szCs w:val="22"/>
        </w:rPr>
        <w:t xml:space="preserve">, </w:t>
      </w:r>
      <w:r w:rsidR="003D5637" w:rsidRPr="0085732A">
        <w:rPr>
          <w:i/>
          <w:iCs/>
          <w:color w:val="000000"/>
          <w:sz w:val="22"/>
          <w:szCs w:val="22"/>
        </w:rPr>
        <w:t>J.S. Carrera</w:t>
      </w:r>
      <w:r w:rsidR="003D5637" w:rsidRPr="0085732A">
        <w:rPr>
          <w:color w:val="000000"/>
          <w:sz w:val="22"/>
          <w:szCs w:val="22"/>
        </w:rPr>
        <w:t xml:space="preserve">. (2006). Domestic violence against married women in Cambodia. Social Forces 85(1): 355–387. DOI: </w:t>
      </w:r>
      <w:r w:rsidR="003D5637" w:rsidRPr="0085732A">
        <w:rPr>
          <w:bCs/>
          <w:color w:val="000000"/>
          <w:sz w:val="22"/>
          <w:szCs w:val="22"/>
        </w:rPr>
        <w:t>10.1353/sof.2006.0151.</w:t>
      </w:r>
    </w:p>
    <w:p w14:paraId="4EEDA722" w14:textId="77777777" w:rsidR="00333499" w:rsidRPr="0085732A" w:rsidRDefault="00E9660C"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Pr="0085732A">
        <w:rPr>
          <w:b/>
          <w:color w:val="000000"/>
          <w:sz w:val="22"/>
          <w:szCs w:val="22"/>
        </w:rPr>
        <w:t>,</w:t>
      </w:r>
      <w:r w:rsidR="007C0D4E" w:rsidRPr="0085732A">
        <w:rPr>
          <w:color w:val="000000"/>
          <w:sz w:val="22"/>
          <w:szCs w:val="22"/>
        </w:rPr>
        <w:t xml:space="preserve"> </w:t>
      </w:r>
      <w:r w:rsidR="007C0D4E" w:rsidRPr="0085732A">
        <w:rPr>
          <w:i/>
          <w:iCs/>
          <w:color w:val="000000"/>
          <w:sz w:val="22"/>
          <w:szCs w:val="22"/>
        </w:rPr>
        <w:t>JS Carrera</w:t>
      </w:r>
      <w:r w:rsidR="007C0D4E" w:rsidRPr="0085732A">
        <w:rPr>
          <w:color w:val="000000"/>
          <w:sz w:val="22"/>
          <w:szCs w:val="22"/>
        </w:rPr>
        <w:t xml:space="preserve">. (2006). Female Genital Cutting and Women’s Reproductive Experience in Minya, Egypt. Medical Anthropology Quarterly 20(2):182–211. DOI: </w:t>
      </w:r>
      <w:r w:rsidR="007C0D4E" w:rsidRPr="0085732A">
        <w:rPr>
          <w:bCs/>
          <w:color w:val="000000"/>
          <w:sz w:val="22"/>
          <w:szCs w:val="22"/>
        </w:rPr>
        <w:t>10.1525/maq.2006.20.2.182.</w:t>
      </w:r>
    </w:p>
    <w:p w14:paraId="0E319DCB" w14:textId="77777777" w:rsidR="00333499" w:rsidRPr="0085732A" w:rsidRDefault="003D5637"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E9660C" w:rsidRPr="0085732A">
        <w:rPr>
          <w:color w:val="000000"/>
          <w:sz w:val="22"/>
          <w:szCs w:val="22"/>
        </w:rPr>
        <w:t xml:space="preserve">, </w:t>
      </w:r>
      <w:r w:rsidRPr="004A0943">
        <w:rPr>
          <w:color w:val="000000"/>
          <w:sz w:val="22"/>
          <w:szCs w:val="22"/>
          <w:u w:val="single"/>
        </w:rPr>
        <w:t>Z. Khadr.</w:t>
      </w:r>
      <w:r w:rsidRPr="0085732A">
        <w:rPr>
          <w:color w:val="000000"/>
          <w:sz w:val="22"/>
          <w:szCs w:val="22"/>
        </w:rPr>
        <w:t xml:space="preserve"> (2006). A Biosocial Model of Medication Use among Older Women and Men in Ismailia, Egypt. Journal of Biosocial Science 38(5):557–603.</w:t>
      </w:r>
      <w:r w:rsidR="00DC66AE">
        <w:rPr>
          <w:color w:val="000000"/>
          <w:sz w:val="22"/>
          <w:szCs w:val="22"/>
        </w:rPr>
        <w:t xml:space="preserve"> </w:t>
      </w:r>
      <w:r w:rsidRPr="0085732A">
        <w:rPr>
          <w:color w:val="000000"/>
          <w:sz w:val="22"/>
          <w:szCs w:val="22"/>
        </w:rPr>
        <w:t xml:space="preserve">DOI: </w:t>
      </w:r>
      <w:r w:rsidRPr="0085732A">
        <w:rPr>
          <w:bCs/>
          <w:color w:val="000000"/>
          <w:sz w:val="22"/>
          <w:szCs w:val="22"/>
        </w:rPr>
        <w:t>10.1017/S0021932005026763.</w:t>
      </w:r>
    </w:p>
    <w:p w14:paraId="207F3171" w14:textId="77777777" w:rsidR="00333499" w:rsidRPr="0085732A" w:rsidRDefault="007C0D4E" w:rsidP="000E2C7A">
      <w:pPr>
        <w:widowControl w:val="0"/>
        <w:numPr>
          <w:ilvl w:val="0"/>
          <w:numId w:val="44"/>
        </w:numPr>
        <w:tabs>
          <w:tab w:val="left" w:pos="450"/>
        </w:tabs>
        <w:jc w:val="both"/>
        <w:rPr>
          <w:color w:val="000000"/>
          <w:sz w:val="22"/>
          <w:szCs w:val="22"/>
        </w:rPr>
      </w:pPr>
      <w:r w:rsidRPr="0085732A">
        <w:rPr>
          <w:color w:val="000000"/>
          <w:sz w:val="22"/>
          <w:szCs w:val="22"/>
        </w:rPr>
        <w:t xml:space="preserve">Maluccio, JA, </w:t>
      </w:r>
      <w:r w:rsidRPr="004A0943">
        <w:rPr>
          <w:color w:val="000000"/>
          <w:sz w:val="22"/>
          <w:szCs w:val="22"/>
          <w:u w:val="single"/>
        </w:rPr>
        <w:t>P Melgar, H. Méndez,</w:t>
      </w:r>
      <w:r w:rsidRPr="0085732A">
        <w:rPr>
          <w:color w:val="000000"/>
          <w:sz w:val="22"/>
          <w:szCs w:val="22"/>
        </w:rPr>
        <w:t xml:space="preserve"> </w:t>
      </w:r>
      <w:r w:rsidRPr="004A0943">
        <w:rPr>
          <w:i/>
          <w:color w:val="000000"/>
          <w:sz w:val="22"/>
          <w:szCs w:val="22"/>
        </w:rPr>
        <w:t>A Murphy</w:t>
      </w:r>
      <w:r w:rsidRPr="0085732A">
        <w:rPr>
          <w:color w:val="000000"/>
          <w:sz w:val="22"/>
          <w:szCs w:val="22"/>
        </w:rPr>
        <w:t xml:space="preserve">, and </w:t>
      </w:r>
      <w:r w:rsidR="002B46FA">
        <w:rPr>
          <w:b/>
          <w:bCs/>
          <w:color w:val="000000"/>
          <w:sz w:val="22"/>
          <w:szCs w:val="22"/>
        </w:rPr>
        <w:t>KM</w:t>
      </w:r>
      <w:r w:rsidRPr="0085732A">
        <w:rPr>
          <w:b/>
          <w:bCs/>
          <w:color w:val="000000"/>
          <w:sz w:val="22"/>
          <w:szCs w:val="22"/>
        </w:rPr>
        <w:t xml:space="preserve"> Yount</w:t>
      </w:r>
      <w:r w:rsidRPr="0085732A">
        <w:rPr>
          <w:color w:val="000000"/>
          <w:sz w:val="22"/>
          <w:szCs w:val="22"/>
        </w:rPr>
        <w:t>. (2005). Social and Economic Development and Change in Four Guatemalan Villages: Demographics, Schooling, Occupation, and Assets. Food and Nutrition Bulletin 26(2): S25–45.</w:t>
      </w:r>
    </w:p>
    <w:p w14:paraId="4A987479" w14:textId="77777777" w:rsidR="00333499" w:rsidRPr="0085732A" w:rsidRDefault="007C0D4E" w:rsidP="000E2C7A">
      <w:pPr>
        <w:widowControl w:val="0"/>
        <w:numPr>
          <w:ilvl w:val="0"/>
          <w:numId w:val="44"/>
        </w:numPr>
        <w:tabs>
          <w:tab w:val="left" w:pos="450"/>
        </w:tabs>
        <w:jc w:val="both"/>
        <w:rPr>
          <w:color w:val="000000"/>
          <w:sz w:val="22"/>
          <w:szCs w:val="22"/>
        </w:rPr>
      </w:pPr>
      <w:r w:rsidRPr="0085732A">
        <w:rPr>
          <w:color w:val="000000"/>
          <w:sz w:val="22"/>
          <w:szCs w:val="22"/>
        </w:rPr>
        <w:t xml:space="preserve">Maluccio, JA, </w:t>
      </w:r>
      <w:r w:rsidRPr="004A0943">
        <w:rPr>
          <w:i/>
          <w:color w:val="000000"/>
          <w:sz w:val="22"/>
          <w:szCs w:val="22"/>
        </w:rPr>
        <w:t>A Murphy</w:t>
      </w:r>
      <w:r w:rsidRPr="0085732A">
        <w:rPr>
          <w:color w:val="000000"/>
          <w:sz w:val="22"/>
          <w:szCs w:val="22"/>
        </w:rPr>
        <w:t xml:space="preserve">, and </w:t>
      </w:r>
      <w:r w:rsidR="002B46FA">
        <w:rPr>
          <w:b/>
          <w:bCs/>
          <w:color w:val="000000"/>
          <w:sz w:val="22"/>
          <w:szCs w:val="22"/>
        </w:rPr>
        <w:t>KM</w:t>
      </w:r>
      <w:r w:rsidRPr="0085732A">
        <w:rPr>
          <w:b/>
          <w:bCs/>
          <w:color w:val="000000"/>
          <w:sz w:val="22"/>
          <w:szCs w:val="22"/>
        </w:rPr>
        <w:t xml:space="preserve"> Yount</w:t>
      </w:r>
      <w:r w:rsidRPr="0085732A">
        <w:rPr>
          <w:color w:val="000000"/>
          <w:sz w:val="22"/>
          <w:szCs w:val="22"/>
        </w:rPr>
        <w:t>. (2005) Research note: A socioeconomic index for the INCAP Longitudinal Study 1969-77. Food and Nutrition Bulletin. 26(2): S120–124.</w:t>
      </w:r>
    </w:p>
    <w:p w14:paraId="55B9172E" w14:textId="77777777" w:rsidR="00333499" w:rsidRPr="0085732A" w:rsidRDefault="007C0D4E" w:rsidP="000E2C7A">
      <w:pPr>
        <w:widowControl w:val="0"/>
        <w:numPr>
          <w:ilvl w:val="0"/>
          <w:numId w:val="44"/>
        </w:numPr>
        <w:tabs>
          <w:tab w:val="left" w:pos="450"/>
        </w:tabs>
        <w:jc w:val="both"/>
        <w:rPr>
          <w:color w:val="000000"/>
          <w:sz w:val="22"/>
          <w:szCs w:val="22"/>
        </w:rPr>
      </w:pPr>
      <w:r w:rsidRPr="0085732A">
        <w:rPr>
          <w:color w:val="000000"/>
          <w:sz w:val="22"/>
          <w:szCs w:val="22"/>
        </w:rPr>
        <w:t>Quisumbing, AR, Behrman</w:t>
      </w:r>
      <w:r w:rsidRPr="0085732A">
        <w:rPr>
          <w:color w:val="000000"/>
          <w:sz w:val="22"/>
          <w:szCs w:val="22"/>
          <w:vertAlign w:val="superscript"/>
        </w:rPr>
        <w:t xml:space="preserve"> </w:t>
      </w:r>
      <w:r w:rsidRPr="0085732A">
        <w:rPr>
          <w:color w:val="000000"/>
          <w:sz w:val="22"/>
          <w:szCs w:val="22"/>
        </w:rPr>
        <w:t xml:space="preserve">JR., Maluccio J, </w:t>
      </w:r>
      <w:r w:rsidRPr="004A0943">
        <w:rPr>
          <w:i/>
          <w:color w:val="000000"/>
          <w:sz w:val="22"/>
          <w:szCs w:val="22"/>
        </w:rPr>
        <w:t>Murphy A</w:t>
      </w:r>
      <w:r w:rsidRPr="0085732A">
        <w:rPr>
          <w:color w:val="000000"/>
          <w:sz w:val="22"/>
          <w:szCs w:val="22"/>
        </w:rPr>
        <w:t xml:space="preserve">, and </w:t>
      </w:r>
      <w:r w:rsidR="00B849E0" w:rsidRPr="0085732A">
        <w:rPr>
          <w:b/>
          <w:bCs/>
          <w:color w:val="000000"/>
          <w:sz w:val="22"/>
          <w:szCs w:val="22"/>
        </w:rPr>
        <w:t xml:space="preserve">Yount </w:t>
      </w:r>
      <w:r w:rsidR="002B46FA">
        <w:rPr>
          <w:b/>
          <w:bCs/>
          <w:color w:val="000000"/>
          <w:sz w:val="22"/>
          <w:szCs w:val="22"/>
        </w:rPr>
        <w:t>KM</w:t>
      </w:r>
      <w:r w:rsidRPr="0085732A">
        <w:rPr>
          <w:color w:val="000000"/>
          <w:sz w:val="22"/>
          <w:szCs w:val="22"/>
        </w:rPr>
        <w:t xml:space="preserve"> (2005) Levels, Correlates and Differences in Human, Physical, and Financial Assets Brought Into Marriages by Young Guatemalan Adults. Food</w:t>
      </w:r>
      <w:r w:rsidRPr="0085732A">
        <w:rPr>
          <w:i/>
          <w:color w:val="000000"/>
          <w:sz w:val="22"/>
          <w:szCs w:val="22"/>
        </w:rPr>
        <w:t xml:space="preserve"> </w:t>
      </w:r>
      <w:r w:rsidRPr="0085732A">
        <w:rPr>
          <w:color w:val="000000"/>
          <w:sz w:val="22"/>
          <w:szCs w:val="22"/>
        </w:rPr>
        <w:t>and Nutrition Bulletin 26(2): S55–67.</w:t>
      </w:r>
    </w:p>
    <w:p w14:paraId="38BB15A8" w14:textId="77777777" w:rsidR="00333499" w:rsidRPr="0085732A" w:rsidRDefault="007C0D4E" w:rsidP="000E2C7A">
      <w:pPr>
        <w:widowControl w:val="0"/>
        <w:numPr>
          <w:ilvl w:val="0"/>
          <w:numId w:val="44"/>
        </w:numPr>
        <w:tabs>
          <w:tab w:val="left" w:pos="450"/>
        </w:tabs>
        <w:jc w:val="both"/>
        <w:rPr>
          <w:color w:val="000000"/>
          <w:sz w:val="22"/>
          <w:szCs w:val="22"/>
        </w:rPr>
      </w:pPr>
      <w:r w:rsidRPr="0085732A">
        <w:rPr>
          <w:color w:val="000000"/>
          <w:sz w:val="22"/>
          <w:szCs w:val="22"/>
        </w:rPr>
        <w:t xml:space="preserve">Ramakrishnan U, </w:t>
      </w:r>
      <w:r w:rsidR="002B46FA">
        <w:rPr>
          <w:b/>
          <w:bCs/>
          <w:color w:val="000000"/>
          <w:sz w:val="22"/>
          <w:szCs w:val="22"/>
        </w:rPr>
        <w:t>KM</w:t>
      </w:r>
      <w:r w:rsidRPr="0085732A">
        <w:rPr>
          <w:b/>
          <w:bCs/>
          <w:color w:val="000000"/>
          <w:sz w:val="22"/>
          <w:szCs w:val="22"/>
        </w:rPr>
        <w:t xml:space="preserve"> Yount</w:t>
      </w:r>
      <w:r w:rsidRPr="0085732A">
        <w:rPr>
          <w:color w:val="000000"/>
          <w:sz w:val="22"/>
          <w:szCs w:val="22"/>
        </w:rPr>
        <w:t xml:space="preserve">, JR Behrman, </w:t>
      </w:r>
      <w:r w:rsidRPr="004A0943">
        <w:rPr>
          <w:i/>
          <w:color w:val="000000"/>
          <w:sz w:val="22"/>
          <w:szCs w:val="22"/>
        </w:rPr>
        <w:t>M Graff</w:t>
      </w:r>
      <w:r w:rsidRPr="0085732A">
        <w:rPr>
          <w:color w:val="000000"/>
          <w:sz w:val="22"/>
          <w:szCs w:val="22"/>
        </w:rPr>
        <w:t xml:space="preserve">, </w:t>
      </w:r>
      <w:r w:rsidRPr="004A0943">
        <w:rPr>
          <w:color w:val="000000"/>
          <w:sz w:val="22"/>
          <w:szCs w:val="22"/>
          <w:u w:val="single"/>
        </w:rPr>
        <w:t>R Grajeda</w:t>
      </w:r>
      <w:r w:rsidRPr="0085732A">
        <w:rPr>
          <w:color w:val="000000"/>
          <w:sz w:val="22"/>
          <w:szCs w:val="22"/>
        </w:rPr>
        <w:t>, AD Stein. (2005). Fertility behavior and reproductive outcomes among young Guatemalan Adults. Food and Nutrition Bulletin 26(2): S68–77.</w:t>
      </w:r>
    </w:p>
    <w:p w14:paraId="7C3A8E9E"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3D5637" w:rsidRPr="0085732A">
        <w:rPr>
          <w:color w:val="000000"/>
          <w:sz w:val="22"/>
          <w:szCs w:val="22"/>
        </w:rPr>
        <w:t xml:space="preserve"> (2005). Resources, Family Organization, and Violence against Married Women in Minya, Egypt. Journal of Marriage and Family 67(3): 579–596. DOI: </w:t>
      </w:r>
      <w:r w:rsidR="003D5637" w:rsidRPr="0085732A">
        <w:rPr>
          <w:bCs/>
          <w:color w:val="000000"/>
          <w:sz w:val="22"/>
          <w:szCs w:val="22"/>
        </w:rPr>
        <w:t>10.1111/j.1741-3737.2005.00155.x.</w:t>
      </w:r>
    </w:p>
    <w:p w14:paraId="6D7E3344"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3D5637" w:rsidRPr="0085732A">
        <w:rPr>
          <w:color w:val="000000"/>
          <w:sz w:val="22"/>
          <w:szCs w:val="22"/>
        </w:rPr>
        <w:t xml:space="preserve"> (2005). Women’s Family Power and Gender Preference in Minya, Egypt. Journal of Marriage and Family 67(2): 410-428. DOI: </w:t>
      </w:r>
      <w:r w:rsidR="003D5637" w:rsidRPr="0085732A">
        <w:rPr>
          <w:bCs/>
          <w:color w:val="000000"/>
          <w:sz w:val="22"/>
          <w:szCs w:val="22"/>
        </w:rPr>
        <w:t>10.1111/j.0022-2445.2005.00125.x.</w:t>
      </w:r>
    </w:p>
    <w:p w14:paraId="1D8198E3"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7C0D4E" w:rsidRPr="0085732A">
        <w:rPr>
          <w:color w:val="000000"/>
          <w:sz w:val="22"/>
          <w:szCs w:val="22"/>
        </w:rPr>
        <w:t xml:space="preserve"> (2005).</w:t>
      </w:r>
      <w:r w:rsidR="007C0D4E" w:rsidRPr="0085732A">
        <w:rPr>
          <w:bCs/>
          <w:color w:val="000000"/>
          <w:sz w:val="22"/>
          <w:szCs w:val="22"/>
        </w:rPr>
        <w:t xml:space="preserve"> </w:t>
      </w:r>
      <w:r w:rsidR="007C0D4E" w:rsidRPr="0085732A">
        <w:rPr>
          <w:color w:val="000000"/>
          <w:sz w:val="22"/>
          <w:szCs w:val="22"/>
        </w:rPr>
        <w:t>The Patriarchal Bargain and Intergenerational Coresidence in Egypt. The Sociological Quarterly 46(1): 137–164. DOI: 10.1111/j.1533-8525.2005.0007.x.</w:t>
      </w:r>
    </w:p>
    <w:p w14:paraId="0FD30692"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3D5637" w:rsidRPr="0085732A">
        <w:rPr>
          <w:bCs/>
          <w:color w:val="000000"/>
          <w:sz w:val="22"/>
          <w:szCs w:val="22"/>
        </w:rPr>
        <w:t xml:space="preserve"> and E. Agree. (2005). Differences in Disability between Older Women and Men in Egypt and Tunisia. Demography 42(1): 169–187. DOI: 10.1353/dem.2005.0009.</w:t>
      </w:r>
    </w:p>
    <w:p w14:paraId="2DAFDB2B"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3D5637" w:rsidRPr="0085732A">
        <w:rPr>
          <w:color w:val="000000"/>
          <w:sz w:val="22"/>
          <w:szCs w:val="22"/>
        </w:rPr>
        <w:t xml:space="preserve"> (2004). Maternal Resources, Proximity of Services, and the Curative Care of Boys and Girls in Minya, Egypt. Population Studies 58(3): 345–355. DOI: </w:t>
      </w:r>
      <w:r w:rsidR="003D5637" w:rsidRPr="0085732A">
        <w:rPr>
          <w:bCs/>
          <w:color w:val="000000"/>
          <w:sz w:val="22"/>
          <w:szCs w:val="22"/>
        </w:rPr>
        <w:t>10.1080/0032472042000272384</w:t>
      </w:r>
      <w:r w:rsidR="003D5637" w:rsidRPr="0085732A">
        <w:rPr>
          <w:color w:val="000000"/>
          <w:sz w:val="22"/>
          <w:szCs w:val="22"/>
        </w:rPr>
        <w:t>.</w:t>
      </w:r>
    </w:p>
    <w:p w14:paraId="4E77C914" w14:textId="77777777" w:rsidR="00333499" w:rsidRPr="0085732A" w:rsidRDefault="003D5637" w:rsidP="000E2C7A">
      <w:pPr>
        <w:widowControl w:val="0"/>
        <w:numPr>
          <w:ilvl w:val="0"/>
          <w:numId w:val="44"/>
        </w:numPr>
        <w:tabs>
          <w:tab w:val="left" w:pos="450"/>
        </w:tabs>
        <w:jc w:val="both"/>
        <w:rPr>
          <w:color w:val="000000"/>
          <w:sz w:val="22"/>
          <w:szCs w:val="22"/>
        </w:rPr>
      </w:pPr>
      <w:r w:rsidRPr="0085732A">
        <w:rPr>
          <w:b/>
          <w:bCs/>
          <w:color w:val="000000"/>
          <w:sz w:val="22"/>
          <w:szCs w:val="22"/>
        </w:rPr>
        <w:t xml:space="preserve">Yount, </w:t>
      </w:r>
      <w:r w:rsidR="002B46FA">
        <w:rPr>
          <w:b/>
          <w:bCs/>
          <w:color w:val="000000"/>
          <w:sz w:val="22"/>
          <w:szCs w:val="22"/>
        </w:rPr>
        <w:t>KM</w:t>
      </w:r>
      <w:r w:rsidRPr="0085732A">
        <w:rPr>
          <w:color w:val="000000"/>
          <w:sz w:val="22"/>
          <w:szCs w:val="22"/>
        </w:rPr>
        <w:t xml:space="preserve"> (2004). Review of Homa Hoodfar’s </w:t>
      </w:r>
      <w:r w:rsidRPr="0085732A">
        <w:rPr>
          <w:i/>
          <w:color w:val="000000"/>
          <w:sz w:val="22"/>
          <w:szCs w:val="22"/>
        </w:rPr>
        <w:t>Between Marriage and the Market: Intimate Politics and Survival in Cairo.</w:t>
      </w:r>
      <w:r w:rsidRPr="0085732A">
        <w:rPr>
          <w:color w:val="000000"/>
          <w:sz w:val="22"/>
          <w:szCs w:val="22"/>
        </w:rPr>
        <w:t xml:space="preserve"> Hawwa: </w:t>
      </w:r>
      <w:r w:rsidRPr="0085732A">
        <w:rPr>
          <w:iCs/>
          <w:color w:val="000000"/>
          <w:sz w:val="22"/>
          <w:szCs w:val="22"/>
        </w:rPr>
        <w:t>Journal of Women of the Middle East and the Islamic World 2(3): 364–365.</w:t>
      </w:r>
      <w:bookmarkStart w:id="5" w:name="OLE_LINK2"/>
    </w:p>
    <w:p w14:paraId="6469D08A"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7C0D4E" w:rsidRPr="0085732A">
        <w:rPr>
          <w:bCs/>
          <w:color w:val="000000"/>
          <w:sz w:val="22"/>
          <w:szCs w:val="22"/>
        </w:rPr>
        <w:t xml:space="preserve"> </w:t>
      </w:r>
      <w:r w:rsidR="007C0D4E" w:rsidRPr="0085732A">
        <w:rPr>
          <w:color w:val="000000"/>
          <w:sz w:val="22"/>
          <w:szCs w:val="22"/>
        </w:rPr>
        <w:t>(2004).</w:t>
      </w:r>
      <w:r w:rsidR="007C0D4E" w:rsidRPr="0085732A">
        <w:rPr>
          <w:bCs/>
          <w:color w:val="000000"/>
          <w:sz w:val="22"/>
          <w:szCs w:val="22"/>
        </w:rPr>
        <w:t xml:space="preserve"> </w:t>
      </w:r>
      <w:r w:rsidR="007C0D4E" w:rsidRPr="0085732A">
        <w:rPr>
          <w:color w:val="000000"/>
          <w:sz w:val="22"/>
          <w:szCs w:val="22"/>
        </w:rPr>
        <w:t xml:space="preserve">Symbolic Gender Politics, Religious Group Identity, and the Decline in Female Genital Cutting in Minya, Egypt. Social Forces 82(3): 1063–1090. </w:t>
      </w:r>
      <w:r w:rsidR="007C0D4E" w:rsidRPr="0085732A">
        <w:rPr>
          <w:rStyle w:val="label2"/>
          <w:color w:val="000000"/>
          <w:sz w:val="22"/>
          <w:szCs w:val="22"/>
        </w:rPr>
        <w:t xml:space="preserve">DOI: </w:t>
      </w:r>
      <w:r w:rsidR="007C0D4E" w:rsidRPr="0085732A">
        <w:rPr>
          <w:rStyle w:val="databold1"/>
          <w:color w:val="000000"/>
          <w:sz w:val="22"/>
          <w:szCs w:val="22"/>
        </w:rPr>
        <w:t>10.1353/sof.2004.0062</w:t>
      </w:r>
      <w:r w:rsidR="007C0D4E" w:rsidRPr="0085732A">
        <w:rPr>
          <w:color w:val="000000"/>
          <w:sz w:val="22"/>
          <w:szCs w:val="22"/>
        </w:rPr>
        <w:t>.</w:t>
      </w:r>
      <w:bookmarkEnd w:id="5"/>
    </w:p>
    <w:p w14:paraId="4A723AE3"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bCs/>
          <w:color w:val="000000"/>
          <w:sz w:val="22"/>
          <w:szCs w:val="22"/>
        </w:rPr>
        <w:t xml:space="preserve">Yount, </w:t>
      </w:r>
      <w:r w:rsidR="002B46FA">
        <w:rPr>
          <w:b/>
          <w:bCs/>
          <w:color w:val="000000"/>
          <w:sz w:val="22"/>
          <w:szCs w:val="22"/>
        </w:rPr>
        <w:t>KM</w:t>
      </w:r>
      <w:r w:rsidR="00E9660C" w:rsidRPr="0085732A">
        <w:rPr>
          <w:b/>
          <w:bCs/>
          <w:color w:val="000000"/>
          <w:sz w:val="22"/>
          <w:szCs w:val="22"/>
        </w:rPr>
        <w:t xml:space="preserve">, </w:t>
      </w:r>
      <w:r w:rsidR="000E3CB2" w:rsidRPr="0085732A">
        <w:rPr>
          <w:color w:val="000000"/>
          <w:sz w:val="22"/>
          <w:szCs w:val="22"/>
        </w:rPr>
        <w:t xml:space="preserve">E.M. Agree. (2004). The Power of Older Women and Men in Egyptian and Tunisian Families. Journal of Marriage and Family. 66(1):126–46. DOI: </w:t>
      </w:r>
      <w:r w:rsidR="000E3CB2" w:rsidRPr="0085732A">
        <w:rPr>
          <w:bCs/>
          <w:color w:val="000000"/>
          <w:sz w:val="22"/>
          <w:szCs w:val="22"/>
        </w:rPr>
        <w:t>10.1111/j.0022-2445.2004.00010.x.</w:t>
      </w:r>
    </w:p>
    <w:p w14:paraId="1B4A00DE"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bCs/>
          <w:color w:val="000000"/>
          <w:sz w:val="22"/>
          <w:szCs w:val="22"/>
        </w:rPr>
        <w:lastRenderedPageBreak/>
        <w:t xml:space="preserve">Yount, </w:t>
      </w:r>
      <w:r w:rsidR="002B46FA">
        <w:rPr>
          <w:b/>
          <w:bCs/>
          <w:color w:val="000000"/>
          <w:sz w:val="22"/>
          <w:szCs w:val="22"/>
        </w:rPr>
        <w:t>KM</w:t>
      </w:r>
      <w:r w:rsidR="003D5637" w:rsidRPr="0085732A">
        <w:rPr>
          <w:b/>
          <w:bCs/>
          <w:color w:val="000000"/>
          <w:sz w:val="22"/>
          <w:szCs w:val="22"/>
        </w:rPr>
        <w:t>,</w:t>
      </w:r>
      <w:r w:rsidR="003D5637" w:rsidRPr="0085732A">
        <w:rPr>
          <w:color w:val="000000"/>
          <w:sz w:val="22"/>
          <w:szCs w:val="22"/>
        </w:rPr>
        <w:t xml:space="preserve"> </w:t>
      </w:r>
      <w:r w:rsidR="003D5637" w:rsidRPr="0085732A">
        <w:rPr>
          <w:bCs/>
          <w:color w:val="000000"/>
          <w:sz w:val="22"/>
          <w:szCs w:val="22"/>
        </w:rPr>
        <w:t xml:space="preserve">E. Agree, </w:t>
      </w:r>
      <w:r w:rsidR="003D5637" w:rsidRPr="0085732A">
        <w:rPr>
          <w:bCs/>
          <w:i/>
          <w:iCs/>
          <w:color w:val="000000"/>
          <w:sz w:val="22"/>
          <w:szCs w:val="22"/>
        </w:rPr>
        <w:t>C. Rebellon</w:t>
      </w:r>
      <w:r w:rsidR="003D5637" w:rsidRPr="0085732A">
        <w:rPr>
          <w:bCs/>
          <w:color w:val="000000"/>
          <w:sz w:val="22"/>
          <w:szCs w:val="22"/>
        </w:rPr>
        <w:t>. (2004). Gender and Use of Formal Care among Older Adults in Egypt and Tunisia. Social Science and Medicine 59(12): 2479–2497. DOI: 10.1016/j.socscimed.2004.04.004.</w:t>
      </w:r>
    </w:p>
    <w:p w14:paraId="010FF56E"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3D5637" w:rsidRPr="0085732A">
        <w:rPr>
          <w:bCs/>
          <w:color w:val="000000"/>
          <w:sz w:val="22"/>
          <w:szCs w:val="22"/>
        </w:rPr>
        <w:t xml:space="preserve"> (2003). Gender bias in the allocation of curative care in Minia, Egypt. Population Research and Policy Review. 22(3): 267–295. DOI: 10.1023/A:1026090207663.</w:t>
      </w:r>
    </w:p>
    <w:p w14:paraId="5C4739F3" w14:textId="77777777" w:rsidR="00333499" w:rsidRPr="0085732A" w:rsidRDefault="003D5637"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Pr="0085732A">
        <w:rPr>
          <w:b/>
          <w:color w:val="000000"/>
          <w:sz w:val="22"/>
          <w:szCs w:val="22"/>
        </w:rPr>
        <w:t xml:space="preserve"> </w:t>
      </w:r>
      <w:r w:rsidRPr="0085732A">
        <w:rPr>
          <w:bCs/>
          <w:color w:val="000000"/>
          <w:sz w:val="22"/>
          <w:szCs w:val="22"/>
        </w:rPr>
        <w:t>(2003).</w:t>
      </w:r>
      <w:r w:rsidRPr="0085732A">
        <w:rPr>
          <w:b/>
          <w:color w:val="000000"/>
          <w:sz w:val="22"/>
          <w:szCs w:val="22"/>
        </w:rPr>
        <w:t xml:space="preserve"> </w:t>
      </w:r>
      <w:r w:rsidRPr="0085732A">
        <w:rPr>
          <w:bCs/>
          <w:color w:val="000000"/>
          <w:sz w:val="22"/>
          <w:szCs w:val="22"/>
        </w:rPr>
        <w:t>Provider bias in the treatment of diarrhea among boys and girls in Minia, Egypt.</w:t>
      </w:r>
      <w:r w:rsidRPr="0085732A">
        <w:rPr>
          <w:b/>
          <w:color w:val="000000"/>
          <w:sz w:val="22"/>
          <w:szCs w:val="22"/>
        </w:rPr>
        <w:t xml:space="preserve"> </w:t>
      </w:r>
      <w:r w:rsidRPr="0085732A">
        <w:rPr>
          <w:bCs/>
          <w:color w:val="000000"/>
          <w:sz w:val="22"/>
          <w:szCs w:val="22"/>
        </w:rPr>
        <w:t>Social Science and Medicine. 56(4):753-768. DOI: 10.1016/S0277-9536(02)00072-2.</w:t>
      </w:r>
      <w:bookmarkStart w:id="6" w:name="OLE_LINK3"/>
    </w:p>
    <w:p w14:paraId="338719F0" w14:textId="77777777" w:rsidR="00333499" w:rsidRPr="0085732A" w:rsidRDefault="003D5637" w:rsidP="000E2C7A">
      <w:pPr>
        <w:widowControl w:val="0"/>
        <w:numPr>
          <w:ilvl w:val="0"/>
          <w:numId w:val="44"/>
        </w:numPr>
        <w:tabs>
          <w:tab w:val="left" w:pos="450"/>
        </w:tabs>
        <w:jc w:val="both"/>
        <w:rPr>
          <w:color w:val="000000"/>
          <w:sz w:val="22"/>
          <w:szCs w:val="22"/>
        </w:rPr>
      </w:pPr>
      <w:r w:rsidRPr="004A0943">
        <w:rPr>
          <w:color w:val="000000"/>
          <w:sz w:val="22"/>
          <w:szCs w:val="22"/>
          <w:u w:val="single"/>
        </w:rPr>
        <w:t>Shah, N.,</w:t>
      </w:r>
      <w:r w:rsidRPr="0085732A">
        <w:rPr>
          <w:color w:val="000000"/>
          <w:sz w:val="22"/>
          <w:szCs w:val="22"/>
        </w:rPr>
        <w:t xml:space="preserve"> </w:t>
      </w:r>
      <w:r w:rsidR="002B46FA">
        <w:rPr>
          <w:b/>
          <w:bCs/>
          <w:color w:val="000000"/>
          <w:sz w:val="22"/>
          <w:szCs w:val="22"/>
        </w:rPr>
        <w:t>KM</w:t>
      </w:r>
      <w:r w:rsidRPr="0085732A">
        <w:rPr>
          <w:b/>
          <w:bCs/>
          <w:color w:val="000000"/>
          <w:sz w:val="22"/>
          <w:szCs w:val="22"/>
        </w:rPr>
        <w:t xml:space="preserve"> Yount, </w:t>
      </w:r>
      <w:r w:rsidRPr="004A0943">
        <w:rPr>
          <w:iCs/>
          <w:color w:val="000000"/>
          <w:sz w:val="22"/>
          <w:szCs w:val="22"/>
          <w:u w:val="single"/>
        </w:rPr>
        <w:t>M.A. Shah,</w:t>
      </w:r>
      <w:r w:rsidRPr="004A0943">
        <w:rPr>
          <w:i/>
          <w:color w:val="000000"/>
          <w:sz w:val="22"/>
          <w:szCs w:val="22"/>
          <w:u w:val="single"/>
        </w:rPr>
        <w:t xml:space="preserve"> </w:t>
      </w:r>
      <w:r w:rsidRPr="004A0943">
        <w:rPr>
          <w:color w:val="000000"/>
          <w:sz w:val="22"/>
          <w:szCs w:val="22"/>
          <w:u w:val="single"/>
        </w:rPr>
        <w:t>I. Menon</w:t>
      </w:r>
      <w:r w:rsidRPr="0085732A">
        <w:rPr>
          <w:color w:val="000000"/>
          <w:sz w:val="22"/>
          <w:szCs w:val="22"/>
        </w:rPr>
        <w:t>. (2002). Living arrangements of Older Women and Men in Kuwait. Journal of Cross-Cultural Gerontology 17(4): 337–55.</w:t>
      </w:r>
      <w:bookmarkEnd w:id="6"/>
      <w:r w:rsidRPr="0085732A">
        <w:rPr>
          <w:color w:val="000000"/>
          <w:sz w:val="22"/>
          <w:szCs w:val="22"/>
        </w:rPr>
        <w:t xml:space="preserve"> DOI: 10.1023/A:1023031303608.</w:t>
      </w:r>
    </w:p>
    <w:p w14:paraId="60FAD863"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3D5637" w:rsidRPr="0085732A">
        <w:rPr>
          <w:b/>
          <w:color w:val="000000"/>
          <w:sz w:val="22"/>
          <w:szCs w:val="22"/>
        </w:rPr>
        <w:t xml:space="preserve"> </w:t>
      </w:r>
      <w:r w:rsidR="003D5637" w:rsidRPr="0085732A">
        <w:rPr>
          <w:bCs/>
          <w:color w:val="000000"/>
          <w:sz w:val="22"/>
          <w:szCs w:val="22"/>
        </w:rPr>
        <w:t>(2002).</w:t>
      </w:r>
      <w:r w:rsidR="003D5637" w:rsidRPr="0085732A">
        <w:rPr>
          <w:b/>
          <w:color w:val="000000"/>
          <w:sz w:val="22"/>
          <w:szCs w:val="22"/>
        </w:rPr>
        <w:t xml:space="preserve"> </w:t>
      </w:r>
      <w:r w:rsidR="003D5637" w:rsidRPr="0085732A">
        <w:rPr>
          <w:bCs/>
          <w:color w:val="000000"/>
          <w:sz w:val="22"/>
          <w:szCs w:val="22"/>
        </w:rPr>
        <w:t>Like mother, like daughter? Female genital cutting in Minia, Egypt.</w:t>
      </w:r>
      <w:r w:rsidR="003D5637" w:rsidRPr="0085732A">
        <w:rPr>
          <w:b/>
          <w:color w:val="000000"/>
          <w:sz w:val="22"/>
          <w:szCs w:val="22"/>
        </w:rPr>
        <w:t xml:space="preserve"> </w:t>
      </w:r>
      <w:r w:rsidR="003D5637" w:rsidRPr="0085732A">
        <w:rPr>
          <w:bCs/>
          <w:color w:val="000000"/>
          <w:sz w:val="22"/>
          <w:szCs w:val="22"/>
        </w:rPr>
        <w:t>Journal of Health and Social Behavior 43(3):336–358. DOI: 10.2307/3090208.</w:t>
      </w:r>
    </w:p>
    <w:p w14:paraId="124C43C1"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3D5637" w:rsidRPr="0085732A">
        <w:rPr>
          <w:color w:val="000000"/>
          <w:sz w:val="22"/>
          <w:szCs w:val="22"/>
        </w:rPr>
        <w:t xml:space="preserve"> (2001). Excess mortality of girls in the Middle East in the 1970s and 1980s: Patterns, correlates, and gaps in research. Population Studies 55(3): 291–308. DOI: </w:t>
      </w:r>
      <w:r w:rsidR="003D5637" w:rsidRPr="0085732A">
        <w:rPr>
          <w:bCs/>
          <w:color w:val="000000"/>
          <w:sz w:val="22"/>
          <w:szCs w:val="22"/>
        </w:rPr>
        <w:t>10.1080/00324720127703</w:t>
      </w:r>
      <w:r w:rsidR="003D5637" w:rsidRPr="0085732A">
        <w:rPr>
          <w:color w:val="000000"/>
          <w:sz w:val="22"/>
          <w:szCs w:val="22"/>
        </w:rPr>
        <w:t xml:space="preserve">. </w:t>
      </w:r>
    </w:p>
    <w:p w14:paraId="12D00B46" w14:textId="77777777" w:rsidR="00333499" w:rsidRPr="0085732A" w:rsidRDefault="00B849E0"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003D5637" w:rsidRPr="0085732A">
        <w:rPr>
          <w:color w:val="000000"/>
          <w:sz w:val="22"/>
          <w:szCs w:val="22"/>
        </w:rPr>
        <w:t xml:space="preserve">, R. Langsten, and K. Hill. (2000). The effect of gender preference on contraceptive use and fertility in rural Egypt. </w:t>
      </w:r>
      <w:r w:rsidR="003D5637" w:rsidRPr="00BD63DE">
        <w:rPr>
          <w:i/>
          <w:iCs/>
          <w:color w:val="000000"/>
          <w:sz w:val="22"/>
          <w:szCs w:val="22"/>
        </w:rPr>
        <w:t>Studies in Family Planning</w:t>
      </w:r>
      <w:r w:rsidR="003D5637" w:rsidRPr="0085732A">
        <w:rPr>
          <w:color w:val="000000"/>
          <w:sz w:val="22"/>
          <w:szCs w:val="22"/>
        </w:rPr>
        <w:t xml:space="preserve"> 31(4): 290-300. DOI: </w:t>
      </w:r>
      <w:r w:rsidR="003D5637" w:rsidRPr="0085732A">
        <w:rPr>
          <w:bCs/>
          <w:color w:val="000000"/>
          <w:sz w:val="22"/>
          <w:szCs w:val="22"/>
        </w:rPr>
        <w:t>10.1111/j.1728-4465.2000.00290.x.</w:t>
      </w:r>
    </w:p>
    <w:p w14:paraId="524D2CD5" w14:textId="77777777" w:rsidR="003D5637" w:rsidRPr="0085732A" w:rsidRDefault="003D5637" w:rsidP="000E2C7A">
      <w:pPr>
        <w:widowControl w:val="0"/>
        <w:numPr>
          <w:ilvl w:val="0"/>
          <w:numId w:val="44"/>
        </w:numPr>
        <w:tabs>
          <w:tab w:val="left" w:pos="450"/>
        </w:tabs>
        <w:jc w:val="both"/>
        <w:rPr>
          <w:color w:val="000000"/>
          <w:sz w:val="22"/>
          <w:szCs w:val="22"/>
        </w:rPr>
      </w:pPr>
      <w:r w:rsidRPr="0085732A">
        <w:rPr>
          <w:b/>
          <w:color w:val="000000"/>
          <w:sz w:val="22"/>
          <w:szCs w:val="22"/>
        </w:rPr>
        <w:t xml:space="preserve">Yount, </w:t>
      </w:r>
      <w:r w:rsidR="002B46FA">
        <w:rPr>
          <w:b/>
          <w:color w:val="000000"/>
          <w:sz w:val="22"/>
          <w:szCs w:val="22"/>
        </w:rPr>
        <w:t>KM</w:t>
      </w:r>
      <w:r w:rsidRPr="0085732A">
        <w:rPr>
          <w:color w:val="000000"/>
          <w:sz w:val="22"/>
          <w:szCs w:val="22"/>
        </w:rPr>
        <w:t xml:space="preserve">, Rathouz, P.J., Hill, K. (1996). The Dynamics of gender-inequality: Trends in gender-specific mortality among children in Egypt, Jordan, and Tunisia, 1970-1990. </w:t>
      </w:r>
      <w:r w:rsidRPr="00BD63DE">
        <w:rPr>
          <w:i/>
          <w:iCs/>
          <w:color w:val="000000"/>
          <w:sz w:val="22"/>
          <w:szCs w:val="22"/>
        </w:rPr>
        <w:t>Proceedings from the International Union for the Scientific Study of Population Arab Regional Conference on Population and Development</w:t>
      </w:r>
      <w:r w:rsidRPr="0085732A">
        <w:rPr>
          <w:color w:val="000000"/>
          <w:sz w:val="22"/>
          <w:szCs w:val="22"/>
        </w:rPr>
        <w:t>, December 8-12, Cairo.</w:t>
      </w:r>
    </w:p>
    <w:p w14:paraId="75BDCE41" w14:textId="77777777" w:rsidR="0085732A" w:rsidRDefault="0085732A" w:rsidP="000E2C7A">
      <w:pPr>
        <w:pStyle w:val="NP0"/>
        <w:widowControl w:val="0"/>
        <w:shd w:val="clear" w:color="auto" w:fill="FFFFFF"/>
        <w:tabs>
          <w:tab w:val="left" w:pos="720"/>
          <w:tab w:val="left" w:pos="2160"/>
          <w:tab w:val="left" w:pos="2880"/>
          <w:tab w:val="left" w:pos="7740"/>
        </w:tabs>
        <w:spacing w:after="0" w:line="120" w:lineRule="exact"/>
        <w:ind w:left="720" w:hanging="720"/>
        <w:jc w:val="both"/>
        <w:rPr>
          <w:b/>
          <w:bCs/>
          <w:color w:val="000000"/>
          <w:sz w:val="22"/>
          <w:szCs w:val="22"/>
        </w:rPr>
      </w:pPr>
    </w:p>
    <w:p w14:paraId="0D9E7C84" w14:textId="77777777" w:rsidR="0029255B" w:rsidRPr="00A1555A" w:rsidRDefault="0029255B" w:rsidP="00E307EB">
      <w:pPr>
        <w:pStyle w:val="NP0"/>
        <w:widowControl w:val="0"/>
        <w:shd w:val="clear" w:color="auto" w:fill="FFFFFF"/>
        <w:tabs>
          <w:tab w:val="left" w:pos="720"/>
          <w:tab w:val="left" w:pos="2160"/>
          <w:tab w:val="left" w:pos="2880"/>
          <w:tab w:val="left" w:pos="7740"/>
        </w:tabs>
        <w:spacing w:after="0"/>
        <w:ind w:left="720" w:hanging="720"/>
        <w:jc w:val="both"/>
        <w:rPr>
          <w:b/>
          <w:bCs/>
          <w:color w:val="000000"/>
          <w:sz w:val="22"/>
          <w:szCs w:val="22"/>
        </w:rPr>
      </w:pPr>
      <w:r w:rsidRPr="00A1555A">
        <w:rPr>
          <w:b/>
          <w:bCs/>
          <w:color w:val="000000"/>
          <w:sz w:val="22"/>
          <w:szCs w:val="22"/>
        </w:rPr>
        <w:t>BOOKS</w:t>
      </w:r>
    </w:p>
    <w:p w14:paraId="141B92D2" w14:textId="77777777" w:rsidR="00E20BC7" w:rsidRPr="00A1555A" w:rsidRDefault="00E20BC7" w:rsidP="000E2C7A">
      <w:pPr>
        <w:pStyle w:val="NP0"/>
        <w:widowControl w:val="0"/>
        <w:shd w:val="clear" w:color="auto" w:fill="FFFFFF"/>
        <w:tabs>
          <w:tab w:val="left" w:pos="720"/>
          <w:tab w:val="left" w:pos="2160"/>
          <w:tab w:val="left" w:pos="2880"/>
          <w:tab w:val="left" w:pos="7740"/>
        </w:tabs>
        <w:spacing w:after="0" w:line="120" w:lineRule="exact"/>
        <w:ind w:left="720" w:hanging="720"/>
        <w:jc w:val="both"/>
        <w:rPr>
          <w:bCs/>
          <w:color w:val="000000"/>
          <w:sz w:val="22"/>
          <w:szCs w:val="22"/>
        </w:rPr>
      </w:pPr>
    </w:p>
    <w:p w14:paraId="00DC44FB" w14:textId="77777777" w:rsidR="0029255B" w:rsidRDefault="0029255B" w:rsidP="00E307EB">
      <w:pPr>
        <w:pStyle w:val="NP0"/>
        <w:widowControl w:val="0"/>
        <w:numPr>
          <w:ilvl w:val="0"/>
          <w:numId w:val="4"/>
        </w:numPr>
        <w:shd w:val="clear" w:color="auto" w:fill="FFFFFF"/>
        <w:tabs>
          <w:tab w:val="clear" w:pos="360"/>
        </w:tabs>
        <w:spacing w:after="0"/>
        <w:jc w:val="both"/>
        <w:rPr>
          <w:bCs/>
          <w:color w:val="000000"/>
          <w:sz w:val="22"/>
          <w:szCs w:val="22"/>
        </w:rPr>
      </w:pPr>
      <w:r w:rsidRPr="00BD63DE">
        <w:rPr>
          <w:b/>
          <w:bCs/>
          <w:color w:val="000000"/>
          <w:sz w:val="22"/>
          <w:szCs w:val="22"/>
        </w:rPr>
        <w:t xml:space="preserve">Yount, </w:t>
      </w:r>
      <w:r w:rsidR="002B46FA">
        <w:rPr>
          <w:b/>
          <w:bCs/>
          <w:color w:val="000000"/>
          <w:sz w:val="22"/>
          <w:szCs w:val="22"/>
        </w:rPr>
        <w:t>KM</w:t>
      </w:r>
      <w:r w:rsidRPr="00BD63DE">
        <w:rPr>
          <w:bCs/>
          <w:color w:val="000000"/>
          <w:sz w:val="22"/>
          <w:szCs w:val="22"/>
        </w:rPr>
        <w:t xml:space="preserve"> and H. Rashad (eds.). (2008). Family in the Middle East: Ideational Change in Egypt, Iran, and Tunisia. Oxford, UK: Routledge.</w:t>
      </w:r>
    </w:p>
    <w:p w14:paraId="1BE98AB2" w14:textId="082D33DC" w:rsidR="00F269E8" w:rsidRPr="005B33E6" w:rsidRDefault="005B33E6" w:rsidP="009A2EE5">
      <w:pPr>
        <w:pStyle w:val="NP0"/>
        <w:widowControl w:val="0"/>
        <w:numPr>
          <w:ilvl w:val="0"/>
          <w:numId w:val="4"/>
        </w:numPr>
        <w:shd w:val="clear" w:color="auto" w:fill="FFFFFF"/>
        <w:tabs>
          <w:tab w:val="clear" w:pos="360"/>
        </w:tabs>
        <w:spacing w:after="0"/>
        <w:jc w:val="both"/>
        <w:rPr>
          <w:color w:val="000000"/>
          <w:sz w:val="22"/>
          <w:szCs w:val="22"/>
        </w:rPr>
      </w:pPr>
      <w:r w:rsidRPr="005B33E6">
        <w:rPr>
          <w:color w:val="000000"/>
          <w:sz w:val="22"/>
          <w:szCs w:val="22"/>
        </w:rPr>
        <w:t xml:space="preserve">National Academies of Sciences, Engineering, and Medicine. </w:t>
      </w:r>
      <w:r w:rsidR="00216D1A">
        <w:rPr>
          <w:color w:val="000000"/>
          <w:sz w:val="22"/>
          <w:szCs w:val="22"/>
        </w:rPr>
        <w:t>(</w:t>
      </w:r>
      <w:r w:rsidRPr="005B33E6">
        <w:rPr>
          <w:color w:val="000000"/>
          <w:sz w:val="22"/>
          <w:szCs w:val="22"/>
        </w:rPr>
        <w:t>2024</w:t>
      </w:r>
      <w:r w:rsidR="00216D1A">
        <w:rPr>
          <w:color w:val="000000"/>
          <w:sz w:val="22"/>
          <w:szCs w:val="22"/>
        </w:rPr>
        <w:t>)</w:t>
      </w:r>
      <w:r w:rsidRPr="005B33E6">
        <w:rPr>
          <w:color w:val="000000"/>
          <w:sz w:val="22"/>
          <w:szCs w:val="22"/>
        </w:rPr>
        <w:t xml:space="preserve">. Women’s Empowerment, Population Dynamics, and Socioeconomic Development. Washington, DC: The National Academies Press. </w:t>
      </w:r>
      <w:hyperlink r:id="rId110" w:history="1">
        <w:r w:rsidRPr="00FF2974">
          <w:rPr>
            <w:rStyle w:val="Hyperlink"/>
            <w:sz w:val="22"/>
            <w:szCs w:val="22"/>
          </w:rPr>
          <w:t>https://doi.org/10.17226/XXXXX</w:t>
        </w:r>
      </w:hyperlink>
      <w:r w:rsidRPr="005B33E6">
        <w:rPr>
          <w:color w:val="000000"/>
          <w:sz w:val="22"/>
          <w:szCs w:val="22"/>
        </w:rPr>
        <w:t>.</w:t>
      </w:r>
      <w:r>
        <w:rPr>
          <w:color w:val="000000"/>
          <w:sz w:val="22"/>
          <w:szCs w:val="22"/>
        </w:rPr>
        <w:t xml:space="preserve"> (forthcoming)</w:t>
      </w:r>
    </w:p>
    <w:p w14:paraId="1D4EF7A0" w14:textId="77777777" w:rsidR="001D45B2" w:rsidRPr="00BD63DE" w:rsidRDefault="001D45B2" w:rsidP="000E2C7A">
      <w:pPr>
        <w:pStyle w:val="NP0"/>
        <w:widowControl w:val="0"/>
        <w:shd w:val="clear" w:color="auto" w:fill="FFFFFF"/>
        <w:tabs>
          <w:tab w:val="left" w:pos="720"/>
          <w:tab w:val="left" w:pos="2160"/>
          <w:tab w:val="left" w:pos="2880"/>
          <w:tab w:val="left" w:pos="7740"/>
        </w:tabs>
        <w:spacing w:after="0" w:line="120" w:lineRule="exact"/>
        <w:ind w:left="720" w:hanging="720"/>
        <w:jc w:val="both"/>
        <w:rPr>
          <w:bCs/>
          <w:color w:val="000000"/>
          <w:sz w:val="22"/>
          <w:szCs w:val="22"/>
        </w:rPr>
      </w:pPr>
    </w:p>
    <w:p w14:paraId="797E6F91" w14:textId="77777777" w:rsidR="0029255B" w:rsidRPr="00BD63DE" w:rsidRDefault="0029255B" w:rsidP="00E307EB">
      <w:pPr>
        <w:pStyle w:val="NP0"/>
        <w:widowControl w:val="0"/>
        <w:shd w:val="clear" w:color="auto" w:fill="FFFFFF"/>
        <w:tabs>
          <w:tab w:val="left" w:pos="720"/>
          <w:tab w:val="left" w:pos="2160"/>
          <w:tab w:val="left" w:pos="2880"/>
          <w:tab w:val="left" w:pos="7740"/>
        </w:tabs>
        <w:spacing w:after="0"/>
        <w:ind w:left="720" w:hanging="720"/>
        <w:jc w:val="both"/>
        <w:rPr>
          <w:b/>
          <w:bCs/>
          <w:color w:val="000000"/>
          <w:sz w:val="22"/>
          <w:szCs w:val="22"/>
        </w:rPr>
      </w:pPr>
      <w:r w:rsidRPr="00BD63DE">
        <w:rPr>
          <w:b/>
          <w:bCs/>
          <w:color w:val="000000"/>
          <w:sz w:val="22"/>
          <w:szCs w:val="22"/>
        </w:rPr>
        <w:t>BOOK CHAPTERS (reverse chronological order)</w:t>
      </w:r>
    </w:p>
    <w:p w14:paraId="028B0D18" w14:textId="77777777" w:rsidR="00E20BC7" w:rsidRPr="00BD63DE" w:rsidRDefault="00E20BC7" w:rsidP="000E2C7A">
      <w:pPr>
        <w:pStyle w:val="NP0"/>
        <w:widowControl w:val="0"/>
        <w:shd w:val="clear" w:color="auto" w:fill="FFFFFF"/>
        <w:tabs>
          <w:tab w:val="left" w:pos="720"/>
          <w:tab w:val="left" w:pos="2160"/>
          <w:tab w:val="left" w:pos="2880"/>
          <w:tab w:val="left" w:pos="7740"/>
        </w:tabs>
        <w:spacing w:after="0" w:line="120" w:lineRule="exact"/>
        <w:ind w:left="720" w:hanging="720"/>
        <w:jc w:val="both"/>
        <w:rPr>
          <w:bCs/>
          <w:color w:val="000000"/>
          <w:sz w:val="22"/>
          <w:szCs w:val="22"/>
        </w:rPr>
      </w:pPr>
    </w:p>
    <w:p w14:paraId="2B8213E2" w14:textId="77777777" w:rsidR="00EF3097" w:rsidRPr="00BD63DE" w:rsidRDefault="00CE6704" w:rsidP="00EF3097">
      <w:pPr>
        <w:pStyle w:val="Title"/>
        <w:numPr>
          <w:ilvl w:val="0"/>
          <w:numId w:val="5"/>
        </w:numPr>
        <w:jc w:val="both"/>
        <w:rPr>
          <w:rFonts w:ascii="Times New Roman" w:hAnsi="Times New Roman"/>
          <w:b w:val="0"/>
          <w:color w:val="000000"/>
          <w:sz w:val="22"/>
          <w:szCs w:val="22"/>
        </w:rPr>
      </w:pPr>
      <w:r w:rsidRPr="00BD63DE">
        <w:rPr>
          <w:rFonts w:ascii="Times New Roman" w:hAnsi="Times New Roman"/>
          <w:bCs/>
          <w:color w:val="000000"/>
          <w:sz w:val="22"/>
          <w:szCs w:val="22"/>
        </w:rPr>
        <w:t xml:space="preserve">Yount, </w:t>
      </w:r>
      <w:r w:rsidR="002B46FA">
        <w:rPr>
          <w:rFonts w:ascii="Times New Roman" w:hAnsi="Times New Roman"/>
          <w:bCs/>
          <w:color w:val="000000"/>
          <w:sz w:val="22"/>
          <w:szCs w:val="22"/>
        </w:rPr>
        <w:t>KM</w:t>
      </w:r>
      <w:r w:rsidRPr="00BD63DE">
        <w:rPr>
          <w:rFonts w:ascii="Times New Roman" w:hAnsi="Times New Roman"/>
          <w:b w:val="0"/>
          <w:color w:val="000000"/>
          <w:sz w:val="22"/>
          <w:szCs w:val="22"/>
        </w:rPr>
        <w:t xml:space="preserve"> (2021, Mar 29). “Measuring Women’s Empowerment.” Chapter 3 in </w:t>
      </w:r>
      <w:r w:rsidRPr="00BD63DE">
        <w:rPr>
          <w:rFonts w:ascii="Times New Roman" w:hAnsi="Times New Roman"/>
          <w:b w:val="0"/>
          <w:i/>
          <w:iCs/>
          <w:color w:val="000000"/>
          <w:sz w:val="22"/>
          <w:szCs w:val="22"/>
        </w:rPr>
        <w:t>Family Planning, Women’s Empowerment, and Population and Societal Impacts: Proceedings of a Workshop</w:t>
      </w:r>
      <w:r w:rsidRPr="00BD63DE">
        <w:rPr>
          <w:rFonts w:ascii="Times New Roman" w:hAnsi="Times New Roman"/>
          <w:b w:val="0"/>
          <w:color w:val="000000"/>
          <w:sz w:val="22"/>
          <w:szCs w:val="22"/>
        </w:rPr>
        <w:t xml:space="preserve">. Sferrazza C, editor. </w:t>
      </w:r>
      <w:r w:rsidR="00EF3097" w:rsidRPr="00BD63DE">
        <w:rPr>
          <w:rFonts w:ascii="Times New Roman" w:hAnsi="Times New Roman"/>
          <w:b w:val="0"/>
          <w:color w:val="000000"/>
          <w:sz w:val="22"/>
          <w:szCs w:val="22"/>
        </w:rPr>
        <w:t>National Academies of Sciences, Engineering, and Medicine, Division of Behavioral and Social Sciences and Education, Committee on Population. Washington (DC): National Academies Press (US).</w:t>
      </w:r>
    </w:p>
    <w:p w14:paraId="3841877E" w14:textId="77777777" w:rsidR="003472EF" w:rsidRPr="00BD63DE" w:rsidRDefault="00B849E0" w:rsidP="00E307EB">
      <w:pPr>
        <w:pStyle w:val="Title"/>
        <w:numPr>
          <w:ilvl w:val="0"/>
          <w:numId w:val="5"/>
        </w:numPr>
        <w:shd w:val="clear" w:color="auto" w:fill="FFFFFF"/>
        <w:jc w:val="both"/>
        <w:rPr>
          <w:rFonts w:ascii="Times New Roman" w:hAnsi="Times New Roman"/>
          <w:b w:val="0"/>
          <w:color w:val="000000"/>
          <w:sz w:val="22"/>
          <w:szCs w:val="22"/>
        </w:rPr>
      </w:pPr>
      <w:r w:rsidRPr="00BD63DE">
        <w:rPr>
          <w:rFonts w:ascii="Times New Roman" w:hAnsi="Times New Roman"/>
          <w:bCs/>
          <w:color w:val="000000"/>
          <w:sz w:val="22"/>
          <w:szCs w:val="22"/>
        </w:rPr>
        <w:t xml:space="preserve">Yount, </w:t>
      </w:r>
      <w:r w:rsidR="002B46FA">
        <w:rPr>
          <w:rFonts w:ascii="Times New Roman" w:hAnsi="Times New Roman"/>
          <w:bCs/>
          <w:color w:val="000000"/>
          <w:sz w:val="22"/>
          <w:szCs w:val="22"/>
        </w:rPr>
        <w:t>KM</w:t>
      </w:r>
      <w:r w:rsidR="003472EF" w:rsidRPr="00BD63DE">
        <w:rPr>
          <w:rFonts w:ascii="Times New Roman" w:hAnsi="Times New Roman"/>
          <w:bCs/>
          <w:color w:val="000000"/>
          <w:sz w:val="22"/>
          <w:szCs w:val="22"/>
        </w:rPr>
        <w:t xml:space="preserve"> </w:t>
      </w:r>
      <w:r w:rsidR="003472EF" w:rsidRPr="00BD63DE">
        <w:rPr>
          <w:rFonts w:ascii="Times New Roman" w:hAnsi="Times New Roman"/>
          <w:b w:val="0"/>
          <w:color w:val="000000"/>
          <w:sz w:val="22"/>
          <w:szCs w:val="22"/>
        </w:rPr>
        <w:t>(2004).</w:t>
      </w:r>
      <w:r w:rsidR="003472EF" w:rsidRPr="00BD63DE">
        <w:rPr>
          <w:rFonts w:ascii="Times New Roman" w:hAnsi="Times New Roman"/>
          <w:bCs/>
          <w:color w:val="000000"/>
          <w:sz w:val="22"/>
          <w:szCs w:val="22"/>
        </w:rPr>
        <w:t xml:space="preserve"> </w:t>
      </w:r>
      <w:r w:rsidR="003472EF" w:rsidRPr="00BD63DE">
        <w:rPr>
          <w:rFonts w:ascii="Times New Roman" w:hAnsi="Times New Roman"/>
          <w:b w:val="0"/>
          <w:color w:val="000000"/>
          <w:sz w:val="22"/>
          <w:szCs w:val="22"/>
        </w:rPr>
        <w:t xml:space="preserve">Symbolic Gender Politics, Religious Group Identity, and the Decline in Female Genital Cutting in Minya, Egypt. Social Forces 82(3): 1063–1090. Chapter in a compendium to be published by Fatma Muge (ed.), </w:t>
      </w:r>
      <w:r w:rsidR="003472EF" w:rsidRPr="00BD63DE">
        <w:rPr>
          <w:rFonts w:ascii="Times New Roman" w:hAnsi="Times New Roman"/>
          <w:b w:val="0"/>
          <w:i/>
          <w:color w:val="000000"/>
          <w:sz w:val="22"/>
          <w:szCs w:val="22"/>
        </w:rPr>
        <w:t>Women of the Middle East</w:t>
      </w:r>
      <w:r w:rsidR="003472EF" w:rsidRPr="00BD63DE">
        <w:rPr>
          <w:rFonts w:ascii="Times New Roman" w:hAnsi="Times New Roman"/>
          <w:b w:val="0"/>
          <w:color w:val="000000"/>
          <w:sz w:val="22"/>
          <w:szCs w:val="22"/>
        </w:rPr>
        <w:t>, Routledge. Reprint of article #87.</w:t>
      </w:r>
    </w:p>
    <w:p w14:paraId="44F7B4B4" w14:textId="77777777" w:rsidR="00B67C3B" w:rsidRPr="00BD63DE" w:rsidRDefault="00B67C3B" w:rsidP="00E307EB">
      <w:pPr>
        <w:widowControl w:val="0"/>
        <w:numPr>
          <w:ilvl w:val="0"/>
          <w:numId w:val="5"/>
        </w:numPr>
        <w:jc w:val="both"/>
        <w:rPr>
          <w:bCs/>
          <w:color w:val="000000"/>
          <w:sz w:val="22"/>
          <w:szCs w:val="22"/>
        </w:rPr>
      </w:pPr>
      <w:r w:rsidRPr="00BD63DE">
        <w:rPr>
          <w:b/>
          <w:bCs/>
          <w:color w:val="000000"/>
          <w:sz w:val="22"/>
          <w:szCs w:val="22"/>
        </w:rPr>
        <w:t xml:space="preserve">Yount, </w:t>
      </w:r>
      <w:r w:rsidR="002B46FA">
        <w:rPr>
          <w:b/>
          <w:bCs/>
          <w:color w:val="000000"/>
          <w:sz w:val="22"/>
          <w:szCs w:val="22"/>
        </w:rPr>
        <w:t>KM</w:t>
      </w:r>
      <w:r w:rsidRPr="00BD63DE">
        <w:rPr>
          <w:bCs/>
          <w:color w:val="000000"/>
          <w:sz w:val="22"/>
          <w:szCs w:val="22"/>
        </w:rPr>
        <w:t xml:space="preserve"> (forthcoming). Gender, Resources across the Lifecourse, and Cognitive Functioning in Egypt. Chapter 5 in a compendium to be published by Routledge. Reprint of article #6</w:t>
      </w:r>
      <w:r w:rsidR="003472EF" w:rsidRPr="00BD63DE">
        <w:rPr>
          <w:bCs/>
          <w:color w:val="000000"/>
          <w:sz w:val="22"/>
          <w:szCs w:val="22"/>
        </w:rPr>
        <w:t>5</w:t>
      </w:r>
      <w:r w:rsidRPr="00BD63DE">
        <w:rPr>
          <w:bCs/>
          <w:color w:val="000000"/>
          <w:sz w:val="22"/>
          <w:szCs w:val="22"/>
        </w:rPr>
        <w:t>, above.</w:t>
      </w:r>
    </w:p>
    <w:p w14:paraId="6DDC459D" w14:textId="77777777" w:rsidR="00C531AB" w:rsidRPr="00BD63DE" w:rsidRDefault="00B67C3B" w:rsidP="00E307EB">
      <w:pPr>
        <w:widowControl w:val="0"/>
        <w:numPr>
          <w:ilvl w:val="0"/>
          <w:numId w:val="5"/>
        </w:numPr>
        <w:jc w:val="both"/>
        <w:rPr>
          <w:bCs/>
          <w:color w:val="000000"/>
          <w:sz w:val="22"/>
          <w:szCs w:val="22"/>
        </w:rPr>
      </w:pPr>
      <w:r w:rsidRPr="00BD63DE">
        <w:rPr>
          <w:b/>
          <w:bCs/>
          <w:color w:val="000000"/>
          <w:sz w:val="22"/>
          <w:szCs w:val="22"/>
        </w:rPr>
        <w:t xml:space="preserve">Yount, </w:t>
      </w:r>
      <w:r w:rsidR="002B46FA">
        <w:rPr>
          <w:b/>
          <w:bCs/>
          <w:color w:val="000000"/>
          <w:sz w:val="22"/>
          <w:szCs w:val="22"/>
        </w:rPr>
        <w:t>KM</w:t>
      </w:r>
      <w:r w:rsidRPr="00BD63DE">
        <w:rPr>
          <w:b/>
          <w:bCs/>
          <w:color w:val="000000"/>
          <w:sz w:val="22"/>
          <w:szCs w:val="22"/>
        </w:rPr>
        <w:t>,</w:t>
      </w:r>
      <w:r w:rsidRPr="00BD63DE">
        <w:rPr>
          <w:bCs/>
          <w:color w:val="000000"/>
          <w:sz w:val="22"/>
          <w:szCs w:val="22"/>
        </w:rPr>
        <w:t xml:space="preserve"> A. Thornton, S. Patel, M. Moaddel. (forthcoming). Lay Accounts of “Modern” and “Traditional” Families in Cairo: A Test of Developmental Models of Family Life. Chapter of edited volume under contract with Oxford University Press (editors M. Moaddel and M. Gelfand)</w:t>
      </w:r>
    </w:p>
    <w:p w14:paraId="36678B47" w14:textId="46DD3B33" w:rsidR="00605C23" w:rsidRPr="00BD63DE" w:rsidRDefault="00605C23" w:rsidP="00E307EB">
      <w:pPr>
        <w:widowControl w:val="0"/>
        <w:numPr>
          <w:ilvl w:val="0"/>
          <w:numId w:val="5"/>
        </w:numPr>
        <w:jc w:val="both"/>
        <w:rPr>
          <w:bCs/>
          <w:color w:val="000000"/>
          <w:sz w:val="22"/>
          <w:szCs w:val="22"/>
        </w:rPr>
      </w:pPr>
      <w:r w:rsidRPr="00BD63DE">
        <w:rPr>
          <w:color w:val="000000"/>
          <w:sz w:val="22"/>
          <w:szCs w:val="22"/>
        </w:rPr>
        <w:t>Njuki, J., Baltenweck, I., Randolph, T., Shreenath, S., Watkins, A.J., Wyatt, A. J., Webb-Girard A., Yearous-Algozin, A., &amp;</w:t>
      </w:r>
      <w:r w:rsidRPr="00BD63DE">
        <w:rPr>
          <w:b/>
          <w:color w:val="000000"/>
          <w:sz w:val="22"/>
          <w:szCs w:val="22"/>
        </w:rPr>
        <w:t xml:space="preserve"> Yount, </w:t>
      </w:r>
      <w:r w:rsidR="002B46FA">
        <w:rPr>
          <w:b/>
          <w:color w:val="000000"/>
          <w:sz w:val="22"/>
          <w:szCs w:val="22"/>
        </w:rPr>
        <w:t>KM</w:t>
      </w:r>
      <w:r w:rsidRPr="00BD63DE">
        <w:rPr>
          <w:b/>
          <w:color w:val="000000"/>
          <w:sz w:val="22"/>
          <w:szCs w:val="22"/>
        </w:rPr>
        <w:t xml:space="preserve"> (</w:t>
      </w:r>
      <w:r w:rsidRPr="00BD63DE">
        <w:rPr>
          <w:color w:val="000000"/>
          <w:sz w:val="22"/>
          <w:szCs w:val="22"/>
        </w:rPr>
        <w:t>forthcoming). Diverse Animal Production Systems and their Importance to Quality diets and Livelihoods. In Diversifying Diets: Using Agricultural Biodiversity to Improve Nutrition and Health. Earthscan and Biodiversity International.</w:t>
      </w:r>
    </w:p>
    <w:p w14:paraId="3D56E45B" w14:textId="77777777" w:rsidR="0073364D" w:rsidRPr="00BD63DE" w:rsidRDefault="0073364D" w:rsidP="00BF531A">
      <w:pPr>
        <w:widowControl w:val="0"/>
        <w:numPr>
          <w:ilvl w:val="0"/>
          <w:numId w:val="5"/>
        </w:numPr>
        <w:jc w:val="both"/>
        <w:rPr>
          <w:bCs/>
          <w:color w:val="000000"/>
          <w:sz w:val="22"/>
          <w:szCs w:val="22"/>
        </w:rPr>
      </w:pPr>
      <w:r w:rsidRPr="00BD63DE">
        <w:rPr>
          <w:b/>
          <w:bCs/>
          <w:color w:val="000000"/>
          <w:sz w:val="22"/>
          <w:szCs w:val="22"/>
        </w:rPr>
        <w:t xml:space="preserve">Yount, </w:t>
      </w:r>
      <w:r w:rsidR="002B46FA">
        <w:rPr>
          <w:b/>
          <w:bCs/>
          <w:color w:val="000000"/>
          <w:sz w:val="22"/>
          <w:szCs w:val="22"/>
        </w:rPr>
        <w:t>KM</w:t>
      </w:r>
      <w:r w:rsidRPr="00BD63DE">
        <w:rPr>
          <w:bCs/>
          <w:color w:val="000000"/>
          <w:sz w:val="22"/>
          <w:szCs w:val="22"/>
        </w:rPr>
        <w:t xml:space="preserve"> (</w:t>
      </w:r>
      <w:r w:rsidR="00605C23" w:rsidRPr="00BD63DE">
        <w:rPr>
          <w:bCs/>
          <w:color w:val="000000"/>
          <w:sz w:val="22"/>
          <w:szCs w:val="22"/>
        </w:rPr>
        <w:t>2014</w:t>
      </w:r>
      <w:r w:rsidRPr="00BD63DE">
        <w:rPr>
          <w:bCs/>
          <w:color w:val="000000"/>
          <w:sz w:val="22"/>
          <w:szCs w:val="22"/>
        </w:rPr>
        <w:t xml:space="preserve">). </w:t>
      </w:r>
      <w:r w:rsidR="00605C23" w:rsidRPr="00BD63DE">
        <w:rPr>
          <w:bCs/>
          <w:color w:val="000000"/>
          <w:sz w:val="22"/>
          <w:szCs w:val="22"/>
        </w:rPr>
        <w:t>Veiling</w:t>
      </w:r>
      <w:r w:rsidR="0015655A" w:rsidRPr="00BD63DE">
        <w:rPr>
          <w:bCs/>
          <w:color w:val="000000"/>
          <w:sz w:val="22"/>
          <w:szCs w:val="22"/>
        </w:rPr>
        <w:t xml:space="preserve"> in Islam</w:t>
      </w:r>
      <w:r w:rsidR="006C3F3E" w:rsidRPr="00BD63DE">
        <w:rPr>
          <w:bCs/>
          <w:color w:val="000000"/>
          <w:sz w:val="22"/>
          <w:szCs w:val="22"/>
        </w:rPr>
        <w:t xml:space="preserve">: A Western Feminist Outsider’s </w:t>
      </w:r>
      <w:r w:rsidR="00605C23" w:rsidRPr="00BD63DE">
        <w:rPr>
          <w:bCs/>
          <w:color w:val="000000"/>
          <w:sz w:val="22"/>
          <w:szCs w:val="22"/>
        </w:rPr>
        <w:t>Perspective</w:t>
      </w:r>
      <w:r w:rsidRPr="00BD63DE">
        <w:rPr>
          <w:bCs/>
          <w:color w:val="000000"/>
          <w:sz w:val="22"/>
          <w:szCs w:val="22"/>
        </w:rPr>
        <w:t xml:space="preserve">. </w:t>
      </w:r>
      <w:r w:rsidR="00605C23" w:rsidRPr="00BD63DE">
        <w:rPr>
          <w:bCs/>
          <w:color w:val="000000"/>
          <w:sz w:val="22"/>
          <w:szCs w:val="22"/>
        </w:rPr>
        <w:t xml:space="preserve">Pp. 44 – 48 in </w:t>
      </w:r>
      <w:r w:rsidRPr="00BD63DE">
        <w:rPr>
          <w:bCs/>
          <w:color w:val="000000"/>
          <w:sz w:val="22"/>
          <w:szCs w:val="22"/>
        </w:rPr>
        <w:t xml:space="preserve">Ellen </w:t>
      </w:r>
      <w:r w:rsidR="00605C23" w:rsidRPr="00BD63DE">
        <w:rPr>
          <w:bCs/>
          <w:color w:val="000000"/>
          <w:sz w:val="22"/>
          <w:szCs w:val="22"/>
        </w:rPr>
        <w:t xml:space="preserve">L. </w:t>
      </w:r>
      <w:r w:rsidRPr="00BD63DE">
        <w:rPr>
          <w:bCs/>
          <w:color w:val="000000"/>
          <w:sz w:val="22"/>
          <w:szCs w:val="22"/>
        </w:rPr>
        <w:t>Idler (</w:t>
      </w:r>
      <w:r w:rsidR="00605C23" w:rsidRPr="00BD63DE">
        <w:rPr>
          <w:bCs/>
          <w:color w:val="000000"/>
          <w:sz w:val="22"/>
          <w:szCs w:val="22"/>
        </w:rPr>
        <w:t>e</w:t>
      </w:r>
      <w:r w:rsidRPr="00BD63DE">
        <w:rPr>
          <w:bCs/>
          <w:color w:val="000000"/>
          <w:sz w:val="22"/>
          <w:szCs w:val="22"/>
        </w:rPr>
        <w:t xml:space="preserve">d.), </w:t>
      </w:r>
      <w:r w:rsidR="001A3D8B" w:rsidRPr="00BD63DE">
        <w:rPr>
          <w:bCs/>
          <w:color w:val="000000"/>
          <w:sz w:val="22"/>
          <w:szCs w:val="22"/>
        </w:rPr>
        <w:t xml:space="preserve">Religion </w:t>
      </w:r>
      <w:r w:rsidR="00605C23" w:rsidRPr="00BD63DE">
        <w:rPr>
          <w:bCs/>
          <w:color w:val="000000"/>
          <w:sz w:val="22"/>
          <w:szCs w:val="22"/>
        </w:rPr>
        <w:t xml:space="preserve">as a Social Determinant of </w:t>
      </w:r>
      <w:r w:rsidR="001A3D8B" w:rsidRPr="00BD63DE">
        <w:rPr>
          <w:bCs/>
          <w:color w:val="000000"/>
          <w:sz w:val="22"/>
          <w:szCs w:val="22"/>
        </w:rPr>
        <w:t>Public Health</w:t>
      </w:r>
      <w:r w:rsidRPr="00BD63DE">
        <w:rPr>
          <w:bCs/>
          <w:color w:val="000000"/>
          <w:sz w:val="22"/>
          <w:szCs w:val="22"/>
        </w:rPr>
        <w:t>. Oxford: Oxford University Press.</w:t>
      </w:r>
    </w:p>
    <w:p w14:paraId="49834E6D" w14:textId="77777777" w:rsidR="0029255B" w:rsidRPr="00BD63DE" w:rsidRDefault="0029255B" w:rsidP="00E307EB">
      <w:pPr>
        <w:widowControl w:val="0"/>
        <w:numPr>
          <w:ilvl w:val="0"/>
          <w:numId w:val="5"/>
        </w:numPr>
        <w:jc w:val="both"/>
        <w:rPr>
          <w:color w:val="000000"/>
          <w:sz w:val="22"/>
          <w:szCs w:val="22"/>
        </w:rPr>
      </w:pPr>
      <w:r w:rsidRPr="00BD63DE">
        <w:rPr>
          <w:color w:val="000000"/>
          <w:sz w:val="22"/>
          <w:szCs w:val="22"/>
        </w:rPr>
        <w:t xml:space="preserve">Ajrouch, K., </w:t>
      </w:r>
      <w:r w:rsidR="002B46FA">
        <w:rPr>
          <w:b/>
          <w:color w:val="000000"/>
          <w:sz w:val="22"/>
          <w:szCs w:val="22"/>
        </w:rPr>
        <w:t>KM</w:t>
      </w:r>
      <w:r w:rsidRPr="00BD63DE">
        <w:rPr>
          <w:b/>
          <w:color w:val="000000"/>
          <w:sz w:val="22"/>
          <w:szCs w:val="22"/>
        </w:rPr>
        <w:t xml:space="preserve"> Yount</w:t>
      </w:r>
      <w:r w:rsidRPr="00BD63DE">
        <w:rPr>
          <w:color w:val="000000"/>
          <w:sz w:val="22"/>
          <w:szCs w:val="22"/>
        </w:rPr>
        <w:t>, A. Sibai, &amp; Pia Roman. (</w:t>
      </w:r>
      <w:r w:rsidR="00752E60" w:rsidRPr="00BD63DE">
        <w:rPr>
          <w:color w:val="000000"/>
          <w:sz w:val="22"/>
          <w:szCs w:val="22"/>
        </w:rPr>
        <w:t>2012</w:t>
      </w:r>
      <w:r w:rsidRPr="00BD63DE">
        <w:rPr>
          <w:color w:val="000000"/>
          <w:sz w:val="22"/>
          <w:szCs w:val="22"/>
        </w:rPr>
        <w:t>). Gender, Age, and Well-being in Later Life: Perspectives from Algeria, Lebanon, and Palestine.</w:t>
      </w:r>
      <w:r w:rsidRPr="00BD63DE">
        <w:rPr>
          <w:i/>
          <w:color w:val="000000"/>
          <w:sz w:val="22"/>
          <w:szCs w:val="22"/>
          <w:lang w:val="el-GR"/>
        </w:rPr>
        <w:t xml:space="preserve"> Global Ageing in the 21st Century</w:t>
      </w:r>
      <w:r w:rsidRPr="00BD63DE">
        <w:rPr>
          <w:color w:val="000000"/>
          <w:sz w:val="22"/>
          <w:szCs w:val="22"/>
          <w:lang w:val="el-GR"/>
        </w:rPr>
        <w:t>, edited by Susan McDaniel and Zachary Zimmer, Ashgate Publishing</w:t>
      </w:r>
      <w:r w:rsidRPr="00BD63DE">
        <w:rPr>
          <w:color w:val="000000"/>
          <w:sz w:val="22"/>
          <w:szCs w:val="22"/>
        </w:rPr>
        <w:t>.</w:t>
      </w:r>
    </w:p>
    <w:p w14:paraId="4D647D7E" w14:textId="77777777" w:rsidR="0029255B" w:rsidRPr="00BD63DE" w:rsidRDefault="0029255B" w:rsidP="00E307EB">
      <w:pPr>
        <w:widowControl w:val="0"/>
        <w:numPr>
          <w:ilvl w:val="0"/>
          <w:numId w:val="5"/>
        </w:numPr>
        <w:jc w:val="both"/>
        <w:rPr>
          <w:bCs/>
          <w:color w:val="000000"/>
          <w:sz w:val="22"/>
          <w:szCs w:val="22"/>
        </w:rPr>
      </w:pPr>
      <w:r w:rsidRPr="00BD63DE">
        <w:rPr>
          <w:bCs/>
          <w:color w:val="000000"/>
          <w:sz w:val="22"/>
          <w:szCs w:val="22"/>
        </w:rPr>
        <w:lastRenderedPageBreak/>
        <w:t xml:space="preserve">Sibai. A., R. Tohme, and </w:t>
      </w:r>
      <w:r w:rsidR="002B46FA">
        <w:rPr>
          <w:b/>
          <w:bCs/>
          <w:color w:val="000000"/>
          <w:sz w:val="22"/>
          <w:szCs w:val="22"/>
        </w:rPr>
        <w:t>KM</w:t>
      </w:r>
      <w:r w:rsidRPr="00BD63DE">
        <w:rPr>
          <w:b/>
          <w:bCs/>
          <w:color w:val="000000"/>
          <w:sz w:val="22"/>
          <w:szCs w:val="22"/>
        </w:rPr>
        <w:t xml:space="preserve"> Yount</w:t>
      </w:r>
      <w:r w:rsidRPr="00BD63DE">
        <w:rPr>
          <w:bCs/>
          <w:color w:val="000000"/>
          <w:sz w:val="22"/>
          <w:szCs w:val="22"/>
        </w:rPr>
        <w:t>. (2012). Aging and Health in the Middle East. In S. Jabbour, M. Khawaja, I. Nuwayhid, and R. Giacaman (eds.), Public Health in the Middle East. Cambridge: Cambridge University Press.</w:t>
      </w:r>
    </w:p>
    <w:p w14:paraId="232F3912" w14:textId="77777777" w:rsidR="0029255B" w:rsidRPr="00BD63DE" w:rsidRDefault="0029255B" w:rsidP="00E307EB">
      <w:pPr>
        <w:pStyle w:val="Title"/>
        <w:numPr>
          <w:ilvl w:val="0"/>
          <w:numId w:val="5"/>
        </w:numPr>
        <w:jc w:val="both"/>
        <w:rPr>
          <w:rFonts w:ascii="Times New Roman" w:hAnsi="Times New Roman"/>
          <w:b w:val="0"/>
          <w:bCs/>
          <w:color w:val="000000"/>
          <w:sz w:val="22"/>
          <w:szCs w:val="22"/>
        </w:rPr>
      </w:pPr>
      <w:r w:rsidRPr="00BD63DE">
        <w:rPr>
          <w:rFonts w:ascii="Times New Roman" w:hAnsi="Times New Roman"/>
          <w:bCs/>
          <w:color w:val="000000"/>
          <w:sz w:val="22"/>
          <w:szCs w:val="22"/>
        </w:rPr>
        <w:t xml:space="preserve">Yount, </w:t>
      </w:r>
      <w:r w:rsidR="002B46FA">
        <w:rPr>
          <w:rFonts w:ascii="Times New Roman" w:hAnsi="Times New Roman"/>
          <w:bCs/>
          <w:color w:val="000000"/>
          <w:sz w:val="22"/>
          <w:szCs w:val="22"/>
        </w:rPr>
        <w:t>KM</w:t>
      </w:r>
      <w:r w:rsidRPr="00BD63DE">
        <w:rPr>
          <w:rFonts w:ascii="Times New Roman" w:hAnsi="Times New Roman"/>
          <w:b w:val="0"/>
          <w:bCs/>
          <w:color w:val="000000"/>
          <w:sz w:val="22"/>
          <w:szCs w:val="22"/>
        </w:rPr>
        <w:t xml:space="preserve"> (2012). Gender and Health in the Arab Middle East. In S. Jabbour, M. Khawaja, I. Nuwayhid, and R. Giacaman (eds.), Public Health in the Middle East. Cambridge: Cambridge University Press.</w:t>
      </w:r>
    </w:p>
    <w:p w14:paraId="65AD2966" w14:textId="77777777" w:rsidR="0029255B" w:rsidRPr="00BD63DE" w:rsidRDefault="0029255B" w:rsidP="00E307EB">
      <w:pPr>
        <w:pStyle w:val="Title"/>
        <w:numPr>
          <w:ilvl w:val="0"/>
          <w:numId w:val="5"/>
        </w:numPr>
        <w:jc w:val="both"/>
        <w:rPr>
          <w:rFonts w:ascii="Times New Roman" w:hAnsi="Times New Roman"/>
          <w:b w:val="0"/>
          <w:bCs/>
          <w:color w:val="000000"/>
          <w:sz w:val="22"/>
          <w:szCs w:val="22"/>
        </w:rPr>
      </w:pPr>
      <w:r w:rsidRPr="00BD63DE">
        <w:rPr>
          <w:rFonts w:ascii="Times New Roman" w:hAnsi="Times New Roman"/>
          <w:b w:val="0"/>
          <w:color w:val="000000"/>
          <w:sz w:val="22"/>
          <w:szCs w:val="22"/>
        </w:rPr>
        <w:t>Thornton, A., Achen, S., Barber, J., Binstock, G., Garrison, W., Ghimire, D., Guangzhou, W., Inglehart, R., Jayakody, R., Jiang, Y., de Jong, J., King, K., Lesthaeghe, R., Mehenna, S., Mitchell, C., Moaddel, M., Ofstedal, M.B., Schwarz, N., Xie, Y., Yang, L.S., Young-DeMarco, L., and</w:t>
      </w:r>
      <w:r w:rsidRPr="00BD63DE">
        <w:rPr>
          <w:rFonts w:ascii="Times New Roman" w:hAnsi="Times New Roman"/>
          <w:color w:val="000000"/>
          <w:sz w:val="22"/>
          <w:szCs w:val="22"/>
        </w:rPr>
        <w:t xml:space="preserve"> Yount, K. </w:t>
      </w:r>
      <w:r w:rsidRPr="00BD63DE">
        <w:rPr>
          <w:rFonts w:ascii="Times New Roman" w:hAnsi="Times New Roman"/>
          <w:b w:val="0"/>
          <w:color w:val="000000"/>
          <w:sz w:val="22"/>
          <w:szCs w:val="22"/>
        </w:rPr>
        <w:t>(2010).</w:t>
      </w:r>
      <w:r w:rsidRPr="00BD63DE">
        <w:rPr>
          <w:rFonts w:ascii="Times New Roman" w:hAnsi="Times New Roman"/>
          <w:color w:val="000000"/>
          <w:sz w:val="22"/>
          <w:szCs w:val="22"/>
        </w:rPr>
        <w:t xml:space="preserve"> </w:t>
      </w:r>
      <w:r w:rsidRPr="00BD63DE">
        <w:rPr>
          <w:rFonts w:ascii="Times New Roman" w:hAnsi="Times New Roman"/>
          <w:b w:val="0"/>
          <w:color w:val="000000"/>
          <w:sz w:val="22"/>
          <w:szCs w:val="22"/>
        </w:rPr>
        <w:t>Process and Method for Creating Questions and Protocols for an International Study of Developmental Idealism, Developmental Thinking, and Family Life. In Survey Methods in Multinational, Multiregional and Multicultural Contexts, edited by M. Braun, B. Edwards, J. Harkness, T. Johnson, L. Lyberg, P. Mohler, B.E. Pennell, and T.W. Smith. Hoboken, NJ: John Wiley and Sons.</w:t>
      </w:r>
    </w:p>
    <w:p w14:paraId="3F1A214B" w14:textId="77777777" w:rsidR="0029255B" w:rsidRPr="00BD63DE" w:rsidRDefault="0029255B" w:rsidP="00E307EB">
      <w:pPr>
        <w:pStyle w:val="Title"/>
        <w:numPr>
          <w:ilvl w:val="0"/>
          <w:numId w:val="5"/>
        </w:numPr>
        <w:jc w:val="both"/>
        <w:rPr>
          <w:rFonts w:ascii="Times New Roman" w:hAnsi="Times New Roman"/>
          <w:b w:val="0"/>
          <w:bCs/>
          <w:color w:val="000000"/>
          <w:sz w:val="22"/>
          <w:szCs w:val="22"/>
        </w:rPr>
      </w:pPr>
      <w:r w:rsidRPr="00BD63DE">
        <w:rPr>
          <w:rFonts w:ascii="Times New Roman" w:hAnsi="Times New Roman"/>
          <w:bCs/>
          <w:color w:val="000000"/>
          <w:sz w:val="22"/>
          <w:szCs w:val="22"/>
        </w:rPr>
        <w:t xml:space="preserve">Yount, </w:t>
      </w:r>
      <w:r w:rsidR="002B46FA">
        <w:rPr>
          <w:rFonts w:ascii="Times New Roman" w:hAnsi="Times New Roman"/>
          <w:bCs/>
          <w:color w:val="000000"/>
          <w:sz w:val="22"/>
          <w:szCs w:val="22"/>
        </w:rPr>
        <w:t>KM</w:t>
      </w:r>
      <w:r w:rsidRPr="00BD63DE">
        <w:rPr>
          <w:rFonts w:ascii="Times New Roman" w:hAnsi="Times New Roman"/>
          <w:b w:val="0"/>
          <w:bCs/>
          <w:color w:val="000000"/>
          <w:sz w:val="22"/>
          <w:szCs w:val="22"/>
        </w:rPr>
        <w:t xml:space="preserve"> and A. Sibai. (2009). The Demography of Aging in Arab Countries. Chapter 13 in International Handbook of Population Aging, edited by Peter Uhlenberg. </w:t>
      </w:r>
      <w:r w:rsidRPr="00BD63DE">
        <w:rPr>
          <w:rFonts w:ascii="Times New Roman" w:hAnsi="Times New Roman"/>
          <w:b w:val="0"/>
          <w:color w:val="000000"/>
          <w:sz w:val="22"/>
          <w:szCs w:val="22"/>
        </w:rPr>
        <w:t>Dordrecht, The Netherlands: Springer.</w:t>
      </w:r>
    </w:p>
    <w:p w14:paraId="687C2205" w14:textId="77777777" w:rsidR="0029255B" w:rsidRPr="00BD63DE" w:rsidRDefault="0029255B" w:rsidP="00E307EB">
      <w:pPr>
        <w:pStyle w:val="Title"/>
        <w:numPr>
          <w:ilvl w:val="0"/>
          <w:numId w:val="5"/>
        </w:numPr>
        <w:jc w:val="both"/>
        <w:rPr>
          <w:rFonts w:ascii="Times New Roman" w:hAnsi="Times New Roman"/>
          <w:b w:val="0"/>
          <w:bCs/>
          <w:color w:val="000000"/>
          <w:sz w:val="22"/>
          <w:szCs w:val="22"/>
        </w:rPr>
      </w:pPr>
      <w:r w:rsidRPr="00BD63DE">
        <w:rPr>
          <w:rFonts w:ascii="Times New Roman" w:hAnsi="Times New Roman"/>
          <w:bCs/>
          <w:color w:val="000000"/>
          <w:sz w:val="22"/>
          <w:szCs w:val="22"/>
        </w:rPr>
        <w:t xml:space="preserve">Yount, </w:t>
      </w:r>
      <w:r w:rsidR="002B46FA">
        <w:rPr>
          <w:rFonts w:ascii="Times New Roman" w:hAnsi="Times New Roman"/>
          <w:bCs/>
          <w:color w:val="000000"/>
          <w:sz w:val="22"/>
          <w:szCs w:val="22"/>
        </w:rPr>
        <w:t>KM</w:t>
      </w:r>
      <w:r w:rsidRPr="00BD63DE">
        <w:rPr>
          <w:rFonts w:ascii="Times New Roman" w:hAnsi="Times New Roman"/>
          <w:bCs/>
          <w:color w:val="000000"/>
          <w:sz w:val="22"/>
          <w:szCs w:val="22"/>
        </w:rPr>
        <w:t xml:space="preserve"> </w:t>
      </w:r>
      <w:r w:rsidRPr="00BD63DE">
        <w:rPr>
          <w:rFonts w:ascii="Times New Roman" w:hAnsi="Times New Roman"/>
          <w:b w:val="0"/>
          <w:color w:val="000000"/>
          <w:sz w:val="22"/>
          <w:szCs w:val="22"/>
        </w:rPr>
        <w:t xml:space="preserve">(2006). Health and Reproductive Health: Overview.  </w:t>
      </w:r>
      <w:r w:rsidRPr="00BD63DE">
        <w:rPr>
          <w:rFonts w:ascii="Times New Roman" w:hAnsi="Times New Roman"/>
          <w:b w:val="0"/>
          <w:bCs/>
          <w:color w:val="000000"/>
          <w:sz w:val="22"/>
          <w:szCs w:val="22"/>
        </w:rPr>
        <w:t>Encyclopedia of Women and Islamic Cultures: Family, Body, Sexuality and Health – Volume 3., Suad Joseph (ed). Leiden: Brill Academic Publishers.</w:t>
      </w:r>
    </w:p>
    <w:p w14:paraId="7D32099B" w14:textId="77777777" w:rsidR="0029255B" w:rsidRPr="00BD63DE" w:rsidRDefault="0029255B" w:rsidP="00E307EB">
      <w:pPr>
        <w:pStyle w:val="Title"/>
        <w:numPr>
          <w:ilvl w:val="0"/>
          <w:numId w:val="5"/>
        </w:numPr>
        <w:jc w:val="both"/>
        <w:rPr>
          <w:rFonts w:ascii="Times New Roman" w:hAnsi="Times New Roman"/>
          <w:b w:val="0"/>
          <w:bCs/>
          <w:color w:val="000000"/>
          <w:sz w:val="22"/>
          <w:szCs w:val="22"/>
        </w:rPr>
      </w:pPr>
      <w:r w:rsidRPr="00BD63DE">
        <w:rPr>
          <w:rFonts w:ascii="Times New Roman" w:hAnsi="Times New Roman"/>
          <w:color w:val="000000"/>
          <w:sz w:val="22"/>
          <w:szCs w:val="22"/>
        </w:rPr>
        <w:t xml:space="preserve">Yount, </w:t>
      </w:r>
      <w:r w:rsidR="002B46FA">
        <w:rPr>
          <w:rFonts w:ascii="Times New Roman" w:hAnsi="Times New Roman"/>
          <w:color w:val="000000"/>
          <w:sz w:val="22"/>
          <w:szCs w:val="22"/>
        </w:rPr>
        <w:t>KM</w:t>
      </w:r>
      <w:r w:rsidRPr="00BD63DE">
        <w:rPr>
          <w:rFonts w:ascii="Times New Roman" w:hAnsi="Times New Roman"/>
          <w:color w:val="000000"/>
          <w:sz w:val="22"/>
          <w:szCs w:val="22"/>
        </w:rPr>
        <w:t xml:space="preserve"> </w:t>
      </w:r>
      <w:r w:rsidRPr="00BD63DE">
        <w:rPr>
          <w:rFonts w:ascii="Times New Roman" w:hAnsi="Times New Roman"/>
          <w:b w:val="0"/>
          <w:bCs/>
          <w:color w:val="000000"/>
          <w:sz w:val="22"/>
          <w:szCs w:val="22"/>
        </w:rPr>
        <w:t>(2006). Aging: Arab States.  Encyclopedia of Women and Islamic Cultures: Family, Body, Sexuality and Health – Volume 3, Suad Joseph (ed). Leiden: Brill Academic Publishers.</w:t>
      </w:r>
    </w:p>
    <w:p w14:paraId="03A77FD1" w14:textId="77777777" w:rsidR="0029255B" w:rsidRPr="00BD63DE" w:rsidRDefault="0029255B" w:rsidP="00E307EB">
      <w:pPr>
        <w:pStyle w:val="NP0"/>
        <w:widowControl w:val="0"/>
        <w:numPr>
          <w:ilvl w:val="0"/>
          <w:numId w:val="5"/>
        </w:numPr>
        <w:spacing w:after="0"/>
        <w:jc w:val="both"/>
        <w:rPr>
          <w:color w:val="000000"/>
          <w:sz w:val="22"/>
          <w:szCs w:val="22"/>
        </w:rPr>
      </w:pPr>
      <w:r w:rsidRPr="00BD63DE">
        <w:rPr>
          <w:b/>
          <w:bCs/>
          <w:color w:val="000000"/>
          <w:sz w:val="22"/>
          <w:szCs w:val="22"/>
        </w:rPr>
        <w:t xml:space="preserve">Yount, </w:t>
      </w:r>
      <w:r w:rsidR="002B46FA">
        <w:rPr>
          <w:b/>
          <w:bCs/>
          <w:color w:val="000000"/>
          <w:sz w:val="22"/>
          <w:szCs w:val="22"/>
        </w:rPr>
        <w:t>KM</w:t>
      </w:r>
      <w:r w:rsidRPr="00BD63DE">
        <w:rPr>
          <w:color w:val="000000"/>
          <w:sz w:val="22"/>
          <w:szCs w:val="22"/>
        </w:rPr>
        <w:t xml:space="preserve"> and D.L. Balk. (2004) A Demographic Paradox: Causes and Consequences of Female Genital Cutting in Africa. Chapter 7 (pp. 199–249) in V. Demos, M. Segal, and J. Kronenfeld (Eds.) Advances in Gender Research Volume 8: Gendered Perspectives on Reproduction and Sexuality. Amsterdam: JAI Press, Elsevier Science.</w:t>
      </w:r>
    </w:p>
    <w:p w14:paraId="4BDF15D2" w14:textId="77777777" w:rsidR="00D82BA2" w:rsidRPr="00BD63DE" w:rsidRDefault="00D82BA2" w:rsidP="002915DB">
      <w:pPr>
        <w:pStyle w:val="NP0"/>
        <w:widowControl w:val="0"/>
        <w:spacing w:after="0" w:line="120" w:lineRule="exact"/>
        <w:jc w:val="both"/>
        <w:rPr>
          <w:color w:val="000000"/>
          <w:sz w:val="22"/>
          <w:szCs w:val="22"/>
        </w:rPr>
      </w:pPr>
    </w:p>
    <w:p w14:paraId="4854E92A" w14:textId="77777777" w:rsidR="0029255B" w:rsidRPr="00BD63DE" w:rsidRDefault="00F56893" w:rsidP="00E307EB">
      <w:pPr>
        <w:pStyle w:val="NP0"/>
        <w:widowControl w:val="0"/>
        <w:shd w:val="clear" w:color="auto" w:fill="FFFFFF"/>
        <w:tabs>
          <w:tab w:val="left" w:pos="720"/>
          <w:tab w:val="left" w:pos="2160"/>
          <w:tab w:val="left" w:pos="2880"/>
          <w:tab w:val="left" w:pos="7740"/>
        </w:tabs>
        <w:spacing w:after="0"/>
        <w:ind w:left="720" w:hanging="720"/>
        <w:jc w:val="both"/>
        <w:rPr>
          <w:b/>
          <w:bCs/>
          <w:color w:val="000000"/>
          <w:sz w:val="22"/>
          <w:szCs w:val="22"/>
        </w:rPr>
      </w:pPr>
      <w:r w:rsidRPr="00BD63DE">
        <w:rPr>
          <w:b/>
          <w:bCs/>
          <w:color w:val="000000"/>
          <w:sz w:val="22"/>
          <w:szCs w:val="22"/>
        </w:rPr>
        <w:t>DISSERTATION</w:t>
      </w:r>
    </w:p>
    <w:p w14:paraId="7C81BBDB" w14:textId="77777777" w:rsidR="00E20BC7" w:rsidRPr="00BD63DE" w:rsidRDefault="00E20BC7" w:rsidP="002915DB">
      <w:pPr>
        <w:pStyle w:val="NP0"/>
        <w:widowControl w:val="0"/>
        <w:shd w:val="clear" w:color="auto" w:fill="FFFFFF"/>
        <w:tabs>
          <w:tab w:val="left" w:pos="720"/>
          <w:tab w:val="left" w:pos="2160"/>
          <w:tab w:val="left" w:pos="2880"/>
          <w:tab w:val="left" w:pos="7740"/>
        </w:tabs>
        <w:spacing w:after="0" w:line="120" w:lineRule="exact"/>
        <w:ind w:left="720" w:hanging="720"/>
        <w:jc w:val="both"/>
        <w:rPr>
          <w:bCs/>
          <w:color w:val="000000"/>
          <w:sz w:val="22"/>
          <w:szCs w:val="22"/>
        </w:rPr>
      </w:pPr>
    </w:p>
    <w:p w14:paraId="1810CB54" w14:textId="77777777" w:rsidR="0029255B" w:rsidRPr="00BD63DE" w:rsidRDefault="00682B3E" w:rsidP="00E307EB">
      <w:pPr>
        <w:pStyle w:val="NP0"/>
        <w:widowControl w:val="0"/>
        <w:shd w:val="clear" w:color="auto" w:fill="FFFFFF"/>
        <w:spacing w:after="0"/>
        <w:ind w:left="360" w:hanging="360"/>
        <w:jc w:val="both"/>
        <w:rPr>
          <w:color w:val="000000"/>
          <w:sz w:val="22"/>
          <w:szCs w:val="22"/>
        </w:rPr>
      </w:pPr>
      <w:r w:rsidRPr="00BD63DE">
        <w:rPr>
          <w:color w:val="000000"/>
          <w:sz w:val="22"/>
          <w:szCs w:val="22"/>
        </w:rPr>
        <w:t>1.</w:t>
      </w:r>
      <w:r w:rsidRPr="00BD63DE">
        <w:rPr>
          <w:color w:val="000000"/>
          <w:sz w:val="22"/>
          <w:szCs w:val="22"/>
        </w:rPr>
        <w:tab/>
      </w:r>
      <w:r w:rsidR="0029255B" w:rsidRPr="00BD63DE">
        <w:rPr>
          <w:b/>
          <w:bCs/>
          <w:color w:val="000000"/>
          <w:sz w:val="22"/>
          <w:szCs w:val="22"/>
        </w:rPr>
        <w:t xml:space="preserve">Yount, </w:t>
      </w:r>
      <w:r w:rsidR="002B46FA">
        <w:rPr>
          <w:b/>
          <w:bCs/>
          <w:color w:val="000000"/>
          <w:sz w:val="22"/>
          <w:szCs w:val="22"/>
        </w:rPr>
        <w:t>KM</w:t>
      </w:r>
      <w:r w:rsidR="0029255B" w:rsidRPr="00BD63DE">
        <w:rPr>
          <w:color w:val="000000"/>
          <w:sz w:val="22"/>
          <w:szCs w:val="22"/>
        </w:rPr>
        <w:t xml:space="preserve"> 1999. Persistent Inequalities: Women’s Status and Differentials in the Treatment of Sick Boys and Girls. Case Study of Minia, Egypt. Baltimore: Johns Hopkins Bloomberg School of Public Health.</w:t>
      </w:r>
    </w:p>
    <w:p w14:paraId="57551847" w14:textId="77777777" w:rsidR="0029255B" w:rsidRPr="00BD63DE" w:rsidRDefault="0029255B" w:rsidP="002915DB">
      <w:pPr>
        <w:pStyle w:val="NP0"/>
        <w:widowControl w:val="0"/>
        <w:shd w:val="clear" w:color="auto" w:fill="FFFFFF"/>
        <w:tabs>
          <w:tab w:val="left" w:pos="720"/>
          <w:tab w:val="left" w:pos="2160"/>
          <w:tab w:val="left" w:pos="2880"/>
          <w:tab w:val="left" w:pos="7740"/>
        </w:tabs>
        <w:spacing w:after="0" w:line="120" w:lineRule="exact"/>
        <w:jc w:val="both"/>
        <w:rPr>
          <w:b/>
          <w:bCs/>
          <w:color w:val="000000"/>
          <w:sz w:val="22"/>
          <w:szCs w:val="22"/>
        </w:rPr>
      </w:pPr>
    </w:p>
    <w:p w14:paraId="76912F8F" w14:textId="77777777" w:rsidR="00E20BC7" w:rsidRPr="00BD63DE" w:rsidRDefault="00613BAE" w:rsidP="002915DB">
      <w:pPr>
        <w:pStyle w:val="NP0"/>
        <w:widowControl w:val="0"/>
        <w:shd w:val="clear" w:color="auto" w:fill="FFFFFF"/>
        <w:tabs>
          <w:tab w:val="left" w:pos="720"/>
          <w:tab w:val="left" w:pos="2160"/>
          <w:tab w:val="left" w:pos="2880"/>
          <w:tab w:val="left" w:pos="7740"/>
        </w:tabs>
        <w:spacing w:after="120"/>
        <w:ind w:left="720" w:right="-720" w:hanging="720"/>
        <w:jc w:val="both"/>
        <w:rPr>
          <w:b/>
          <w:bCs/>
          <w:color w:val="000000"/>
          <w:sz w:val="22"/>
          <w:szCs w:val="22"/>
        </w:rPr>
      </w:pPr>
      <w:r w:rsidRPr="00BD63DE">
        <w:rPr>
          <w:b/>
          <w:bCs/>
          <w:color w:val="000000"/>
          <w:sz w:val="22"/>
          <w:szCs w:val="22"/>
        </w:rPr>
        <w:t>PUBLISHED ABSTRACTS</w:t>
      </w:r>
    </w:p>
    <w:p w14:paraId="3ADA8400" w14:textId="77777777" w:rsidR="00CE673F" w:rsidRPr="00BD63DE" w:rsidRDefault="00CE673F" w:rsidP="002915DB">
      <w:pPr>
        <w:numPr>
          <w:ilvl w:val="0"/>
          <w:numId w:val="24"/>
        </w:numPr>
        <w:shd w:val="clear" w:color="auto" w:fill="FFFFFF"/>
        <w:tabs>
          <w:tab w:val="left" w:pos="4320"/>
        </w:tabs>
        <w:jc w:val="both"/>
        <w:rPr>
          <w:color w:val="000000"/>
          <w:sz w:val="22"/>
          <w:szCs w:val="22"/>
        </w:rPr>
      </w:pPr>
      <w:r w:rsidRPr="00BD63DE">
        <w:rPr>
          <w:color w:val="000000"/>
          <w:sz w:val="22"/>
          <w:szCs w:val="22"/>
        </w:rPr>
        <w:t xml:space="preserve">Shaikh N, Frediani J, Ramakrishnan U, Patil S, </w:t>
      </w:r>
      <w:r w:rsidRPr="00BD63DE">
        <w:rPr>
          <w:b/>
          <w:color w:val="000000"/>
          <w:sz w:val="22"/>
          <w:szCs w:val="22"/>
        </w:rPr>
        <w:t xml:space="preserve">Yount </w:t>
      </w:r>
      <w:r w:rsidR="002B46FA">
        <w:rPr>
          <w:b/>
          <w:color w:val="000000"/>
          <w:sz w:val="22"/>
          <w:szCs w:val="22"/>
        </w:rPr>
        <w:t>KM</w:t>
      </w:r>
      <w:r w:rsidRPr="00BD63DE">
        <w:rPr>
          <w:color w:val="000000"/>
          <w:sz w:val="22"/>
          <w:szCs w:val="22"/>
        </w:rPr>
        <w:t>, Cunningham S. (2016). Development and Evaluatio</w:t>
      </w:r>
      <w:r w:rsidR="0066627E" w:rsidRPr="00BD63DE">
        <w:rPr>
          <w:color w:val="000000"/>
          <w:sz w:val="22"/>
          <w:szCs w:val="22"/>
        </w:rPr>
        <w:t xml:space="preserve">n of a Nutrition Transition Food Frequency Questionnaire </w:t>
      </w:r>
      <w:r w:rsidRPr="00BD63DE">
        <w:rPr>
          <w:color w:val="000000"/>
          <w:sz w:val="22"/>
          <w:szCs w:val="22"/>
        </w:rPr>
        <w:t xml:space="preserve">for Adolescents in South India. </w:t>
      </w:r>
      <w:r w:rsidRPr="00BD63DE">
        <w:rPr>
          <w:bCs/>
          <w:color w:val="000000"/>
          <w:sz w:val="22"/>
          <w:szCs w:val="22"/>
        </w:rPr>
        <w:t>The FASEB Journal</w:t>
      </w:r>
      <w:r w:rsidRPr="00BD63DE">
        <w:rPr>
          <w:color w:val="000000"/>
          <w:sz w:val="22"/>
          <w:szCs w:val="22"/>
        </w:rPr>
        <w:t xml:space="preserve"> 30:1153.1154.</w:t>
      </w:r>
    </w:p>
    <w:p w14:paraId="6C06C1FF" w14:textId="77777777" w:rsidR="00CE673F" w:rsidRPr="00BD63DE" w:rsidRDefault="00CE673F" w:rsidP="00E307EB">
      <w:pPr>
        <w:numPr>
          <w:ilvl w:val="0"/>
          <w:numId w:val="24"/>
        </w:numPr>
        <w:shd w:val="clear" w:color="auto" w:fill="FFFFFF"/>
        <w:spacing w:before="100" w:beforeAutospacing="1" w:after="100" w:afterAutospacing="1"/>
        <w:jc w:val="both"/>
        <w:rPr>
          <w:color w:val="000000"/>
          <w:sz w:val="22"/>
          <w:szCs w:val="22"/>
        </w:rPr>
      </w:pPr>
      <w:r w:rsidRPr="00BD63DE">
        <w:rPr>
          <w:color w:val="000000"/>
          <w:sz w:val="22"/>
          <w:szCs w:val="22"/>
        </w:rPr>
        <w:t xml:space="preserve">Shaikh N, Patil S, Ramakrishnan U, </w:t>
      </w:r>
      <w:r w:rsidRPr="00BD63DE">
        <w:rPr>
          <w:b/>
          <w:color w:val="000000"/>
          <w:sz w:val="22"/>
          <w:szCs w:val="22"/>
        </w:rPr>
        <w:t xml:space="preserve">Yount </w:t>
      </w:r>
      <w:r w:rsidR="002B46FA">
        <w:rPr>
          <w:b/>
          <w:color w:val="000000"/>
          <w:sz w:val="22"/>
          <w:szCs w:val="22"/>
        </w:rPr>
        <w:t>KM</w:t>
      </w:r>
      <w:r w:rsidRPr="00BD63DE">
        <w:rPr>
          <w:b/>
          <w:bCs/>
          <w:color w:val="000000"/>
          <w:sz w:val="22"/>
          <w:szCs w:val="22"/>
        </w:rPr>
        <w:t>,</w:t>
      </w:r>
      <w:r w:rsidRPr="00BD63DE">
        <w:rPr>
          <w:color w:val="000000"/>
          <w:sz w:val="22"/>
          <w:szCs w:val="22"/>
        </w:rPr>
        <w:t xml:space="preserve"> Cunningham S. (2016). Development and Evaluation of a Food Behavior Survey to Assess Nutrition Transition Among Adolescents in South India. </w:t>
      </w:r>
      <w:r w:rsidRPr="00BD63DE">
        <w:rPr>
          <w:bCs/>
          <w:color w:val="000000"/>
          <w:sz w:val="22"/>
          <w:szCs w:val="22"/>
        </w:rPr>
        <w:t>The FASEB Journal</w:t>
      </w:r>
      <w:r w:rsidRPr="00BD63DE">
        <w:rPr>
          <w:color w:val="000000"/>
          <w:sz w:val="22"/>
          <w:szCs w:val="22"/>
        </w:rPr>
        <w:t xml:space="preserve"> 30:33.37.</w:t>
      </w:r>
    </w:p>
    <w:p w14:paraId="5A4D5736" w14:textId="77777777" w:rsidR="00CE673F" w:rsidRPr="00BD63DE" w:rsidRDefault="00CE673F" w:rsidP="00E307EB">
      <w:pPr>
        <w:numPr>
          <w:ilvl w:val="0"/>
          <w:numId w:val="24"/>
        </w:numPr>
        <w:shd w:val="clear" w:color="auto" w:fill="FFFFFF"/>
        <w:spacing w:before="100" w:beforeAutospacing="1" w:after="100" w:afterAutospacing="1"/>
        <w:jc w:val="both"/>
        <w:rPr>
          <w:color w:val="000000"/>
          <w:sz w:val="22"/>
          <w:szCs w:val="22"/>
        </w:rPr>
      </w:pPr>
      <w:r w:rsidRPr="00BD63DE">
        <w:rPr>
          <w:color w:val="000000"/>
          <w:sz w:val="22"/>
          <w:szCs w:val="22"/>
        </w:rPr>
        <w:t xml:space="preserve">Shaikh N, Ramakrishnan U, Patil S, </w:t>
      </w:r>
      <w:r w:rsidRPr="00BD63DE">
        <w:rPr>
          <w:b/>
          <w:color w:val="000000"/>
          <w:sz w:val="22"/>
          <w:szCs w:val="22"/>
        </w:rPr>
        <w:t xml:space="preserve">Yount </w:t>
      </w:r>
      <w:r w:rsidR="002B46FA">
        <w:rPr>
          <w:b/>
          <w:color w:val="000000"/>
          <w:sz w:val="22"/>
          <w:szCs w:val="22"/>
        </w:rPr>
        <w:t>KM</w:t>
      </w:r>
      <w:r w:rsidRPr="00BD63DE">
        <w:rPr>
          <w:color w:val="000000"/>
          <w:sz w:val="22"/>
          <w:szCs w:val="22"/>
        </w:rPr>
        <w:t xml:space="preserve">, Martorell R, Narayan KV, Cunningham S. (2016). Development and Validation of a Nutrition Transition Diet Score for Adolescents in India. </w:t>
      </w:r>
      <w:r w:rsidRPr="00BD63DE">
        <w:rPr>
          <w:bCs/>
          <w:color w:val="000000"/>
          <w:sz w:val="22"/>
          <w:szCs w:val="22"/>
        </w:rPr>
        <w:t>The FASEB Journal</w:t>
      </w:r>
      <w:r w:rsidRPr="00BD63DE">
        <w:rPr>
          <w:b/>
          <w:bCs/>
          <w:color w:val="000000"/>
          <w:sz w:val="22"/>
          <w:szCs w:val="22"/>
        </w:rPr>
        <w:t xml:space="preserve"> </w:t>
      </w:r>
      <w:r w:rsidRPr="00BD63DE">
        <w:rPr>
          <w:color w:val="000000"/>
          <w:sz w:val="22"/>
          <w:szCs w:val="22"/>
        </w:rPr>
        <w:t>30:43.47.</w:t>
      </w:r>
    </w:p>
    <w:p w14:paraId="64178AF5" w14:textId="77777777" w:rsidR="00613BAE" w:rsidRPr="00BD63DE" w:rsidRDefault="00000000" w:rsidP="00E307EB">
      <w:pPr>
        <w:widowControl w:val="0"/>
        <w:numPr>
          <w:ilvl w:val="0"/>
          <w:numId w:val="24"/>
        </w:numPr>
        <w:jc w:val="both"/>
        <w:rPr>
          <w:color w:val="000000"/>
          <w:sz w:val="22"/>
          <w:szCs w:val="22"/>
        </w:rPr>
      </w:pPr>
      <w:hyperlink r:id="rId111" w:history="1">
        <w:r w:rsidR="00613BAE" w:rsidRPr="00BD63DE">
          <w:rPr>
            <w:rStyle w:val="Emphasis"/>
            <w:i w:val="0"/>
            <w:color w:val="000000"/>
            <w:sz w:val="22"/>
            <w:szCs w:val="22"/>
          </w:rPr>
          <w:t>Carpenter</w:t>
        </w:r>
      </w:hyperlink>
      <w:r w:rsidR="00613BAE" w:rsidRPr="00BD63DE">
        <w:rPr>
          <w:color w:val="000000"/>
          <w:sz w:val="22"/>
          <w:szCs w:val="22"/>
        </w:rPr>
        <w:t>, L.,</w:t>
      </w:r>
      <w:r w:rsidR="00613BAE" w:rsidRPr="00BD63DE">
        <w:rPr>
          <w:i/>
          <w:color w:val="000000"/>
          <w:sz w:val="22"/>
          <w:szCs w:val="22"/>
        </w:rPr>
        <w:t xml:space="preserve"> </w:t>
      </w:r>
      <w:hyperlink r:id="rId112" w:history="1">
        <w:r w:rsidR="00613BAE" w:rsidRPr="00BD63DE">
          <w:rPr>
            <w:rStyle w:val="Emphasis"/>
            <w:i w:val="0"/>
            <w:color w:val="000000"/>
            <w:sz w:val="22"/>
            <w:szCs w:val="22"/>
          </w:rPr>
          <w:t>E. Agree</w:t>
        </w:r>
      </w:hyperlink>
      <w:r w:rsidR="00613BAE" w:rsidRPr="00BD63DE">
        <w:rPr>
          <w:i/>
          <w:color w:val="000000"/>
          <w:sz w:val="22"/>
          <w:szCs w:val="22"/>
        </w:rPr>
        <w:t xml:space="preserve">, </w:t>
      </w:r>
      <w:r w:rsidR="00613BAE" w:rsidRPr="00BD63DE">
        <w:rPr>
          <w:color w:val="000000"/>
          <w:sz w:val="22"/>
          <w:szCs w:val="22"/>
        </w:rPr>
        <w:t xml:space="preserve">&amp; </w:t>
      </w:r>
      <w:hyperlink r:id="rId113" w:history="1">
        <w:r w:rsidR="002B46FA">
          <w:rPr>
            <w:rStyle w:val="Emphasis"/>
            <w:b/>
            <w:i w:val="0"/>
            <w:color w:val="000000"/>
            <w:sz w:val="22"/>
            <w:szCs w:val="22"/>
          </w:rPr>
          <w:t>KM</w:t>
        </w:r>
        <w:r w:rsidR="00613BAE" w:rsidRPr="00BD63DE">
          <w:rPr>
            <w:rStyle w:val="Emphasis"/>
            <w:b/>
            <w:i w:val="0"/>
            <w:color w:val="000000"/>
            <w:sz w:val="22"/>
            <w:szCs w:val="22"/>
          </w:rPr>
          <w:t xml:space="preserve"> Yount</w:t>
        </w:r>
      </w:hyperlink>
      <w:r w:rsidR="00613BAE" w:rsidRPr="00BD63DE">
        <w:rPr>
          <w:color w:val="000000"/>
          <w:sz w:val="22"/>
          <w:szCs w:val="22"/>
        </w:rPr>
        <w:t>. (2002)</w:t>
      </w:r>
      <w:r w:rsidR="00613BAE" w:rsidRPr="00BD63DE">
        <w:rPr>
          <w:i/>
          <w:color w:val="000000"/>
          <w:sz w:val="22"/>
          <w:szCs w:val="22"/>
        </w:rPr>
        <w:t xml:space="preserve">. </w:t>
      </w:r>
      <w:r w:rsidR="00613BAE" w:rsidRPr="00BD63DE">
        <w:rPr>
          <w:rStyle w:val="Strong"/>
          <w:b w:val="0"/>
          <w:color w:val="000000"/>
          <w:sz w:val="22"/>
          <w:szCs w:val="22"/>
        </w:rPr>
        <w:t>Harmony in the House: Gender and Generation in Decision-Making in the Philippines.</w:t>
      </w:r>
      <w:r w:rsidR="00613BAE" w:rsidRPr="00BD63DE">
        <w:rPr>
          <w:rStyle w:val="Strong"/>
          <w:i/>
          <w:color w:val="000000"/>
          <w:sz w:val="22"/>
          <w:szCs w:val="22"/>
        </w:rPr>
        <w:t xml:space="preserve"> </w:t>
      </w:r>
      <w:hyperlink r:id="rId114" w:history="1">
        <w:r w:rsidR="00613BAE" w:rsidRPr="00BD63DE">
          <w:rPr>
            <w:rStyle w:val="Hyperlink"/>
            <w:bCs/>
            <w:color w:val="000000"/>
            <w:sz w:val="22"/>
            <w:szCs w:val="22"/>
            <w:u w:val="none"/>
          </w:rPr>
          <w:t>The Gerontologist</w:t>
        </w:r>
      </w:hyperlink>
      <w:r w:rsidR="00613BAE" w:rsidRPr="00BD63DE">
        <w:rPr>
          <w:bCs/>
          <w:color w:val="000000"/>
          <w:sz w:val="22"/>
          <w:szCs w:val="22"/>
        </w:rPr>
        <w:t xml:space="preserve"> </w:t>
      </w:r>
      <w:r w:rsidR="00613BAE" w:rsidRPr="00BD63DE">
        <w:rPr>
          <w:color w:val="000000"/>
          <w:sz w:val="22"/>
          <w:szCs w:val="22"/>
        </w:rPr>
        <w:t>42(1): 70.</w:t>
      </w:r>
    </w:p>
    <w:p w14:paraId="763AB8C2" w14:textId="77777777" w:rsidR="00613BAE" w:rsidRPr="00BD63DE" w:rsidRDefault="00613BAE" w:rsidP="00E307EB">
      <w:pPr>
        <w:widowControl w:val="0"/>
        <w:numPr>
          <w:ilvl w:val="0"/>
          <w:numId w:val="24"/>
        </w:numPr>
        <w:jc w:val="both"/>
        <w:rPr>
          <w:color w:val="000000"/>
          <w:sz w:val="22"/>
          <w:szCs w:val="22"/>
        </w:rPr>
      </w:pPr>
      <w:r w:rsidRPr="00BD63DE">
        <w:rPr>
          <w:b/>
          <w:color w:val="000000"/>
          <w:sz w:val="22"/>
          <w:szCs w:val="22"/>
        </w:rPr>
        <w:t xml:space="preserve">Yount, </w:t>
      </w:r>
      <w:r w:rsidR="002B46FA">
        <w:rPr>
          <w:b/>
          <w:color w:val="000000"/>
          <w:sz w:val="22"/>
          <w:szCs w:val="22"/>
        </w:rPr>
        <w:t>KM</w:t>
      </w:r>
      <w:r w:rsidRPr="00BD63DE">
        <w:rPr>
          <w:color w:val="000000"/>
          <w:sz w:val="22"/>
          <w:szCs w:val="22"/>
        </w:rPr>
        <w:t xml:space="preserve"> and E. Agree. (2001). Gender, health, and informal support: Challenges of population aging in the Middle East. Gerontology: International Journal of Experimental, Clinical, and Behavioural Gerontology 47(S1-01):280.</w:t>
      </w:r>
    </w:p>
    <w:p w14:paraId="45CEEFEC" w14:textId="77777777" w:rsidR="00613BAE" w:rsidRPr="00BD63DE" w:rsidRDefault="00613BAE" w:rsidP="00E307EB">
      <w:pPr>
        <w:widowControl w:val="0"/>
        <w:numPr>
          <w:ilvl w:val="0"/>
          <w:numId w:val="24"/>
        </w:numPr>
        <w:jc w:val="both"/>
        <w:rPr>
          <w:color w:val="000000"/>
          <w:sz w:val="22"/>
          <w:szCs w:val="22"/>
        </w:rPr>
      </w:pPr>
      <w:r w:rsidRPr="00BD63DE">
        <w:rPr>
          <w:b/>
          <w:color w:val="000000"/>
          <w:sz w:val="22"/>
          <w:szCs w:val="22"/>
        </w:rPr>
        <w:t xml:space="preserve">Yount, </w:t>
      </w:r>
      <w:r w:rsidR="002B46FA">
        <w:rPr>
          <w:b/>
          <w:color w:val="000000"/>
          <w:sz w:val="22"/>
          <w:szCs w:val="22"/>
        </w:rPr>
        <w:t>KM</w:t>
      </w:r>
      <w:r w:rsidRPr="00BD63DE">
        <w:rPr>
          <w:color w:val="000000"/>
          <w:sz w:val="22"/>
          <w:szCs w:val="22"/>
        </w:rPr>
        <w:t xml:space="preserve"> and H.S. Solomon. (2001). Elder women’s position and demographic change: hypothesis for research on gender and aging in transitional settings. Gerontology: International Journal of Experimental, Clinical, and Behavioural Gerontology 47(S1-01):324.</w:t>
      </w:r>
    </w:p>
    <w:p w14:paraId="451E1915" w14:textId="020483A7" w:rsidR="00E20BC7" w:rsidRPr="006500F6" w:rsidRDefault="0029255B" w:rsidP="00EE5A52">
      <w:pPr>
        <w:pStyle w:val="NP0"/>
        <w:widowControl w:val="0"/>
        <w:shd w:val="clear" w:color="auto" w:fill="FFFFFF"/>
        <w:tabs>
          <w:tab w:val="left" w:pos="720"/>
          <w:tab w:val="left" w:pos="2160"/>
          <w:tab w:val="left" w:pos="2880"/>
          <w:tab w:val="left" w:pos="7740"/>
        </w:tabs>
        <w:spacing w:before="120" w:after="120"/>
        <w:ind w:left="720" w:right="-720" w:hanging="720"/>
        <w:jc w:val="both"/>
        <w:rPr>
          <w:b/>
          <w:bCs/>
          <w:color w:val="000000"/>
          <w:sz w:val="22"/>
          <w:szCs w:val="22"/>
        </w:rPr>
      </w:pPr>
      <w:r w:rsidRPr="00A1555A">
        <w:rPr>
          <w:b/>
          <w:bCs/>
          <w:color w:val="000000"/>
          <w:sz w:val="22"/>
          <w:szCs w:val="22"/>
        </w:rPr>
        <w:t>MANUSCRIPTS UNDER REVIEW</w:t>
      </w:r>
      <w:r w:rsidR="00AD0695" w:rsidRPr="00A1555A">
        <w:rPr>
          <w:b/>
          <w:bCs/>
          <w:color w:val="000000"/>
          <w:sz w:val="22"/>
          <w:szCs w:val="22"/>
        </w:rPr>
        <w:t xml:space="preserve"> OR IN PREPARATION</w:t>
      </w:r>
      <w:r w:rsidRPr="00A1555A">
        <w:rPr>
          <w:b/>
          <w:bCs/>
          <w:color w:val="000000"/>
          <w:sz w:val="22"/>
          <w:szCs w:val="22"/>
        </w:rPr>
        <w:t xml:space="preserve"> (</w:t>
      </w:r>
      <w:r w:rsidR="00394362" w:rsidRPr="00A1555A">
        <w:rPr>
          <w:b/>
          <w:bCs/>
          <w:color w:val="000000"/>
          <w:sz w:val="22"/>
          <w:szCs w:val="22"/>
        </w:rPr>
        <w:t>*revise/resubmit</w:t>
      </w:r>
      <w:r w:rsidR="00532C16">
        <w:rPr>
          <w:b/>
          <w:bCs/>
          <w:color w:val="000000"/>
          <w:sz w:val="22"/>
          <w:szCs w:val="22"/>
        </w:rPr>
        <w:t xml:space="preserve"> stage</w:t>
      </w:r>
      <w:r w:rsidR="00264A85" w:rsidRPr="00A1555A">
        <w:rPr>
          <w:b/>
          <w:bCs/>
          <w:color w:val="000000"/>
          <w:sz w:val="22"/>
          <w:szCs w:val="22"/>
        </w:rPr>
        <w:t>; partial list</w:t>
      </w:r>
      <w:r w:rsidRPr="00A1555A">
        <w:rPr>
          <w:b/>
          <w:bCs/>
          <w:color w:val="000000"/>
          <w:sz w:val="22"/>
          <w:szCs w:val="22"/>
        </w:rPr>
        <w:t>)</w:t>
      </w:r>
      <w:r w:rsidR="0009554A" w:rsidRPr="00A1555A">
        <w:rPr>
          <w:bCs/>
          <w:color w:val="000000"/>
          <w:sz w:val="22"/>
          <w:szCs w:val="22"/>
        </w:rPr>
        <w:tab/>
      </w:r>
    </w:p>
    <w:p w14:paraId="16F3081C" w14:textId="64C7F50E" w:rsidR="006500F6" w:rsidRPr="00B97E70" w:rsidRDefault="006500F6" w:rsidP="00B97E70">
      <w:pPr>
        <w:pStyle w:val="NormalWeb"/>
        <w:widowControl w:val="0"/>
        <w:numPr>
          <w:ilvl w:val="0"/>
          <w:numId w:val="34"/>
        </w:numPr>
        <w:spacing w:before="0" w:beforeAutospacing="0" w:after="0" w:afterAutospacing="0"/>
        <w:jc w:val="both"/>
        <w:rPr>
          <w:sz w:val="22"/>
          <w:szCs w:val="22"/>
        </w:rPr>
      </w:pPr>
      <w:bookmarkStart w:id="7" w:name="_Hlk108110355"/>
      <w:bookmarkStart w:id="8" w:name="OLE_LINK4"/>
      <w:r w:rsidRPr="00EE5A52">
        <w:rPr>
          <w:i/>
          <w:iCs/>
          <w:sz w:val="22"/>
          <w:szCs w:val="22"/>
          <w:u w:val="single"/>
        </w:rPr>
        <w:lastRenderedPageBreak/>
        <w:t>Giang, HT</w:t>
      </w:r>
      <w:r w:rsidRPr="00B97E70">
        <w:rPr>
          <w:sz w:val="22"/>
          <w:szCs w:val="22"/>
        </w:rPr>
        <w:t xml:space="preserve">, </w:t>
      </w:r>
      <w:r w:rsidRPr="00EE5A52">
        <w:rPr>
          <w:i/>
          <w:iCs/>
          <w:sz w:val="22"/>
          <w:szCs w:val="22"/>
        </w:rPr>
        <w:t>PM Khue</w:t>
      </w:r>
      <w:r w:rsidRPr="00B97E70">
        <w:rPr>
          <w:sz w:val="22"/>
          <w:szCs w:val="22"/>
        </w:rPr>
        <w:t xml:space="preserve">, CE Sterk, DP Evans, SS Miedema, </w:t>
      </w:r>
      <w:r w:rsidRPr="00602EF9">
        <w:rPr>
          <w:b/>
          <w:bCs/>
          <w:sz w:val="22"/>
          <w:szCs w:val="22"/>
        </w:rPr>
        <w:t>KM Yount</w:t>
      </w:r>
      <w:r w:rsidR="00F90CCD">
        <w:rPr>
          <w:sz w:val="22"/>
          <w:szCs w:val="22"/>
        </w:rPr>
        <w:t xml:space="preserve">. (in preparation). </w:t>
      </w:r>
      <w:r w:rsidRPr="00B97E70">
        <w:rPr>
          <w:sz w:val="22"/>
          <w:szCs w:val="22"/>
        </w:rPr>
        <w:t>Illicit drug use pattern and its associated factors among female sex workers in Haiphong, Vietnam</w:t>
      </w:r>
      <w:r w:rsidR="00886020" w:rsidRPr="00B97E70">
        <w:rPr>
          <w:sz w:val="22"/>
          <w:szCs w:val="22"/>
        </w:rPr>
        <w:t xml:space="preserve">. </w:t>
      </w:r>
      <w:r w:rsidR="00886020" w:rsidRPr="003D4DC1">
        <w:rPr>
          <w:i/>
          <w:iCs/>
          <w:sz w:val="22"/>
          <w:szCs w:val="22"/>
        </w:rPr>
        <w:t>BMC International Journal for Equity in Health</w:t>
      </w:r>
      <w:r w:rsidR="00886020" w:rsidRPr="00B97E70">
        <w:rPr>
          <w:sz w:val="22"/>
          <w:szCs w:val="22"/>
        </w:rPr>
        <w:t>.</w:t>
      </w:r>
    </w:p>
    <w:p w14:paraId="6E1A308B" w14:textId="4806EDF4" w:rsidR="00B97E70" w:rsidRPr="00B97E70" w:rsidRDefault="00952939" w:rsidP="00B97E70">
      <w:pPr>
        <w:numPr>
          <w:ilvl w:val="0"/>
          <w:numId w:val="34"/>
        </w:numPr>
        <w:jc w:val="both"/>
        <w:rPr>
          <w:sz w:val="22"/>
          <w:szCs w:val="22"/>
        </w:rPr>
      </w:pPr>
      <w:r w:rsidRPr="00EE5A52">
        <w:rPr>
          <w:i/>
          <w:iCs/>
          <w:sz w:val="22"/>
          <w:szCs w:val="22"/>
          <w:u w:val="single"/>
        </w:rPr>
        <w:t>Hoa</w:t>
      </w:r>
      <w:r w:rsidR="003866A9" w:rsidRPr="00EE5A52">
        <w:rPr>
          <w:i/>
          <w:iCs/>
          <w:sz w:val="22"/>
          <w:szCs w:val="22"/>
          <w:u w:val="single"/>
        </w:rPr>
        <w:t>,</w:t>
      </w:r>
      <w:r w:rsidRPr="00EE5A52">
        <w:rPr>
          <w:i/>
          <w:iCs/>
          <w:sz w:val="22"/>
          <w:szCs w:val="22"/>
          <w:u w:val="single"/>
        </w:rPr>
        <w:t xml:space="preserve"> HN</w:t>
      </w:r>
      <w:r w:rsidRPr="00952939">
        <w:rPr>
          <w:sz w:val="22"/>
          <w:szCs w:val="22"/>
        </w:rPr>
        <w:t xml:space="preserve">, </w:t>
      </w:r>
      <w:r w:rsidR="00F90CCD" w:rsidRPr="00EE5A52">
        <w:rPr>
          <w:i/>
          <w:iCs/>
          <w:sz w:val="22"/>
          <w:szCs w:val="22"/>
        </w:rPr>
        <w:t xml:space="preserve">GT </w:t>
      </w:r>
      <w:r w:rsidRPr="00EE5A52">
        <w:rPr>
          <w:i/>
          <w:iCs/>
          <w:sz w:val="22"/>
          <w:szCs w:val="22"/>
        </w:rPr>
        <w:t>Kien, VTH Hoang</w:t>
      </w:r>
      <w:r w:rsidRPr="00952939">
        <w:rPr>
          <w:sz w:val="22"/>
          <w:szCs w:val="22"/>
        </w:rPr>
        <w:t>, L</w:t>
      </w:r>
      <w:r>
        <w:rPr>
          <w:sz w:val="22"/>
          <w:szCs w:val="22"/>
        </w:rPr>
        <w:t xml:space="preserve"> </w:t>
      </w:r>
      <w:r w:rsidRPr="00952939">
        <w:rPr>
          <w:sz w:val="22"/>
          <w:szCs w:val="22"/>
        </w:rPr>
        <w:t xml:space="preserve">Gram, </w:t>
      </w:r>
      <w:r w:rsidRPr="00602EF9">
        <w:rPr>
          <w:b/>
          <w:bCs/>
          <w:sz w:val="22"/>
          <w:szCs w:val="22"/>
        </w:rPr>
        <w:t>KM Yount</w:t>
      </w:r>
      <w:r>
        <w:rPr>
          <w:sz w:val="22"/>
          <w:szCs w:val="22"/>
        </w:rPr>
        <w:t xml:space="preserve">. </w:t>
      </w:r>
      <w:r w:rsidR="00B97E70" w:rsidRPr="00B97E70">
        <w:rPr>
          <w:sz w:val="22"/>
          <w:szCs w:val="22"/>
        </w:rPr>
        <w:t xml:space="preserve">Gender-based Violence Prevention Strategies among Adolescents in Southeast Asia: A Systematic Review. </w:t>
      </w:r>
      <w:r w:rsidR="00F90CCD">
        <w:rPr>
          <w:sz w:val="22"/>
          <w:szCs w:val="22"/>
        </w:rPr>
        <w:t xml:space="preserve">(in preparation). </w:t>
      </w:r>
      <w:r w:rsidR="00B97E70" w:rsidRPr="003D4DC1">
        <w:rPr>
          <w:i/>
          <w:iCs/>
          <w:sz w:val="22"/>
          <w:szCs w:val="22"/>
        </w:rPr>
        <w:t>BMC International Journal for Equity in Health</w:t>
      </w:r>
      <w:r w:rsidR="00B97E70" w:rsidRPr="00B97E70">
        <w:rPr>
          <w:sz w:val="22"/>
          <w:szCs w:val="22"/>
        </w:rPr>
        <w:t>.</w:t>
      </w:r>
    </w:p>
    <w:p w14:paraId="035A5B84" w14:textId="458A2ED2" w:rsidR="007302D9" w:rsidRDefault="002F2C7F" w:rsidP="00B97E70">
      <w:pPr>
        <w:pStyle w:val="NormalWeb"/>
        <w:widowControl w:val="0"/>
        <w:numPr>
          <w:ilvl w:val="0"/>
          <w:numId w:val="34"/>
        </w:numPr>
        <w:spacing w:before="0" w:beforeAutospacing="0" w:after="0" w:afterAutospacing="0"/>
        <w:jc w:val="both"/>
        <w:rPr>
          <w:sz w:val="22"/>
          <w:szCs w:val="22"/>
        </w:rPr>
      </w:pPr>
      <w:r w:rsidRPr="00EE5A52">
        <w:rPr>
          <w:i/>
          <w:iCs/>
          <w:sz w:val="22"/>
          <w:szCs w:val="22"/>
          <w:u w:val="single"/>
        </w:rPr>
        <w:t>Kim Tu, TT</w:t>
      </w:r>
      <w:r>
        <w:rPr>
          <w:sz w:val="22"/>
          <w:szCs w:val="22"/>
        </w:rPr>
        <w:t xml:space="preserve">, </w:t>
      </w:r>
      <w:r w:rsidR="007F2B68">
        <w:rPr>
          <w:sz w:val="22"/>
          <w:szCs w:val="22"/>
        </w:rPr>
        <w:t>R Leone, K Swartout,</w:t>
      </w:r>
      <w:r w:rsidR="00915175">
        <w:rPr>
          <w:sz w:val="22"/>
          <w:szCs w:val="22"/>
        </w:rPr>
        <w:t xml:space="preserve"> </w:t>
      </w:r>
      <w:r w:rsidR="00915175" w:rsidRPr="00EE5A52">
        <w:rPr>
          <w:i/>
          <w:iCs/>
          <w:sz w:val="22"/>
          <w:szCs w:val="22"/>
        </w:rPr>
        <w:t>TTH Oanh</w:t>
      </w:r>
      <w:r w:rsidR="00915175">
        <w:rPr>
          <w:sz w:val="22"/>
          <w:szCs w:val="22"/>
        </w:rPr>
        <w:t xml:space="preserve">, </w:t>
      </w:r>
      <w:r w:rsidR="00915175" w:rsidRPr="00D3397E">
        <w:rPr>
          <w:b/>
          <w:bCs/>
          <w:sz w:val="22"/>
          <w:szCs w:val="22"/>
        </w:rPr>
        <w:t>KM Yount</w:t>
      </w:r>
      <w:r w:rsidR="00915175">
        <w:rPr>
          <w:sz w:val="22"/>
          <w:szCs w:val="22"/>
        </w:rPr>
        <w:t xml:space="preserve">. (submitted). </w:t>
      </w:r>
      <w:r w:rsidR="00D3397E">
        <w:rPr>
          <w:sz w:val="22"/>
          <w:szCs w:val="22"/>
        </w:rPr>
        <w:t>Sexual Misconduct Among High-School Students in Vietnam.</w:t>
      </w:r>
      <w:r w:rsidR="007F2B68">
        <w:rPr>
          <w:sz w:val="22"/>
          <w:szCs w:val="22"/>
        </w:rPr>
        <w:t xml:space="preserve"> </w:t>
      </w:r>
      <w:r w:rsidR="00F7447F" w:rsidRPr="00F7447F">
        <w:rPr>
          <w:i/>
          <w:iCs/>
          <w:sz w:val="22"/>
          <w:szCs w:val="22"/>
        </w:rPr>
        <w:t>Journal of Child Protection and Practice</w:t>
      </w:r>
      <w:r w:rsidR="00F7447F">
        <w:rPr>
          <w:sz w:val="22"/>
          <w:szCs w:val="22"/>
        </w:rPr>
        <w:t>.</w:t>
      </w:r>
    </w:p>
    <w:p w14:paraId="462C2BEF" w14:textId="60C8E922" w:rsidR="00D3397E" w:rsidRDefault="00D3397E" w:rsidP="00B97E70">
      <w:pPr>
        <w:pStyle w:val="NormalWeb"/>
        <w:widowControl w:val="0"/>
        <w:numPr>
          <w:ilvl w:val="0"/>
          <w:numId w:val="34"/>
        </w:numPr>
        <w:spacing w:before="0" w:beforeAutospacing="0" w:after="0" w:afterAutospacing="0"/>
        <w:jc w:val="both"/>
        <w:rPr>
          <w:sz w:val="22"/>
          <w:szCs w:val="22"/>
        </w:rPr>
      </w:pPr>
      <w:r w:rsidRPr="00EE5A52">
        <w:rPr>
          <w:i/>
          <w:iCs/>
          <w:sz w:val="22"/>
          <w:szCs w:val="22"/>
          <w:u w:val="single"/>
        </w:rPr>
        <w:t>Kim Tu, TT</w:t>
      </w:r>
      <w:r>
        <w:rPr>
          <w:sz w:val="22"/>
          <w:szCs w:val="22"/>
        </w:rPr>
        <w:t xml:space="preserve">, </w:t>
      </w:r>
      <w:r w:rsidRPr="00DE0BB2">
        <w:rPr>
          <w:b/>
          <w:bCs/>
          <w:sz w:val="22"/>
          <w:szCs w:val="22"/>
        </w:rPr>
        <w:t>KM Yount</w:t>
      </w:r>
      <w:r>
        <w:rPr>
          <w:sz w:val="22"/>
          <w:szCs w:val="22"/>
        </w:rPr>
        <w:t>. (</w:t>
      </w:r>
      <w:r w:rsidR="00DE0BB2">
        <w:rPr>
          <w:sz w:val="22"/>
          <w:szCs w:val="22"/>
        </w:rPr>
        <w:t>in preparation). Determinants of Sexual Violence Perpetration Among High School Students in Vietnam.</w:t>
      </w:r>
    </w:p>
    <w:p w14:paraId="751E22E8" w14:textId="71DE972C" w:rsidR="00EF0A77" w:rsidRPr="00A1555A" w:rsidRDefault="00EF0A77" w:rsidP="00B97E70">
      <w:pPr>
        <w:pStyle w:val="NormalWeb"/>
        <w:widowControl w:val="0"/>
        <w:numPr>
          <w:ilvl w:val="0"/>
          <w:numId w:val="34"/>
        </w:numPr>
        <w:spacing w:before="0" w:beforeAutospacing="0" w:after="0" w:afterAutospacing="0"/>
        <w:jc w:val="both"/>
        <w:rPr>
          <w:sz w:val="22"/>
          <w:szCs w:val="22"/>
        </w:rPr>
      </w:pPr>
      <w:r w:rsidRPr="00B97E70">
        <w:rPr>
          <w:sz w:val="22"/>
          <w:szCs w:val="22"/>
        </w:rPr>
        <w:t>Adbul Rahim, H., N</w:t>
      </w:r>
      <w:r w:rsidR="00AB40D4" w:rsidRPr="00B97E70">
        <w:rPr>
          <w:sz w:val="22"/>
          <w:szCs w:val="22"/>
        </w:rPr>
        <w:t>.</w:t>
      </w:r>
      <w:r w:rsidRPr="00B97E70">
        <w:rPr>
          <w:sz w:val="22"/>
          <w:szCs w:val="22"/>
        </w:rPr>
        <w:t xml:space="preserve"> Khan, Y. Qutteina, </w:t>
      </w:r>
      <w:r w:rsidRPr="00B97E70">
        <w:rPr>
          <w:i/>
          <w:iCs/>
          <w:sz w:val="22"/>
          <w:szCs w:val="22"/>
        </w:rPr>
        <w:t>L. James-Hawkins</w:t>
      </w:r>
      <w:r w:rsidRPr="00B97E70">
        <w:rPr>
          <w:sz w:val="22"/>
          <w:szCs w:val="22"/>
        </w:rPr>
        <w:t xml:space="preserve">, R. Salem, </w:t>
      </w:r>
      <w:r w:rsidR="002B46FA" w:rsidRPr="00B97E70">
        <w:rPr>
          <w:b/>
          <w:sz w:val="22"/>
          <w:szCs w:val="22"/>
        </w:rPr>
        <w:t>KM</w:t>
      </w:r>
      <w:r w:rsidRPr="00B97E70">
        <w:rPr>
          <w:b/>
          <w:sz w:val="22"/>
          <w:szCs w:val="22"/>
        </w:rPr>
        <w:t xml:space="preserve"> Yount</w:t>
      </w:r>
      <w:r w:rsidRPr="00B97E70">
        <w:rPr>
          <w:sz w:val="22"/>
          <w:szCs w:val="22"/>
        </w:rPr>
        <w:t>. Kin and non-kin</w:t>
      </w:r>
      <w:r w:rsidRPr="00A1555A">
        <w:rPr>
          <w:sz w:val="22"/>
          <w:szCs w:val="22"/>
        </w:rPr>
        <w:t xml:space="preserve"> influences on Qatari adolescent women’s aspirations for education and work. (</w:t>
      </w:r>
      <w:r w:rsidR="00532C16">
        <w:rPr>
          <w:sz w:val="22"/>
          <w:szCs w:val="22"/>
        </w:rPr>
        <w:t xml:space="preserve">In preparation for </w:t>
      </w:r>
      <w:r w:rsidRPr="00C24F55">
        <w:rPr>
          <w:i/>
          <w:sz w:val="22"/>
          <w:szCs w:val="22"/>
        </w:rPr>
        <w:t>Journal of Family Issues</w:t>
      </w:r>
      <w:r w:rsidRPr="00A1555A">
        <w:rPr>
          <w:sz w:val="22"/>
          <w:szCs w:val="22"/>
        </w:rPr>
        <w:t>).</w:t>
      </w:r>
    </w:p>
    <w:p w14:paraId="202E20F5" w14:textId="77777777" w:rsidR="0031179D" w:rsidRPr="00CE6704" w:rsidRDefault="0031179D" w:rsidP="00E307EB">
      <w:pPr>
        <w:pStyle w:val="NormalWeb"/>
        <w:widowControl w:val="0"/>
        <w:numPr>
          <w:ilvl w:val="0"/>
          <w:numId w:val="34"/>
        </w:numPr>
        <w:spacing w:before="0" w:beforeAutospacing="0" w:after="0" w:afterAutospacing="0"/>
        <w:jc w:val="both"/>
        <w:rPr>
          <w:sz w:val="22"/>
          <w:szCs w:val="22"/>
        </w:rPr>
      </w:pPr>
      <w:r w:rsidRPr="00A1555A">
        <w:rPr>
          <w:sz w:val="22"/>
          <w:szCs w:val="22"/>
        </w:rPr>
        <w:t xml:space="preserve">Abdul Rahim, H., </w:t>
      </w:r>
      <w:r w:rsidRPr="00E9660C">
        <w:rPr>
          <w:i/>
          <w:iCs/>
          <w:sz w:val="22"/>
          <w:szCs w:val="22"/>
        </w:rPr>
        <w:t>L. James-Hawkins</w:t>
      </w:r>
      <w:r w:rsidRPr="00A1555A">
        <w:rPr>
          <w:sz w:val="22"/>
          <w:szCs w:val="22"/>
        </w:rPr>
        <w:t xml:space="preserve">, M. Khan, Y. Qutteina, R. Salem. </w:t>
      </w:r>
      <w:r w:rsidR="002B46FA">
        <w:rPr>
          <w:b/>
          <w:sz w:val="22"/>
          <w:szCs w:val="22"/>
        </w:rPr>
        <w:t>KM</w:t>
      </w:r>
      <w:r w:rsidRPr="00A1555A">
        <w:rPr>
          <w:b/>
          <w:sz w:val="22"/>
          <w:szCs w:val="22"/>
        </w:rPr>
        <w:t xml:space="preserve"> Yount</w:t>
      </w:r>
      <w:r w:rsidRPr="00A1555A">
        <w:rPr>
          <w:sz w:val="22"/>
          <w:szCs w:val="22"/>
        </w:rPr>
        <w:t xml:space="preserve">. What Young Women Want: Aspirations for marriage, schooling, and work in Qatari and non-Qatari adolescents. </w:t>
      </w:r>
      <w:r w:rsidRPr="00CE6704">
        <w:rPr>
          <w:sz w:val="22"/>
          <w:szCs w:val="22"/>
        </w:rPr>
        <w:t>(</w:t>
      </w:r>
      <w:r w:rsidR="005E5C83">
        <w:rPr>
          <w:sz w:val="22"/>
          <w:szCs w:val="22"/>
        </w:rPr>
        <w:t xml:space="preserve">in preparation for </w:t>
      </w:r>
      <w:r w:rsidRPr="00C24F55">
        <w:rPr>
          <w:i/>
          <w:sz w:val="22"/>
          <w:szCs w:val="22"/>
        </w:rPr>
        <w:t xml:space="preserve">Journal of </w:t>
      </w:r>
      <w:r w:rsidR="00733EAC" w:rsidRPr="00C24F55">
        <w:rPr>
          <w:i/>
          <w:sz w:val="22"/>
          <w:szCs w:val="22"/>
        </w:rPr>
        <w:t>Adolescent Research</w:t>
      </w:r>
      <w:r w:rsidRPr="00CE6704">
        <w:rPr>
          <w:sz w:val="22"/>
          <w:szCs w:val="22"/>
        </w:rPr>
        <w:t>).</w:t>
      </w:r>
    </w:p>
    <w:p w14:paraId="5BEF0AB6" w14:textId="77777777" w:rsidR="001368B4" w:rsidRDefault="001368B4" w:rsidP="00E307EB">
      <w:pPr>
        <w:pStyle w:val="Title"/>
        <w:numPr>
          <w:ilvl w:val="0"/>
          <w:numId w:val="34"/>
        </w:numPr>
        <w:jc w:val="both"/>
        <w:rPr>
          <w:rFonts w:ascii="Times New Roman" w:hAnsi="Times New Roman"/>
          <w:b w:val="0"/>
          <w:sz w:val="22"/>
          <w:szCs w:val="22"/>
        </w:rPr>
      </w:pPr>
      <w:r w:rsidRPr="00CE6704">
        <w:rPr>
          <w:rFonts w:ascii="Times New Roman" w:eastAsia="Times New Roman" w:hAnsi="Times New Roman"/>
          <w:b w:val="0"/>
          <w:iCs/>
          <w:color w:val="000000"/>
          <w:kern w:val="32"/>
          <w:sz w:val="22"/>
          <w:szCs w:val="22"/>
        </w:rPr>
        <w:t xml:space="preserve">Burkhardsmeier, B., </w:t>
      </w:r>
      <w:r w:rsidRPr="00F97552">
        <w:rPr>
          <w:rFonts w:ascii="Times New Roman" w:eastAsia="Times New Roman" w:hAnsi="Times New Roman"/>
          <w:b w:val="0"/>
          <w:i/>
          <w:iCs/>
          <w:color w:val="000000"/>
          <w:kern w:val="32"/>
          <w:sz w:val="22"/>
          <w:szCs w:val="22"/>
        </w:rPr>
        <w:t>E. Rhodes, A.W. Girard</w:t>
      </w:r>
      <w:r w:rsidRPr="00CE6704">
        <w:rPr>
          <w:rFonts w:ascii="Times New Roman" w:eastAsia="Times New Roman" w:hAnsi="Times New Roman"/>
          <w:b w:val="0"/>
          <w:iCs/>
          <w:color w:val="000000"/>
          <w:kern w:val="32"/>
          <w:sz w:val="22"/>
          <w:szCs w:val="22"/>
        </w:rPr>
        <w:t xml:space="preserve">, </w:t>
      </w:r>
      <w:r w:rsidR="002B46FA">
        <w:rPr>
          <w:rFonts w:ascii="Times New Roman" w:eastAsia="Times New Roman" w:hAnsi="Times New Roman"/>
          <w:iCs/>
          <w:color w:val="000000"/>
          <w:kern w:val="32"/>
          <w:sz w:val="22"/>
          <w:szCs w:val="22"/>
        </w:rPr>
        <w:t>KM</w:t>
      </w:r>
      <w:r w:rsidRPr="00CE6704">
        <w:rPr>
          <w:rFonts w:ascii="Times New Roman" w:eastAsia="Times New Roman" w:hAnsi="Times New Roman"/>
          <w:iCs/>
          <w:color w:val="000000"/>
          <w:kern w:val="32"/>
          <w:sz w:val="22"/>
          <w:szCs w:val="22"/>
        </w:rPr>
        <w:t xml:space="preserve"> Yount</w:t>
      </w:r>
      <w:r w:rsidR="00FE5D72" w:rsidRPr="00CE6704">
        <w:rPr>
          <w:rFonts w:ascii="Times New Roman" w:eastAsia="Times New Roman" w:hAnsi="Times New Roman"/>
          <w:b w:val="0"/>
          <w:iCs/>
          <w:color w:val="000000"/>
          <w:kern w:val="32"/>
          <w:sz w:val="22"/>
          <w:szCs w:val="22"/>
        </w:rPr>
        <w:t xml:space="preserve">. </w:t>
      </w:r>
      <w:r w:rsidRPr="00CE6704">
        <w:rPr>
          <w:rFonts w:ascii="Times New Roman" w:hAnsi="Times New Roman"/>
          <w:b w:val="0"/>
          <w:sz w:val="22"/>
          <w:szCs w:val="22"/>
        </w:rPr>
        <w:t>Household Food Insecurity and Women’s Risk of Partner Violence: Qualitative Analysis of Women Farmers in Colombia. (in preparation).</w:t>
      </w:r>
    </w:p>
    <w:p w14:paraId="0FE7DDB8" w14:textId="77777777" w:rsidR="00C531AB" w:rsidRPr="00CE6704" w:rsidRDefault="009F3BB4" w:rsidP="00E307EB">
      <w:pPr>
        <w:pStyle w:val="Title"/>
        <w:numPr>
          <w:ilvl w:val="0"/>
          <w:numId w:val="34"/>
        </w:numPr>
        <w:jc w:val="both"/>
        <w:rPr>
          <w:rFonts w:ascii="Times New Roman" w:eastAsia="Times New Roman" w:hAnsi="Times New Roman"/>
          <w:b w:val="0"/>
          <w:iCs/>
          <w:color w:val="000000"/>
          <w:kern w:val="32"/>
          <w:sz w:val="22"/>
          <w:szCs w:val="22"/>
        </w:rPr>
      </w:pPr>
      <w:r w:rsidRPr="00CE6704">
        <w:rPr>
          <w:rFonts w:ascii="Times New Roman" w:eastAsia="Times New Roman" w:hAnsi="Times New Roman"/>
          <w:b w:val="0"/>
          <w:i/>
          <w:color w:val="000000"/>
          <w:kern w:val="32"/>
          <w:sz w:val="22"/>
          <w:szCs w:val="22"/>
        </w:rPr>
        <w:t>*</w:t>
      </w:r>
      <w:r w:rsidR="00C531AB" w:rsidRPr="00CE6704">
        <w:rPr>
          <w:rFonts w:ascii="Times New Roman" w:eastAsia="Times New Roman" w:hAnsi="Times New Roman"/>
          <w:b w:val="0"/>
          <w:i/>
          <w:color w:val="000000"/>
          <w:kern w:val="32"/>
          <w:sz w:val="22"/>
          <w:szCs w:val="22"/>
        </w:rPr>
        <w:t>Crandall, A.,</w:t>
      </w:r>
      <w:r w:rsidR="00C531AB" w:rsidRPr="00CE6704">
        <w:rPr>
          <w:rFonts w:ascii="Times New Roman" w:eastAsia="Times New Roman" w:hAnsi="Times New Roman"/>
          <w:b w:val="0"/>
          <w:iCs/>
          <w:color w:val="000000"/>
          <w:kern w:val="32"/>
          <w:sz w:val="22"/>
          <w:szCs w:val="22"/>
        </w:rPr>
        <w:t xml:space="preserve"> Y.F. Cheong, </w:t>
      </w:r>
      <w:r w:rsidR="002B46FA">
        <w:rPr>
          <w:rFonts w:ascii="Times New Roman" w:eastAsia="Times New Roman" w:hAnsi="Times New Roman"/>
          <w:iCs/>
          <w:color w:val="000000"/>
          <w:kern w:val="32"/>
          <w:sz w:val="22"/>
          <w:szCs w:val="22"/>
        </w:rPr>
        <w:t>KM</w:t>
      </w:r>
      <w:r w:rsidR="00C531AB" w:rsidRPr="00CE6704">
        <w:rPr>
          <w:rFonts w:ascii="Times New Roman" w:eastAsia="Times New Roman" w:hAnsi="Times New Roman"/>
          <w:iCs/>
          <w:color w:val="000000"/>
          <w:kern w:val="32"/>
          <w:sz w:val="22"/>
          <w:szCs w:val="22"/>
        </w:rPr>
        <w:t xml:space="preserve"> Yount</w:t>
      </w:r>
      <w:r w:rsidR="00C531AB" w:rsidRPr="00CE6704">
        <w:rPr>
          <w:rFonts w:ascii="Times New Roman" w:eastAsia="Times New Roman" w:hAnsi="Times New Roman"/>
          <w:b w:val="0"/>
          <w:iCs/>
          <w:color w:val="000000"/>
          <w:kern w:val="32"/>
          <w:sz w:val="22"/>
          <w:szCs w:val="22"/>
        </w:rPr>
        <w:t>. Women’s Age at First Marriage and Economic Empowerment in Egypt. (</w:t>
      </w:r>
      <w:r w:rsidR="00747067" w:rsidRPr="00C24F55">
        <w:rPr>
          <w:rFonts w:ascii="Times New Roman" w:eastAsia="Times New Roman" w:hAnsi="Times New Roman"/>
          <w:b w:val="0"/>
          <w:i/>
          <w:iCs/>
          <w:color w:val="000000"/>
          <w:kern w:val="32"/>
          <w:sz w:val="22"/>
          <w:szCs w:val="22"/>
        </w:rPr>
        <w:t>Feminist Economics</w:t>
      </w:r>
      <w:r w:rsidR="00C531AB" w:rsidRPr="00CE6704">
        <w:rPr>
          <w:rFonts w:ascii="Times New Roman" w:eastAsia="Times New Roman" w:hAnsi="Times New Roman"/>
          <w:b w:val="0"/>
          <w:iCs/>
          <w:color w:val="000000"/>
          <w:kern w:val="32"/>
          <w:sz w:val="22"/>
          <w:szCs w:val="22"/>
        </w:rPr>
        <w:t>).</w:t>
      </w:r>
    </w:p>
    <w:p w14:paraId="4D318787" w14:textId="77777777" w:rsidR="009121E0" w:rsidRPr="009121E0" w:rsidRDefault="009121E0" w:rsidP="00D63345">
      <w:pPr>
        <w:pStyle w:val="Title"/>
        <w:numPr>
          <w:ilvl w:val="0"/>
          <w:numId w:val="34"/>
        </w:numPr>
        <w:jc w:val="both"/>
        <w:rPr>
          <w:rFonts w:ascii="Times New Roman" w:hAnsi="Times New Roman"/>
          <w:b w:val="0"/>
          <w:bCs/>
          <w:color w:val="000000"/>
          <w:sz w:val="22"/>
          <w:szCs w:val="22"/>
        </w:rPr>
      </w:pPr>
      <w:r w:rsidRPr="009121E0">
        <w:rPr>
          <w:rFonts w:ascii="Times New Roman" w:hAnsi="Times New Roman"/>
          <w:b w:val="0"/>
          <w:bCs/>
          <w:i/>
          <w:color w:val="000000"/>
          <w:sz w:val="22"/>
          <w:szCs w:val="22"/>
        </w:rPr>
        <w:t>Delea, M, S Sinharoy</w:t>
      </w:r>
      <w:r>
        <w:rPr>
          <w:rFonts w:ascii="Times New Roman" w:hAnsi="Times New Roman"/>
          <w:b w:val="0"/>
          <w:bCs/>
          <w:color w:val="000000"/>
          <w:sz w:val="22"/>
          <w:szCs w:val="22"/>
        </w:rPr>
        <w:t xml:space="preserve">, J Heckert, G Seymour, R Meinzen-Dick, </w:t>
      </w:r>
      <w:r w:rsidRPr="009121E0">
        <w:rPr>
          <w:rFonts w:ascii="Times New Roman" w:hAnsi="Times New Roman"/>
          <w:bCs/>
          <w:color w:val="000000"/>
          <w:sz w:val="22"/>
          <w:szCs w:val="22"/>
        </w:rPr>
        <w:t>KM Yount</w:t>
      </w:r>
      <w:r>
        <w:rPr>
          <w:rFonts w:ascii="Times New Roman" w:hAnsi="Times New Roman"/>
          <w:b w:val="0"/>
          <w:bCs/>
          <w:color w:val="000000"/>
          <w:sz w:val="22"/>
          <w:szCs w:val="22"/>
        </w:rPr>
        <w:t xml:space="preserve">. </w:t>
      </w:r>
      <w:r w:rsidRPr="009121E0">
        <w:rPr>
          <w:rFonts w:ascii="Times New Roman" w:hAnsi="Times New Roman"/>
          <w:b w:val="0"/>
          <w:bCs/>
          <w:color w:val="000000"/>
          <w:sz w:val="22"/>
          <w:szCs w:val="22"/>
        </w:rPr>
        <w:t>The Group-Related Collective Agency Scales (GCAS-23 and GCAS-12) – Full and Short Form Scales for Construct Measurement</w:t>
      </w:r>
      <w:r>
        <w:rPr>
          <w:rFonts w:ascii="Times New Roman" w:hAnsi="Times New Roman"/>
          <w:b w:val="0"/>
          <w:bCs/>
          <w:color w:val="000000"/>
          <w:sz w:val="22"/>
          <w:szCs w:val="22"/>
        </w:rPr>
        <w:t>. (</w:t>
      </w:r>
      <w:r w:rsidR="005A261A">
        <w:rPr>
          <w:rFonts w:ascii="Times New Roman" w:hAnsi="Times New Roman"/>
          <w:b w:val="0"/>
          <w:bCs/>
          <w:i/>
          <w:color w:val="000000"/>
          <w:sz w:val="22"/>
          <w:szCs w:val="22"/>
        </w:rPr>
        <w:t>Journal of Community Psychology</w:t>
      </w:r>
      <w:r>
        <w:rPr>
          <w:rFonts w:ascii="Times New Roman" w:hAnsi="Times New Roman"/>
          <w:b w:val="0"/>
          <w:bCs/>
          <w:color w:val="000000"/>
          <w:sz w:val="22"/>
          <w:szCs w:val="22"/>
        </w:rPr>
        <w:t>).</w:t>
      </w:r>
    </w:p>
    <w:p w14:paraId="00291BEA" w14:textId="77777777" w:rsidR="00A357CE" w:rsidRPr="00A357CE" w:rsidRDefault="00A357CE" w:rsidP="00D63345">
      <w:pPr>
        <w:pStyle w:val="Title"/>
        <w:numPr>
          <w:ilvl w:val="0"/>
          <w:numId w:val="34"/>
        </w:numPr>
        <w:jc w:val="both"/>
        <w:rPr>
          <w:rFonts w:ascii="Times New Roman" w:hAnsi="Times New Roman"/>
          <w:b w:val="0"/>
          <w:bCs/>
          <w:color w:val="000000"/>
          <w:sz w:val="22"/>
          <w:szCs w:val="22"/>
        </w:rPr>
      </w:pPr>
      <w:r w:rsidRPr="00A357CE">
        <w:rPr>
          <w:rFonts w:ascii="Times New Roman" w:hAnsi="Times New Roman"/>
          <w:b w:val="0"/>
          <w:bCs/>
          <w:i/>
          <w:iCs/>
          <w:color w:val="000000"/>
          <w:sz w:val="22"/>
          <w:szCs w:val="22"/>
        </w:rPr>
        <w:t>DeMil, S, SS Miedema</w:t>
      </w:r>
      <w:r>
        <w:rPr>
          <w:rFonts w:ascii="Times New Roman" w:hAnsi="Times New Roman"/>
          <w:b w:val="0"/>
          <w:bCs/>
          <w:color w:val="000000"/>
          <w:sz w:val="22"/>
          <w:szCs w:val="22"/>
        </w:rPr>
        <w:t xml:space="preserve">, </w:t>
      </w:r>
      <w:r w:rsidR="002B46FA">
        <w:rPr>
          <w:rFonts w:ascii="Times New Roman" w:hAnsi="Times New Roman"/>
          <w:color w:val="000000"/>
          <w:sz w:val="22"/>
          <w:szCs w:val="22"/>
        </w:rPr>
        <w:t>KM</w:t>
      </w:r>
      <w:r w:rsidRPr="00A357CE">
        <w:rPr>
          <w:rFonts w:ascii="Times New Roman" w:hAnsi="Times New Roman"/>
          <w:color w:val="000000"/>
          <w:sz w:val="22"/>
          <w:szCs w:val="22"/>
        </w:rPr>
        <w:t xml:space="preserve"> Yount</w:t>
      </w:r>
      <w:r>
        <w:rPr>
          <w:rFonts w:ascii="Times New Roman" w:hAnsi="Times New Roman"/>
          <w:b w:val="0"/>
          <w:bCs/>
          <w:color w:val="000000"/>
          <w:sz w:val="22"/>
          <w:szCs w:val="22"/>
        </w:rPr>
        <w:t>. Sexual Violence among Transgender Youth: A Systematic Review. (</w:t>
      </w:r>
      <w:r w:rsidR="007F6A86" w:rsidRPr="00C24F55">
        <w:rPr>
          <w:rFonts w:ascii="Times New Roman" w:hAnsi="Times New Roman"/>
          <w:b w:val="0"/>
          <w:bCs/>
          <w:i/>
          <w:color w:val="000000"/>
          <w:sz w:val="22"/>
          <w:szCs w:val="22"/>
        </w:rPr>
        <w:t>Trauma, Violence, and Abuse</w:t>
      </w:r>
      <w:r>
        <w:rPr>
          <w:rFonts w:ascii="Times New Roman" w:hAnsi="Times New Roman"/>
          <w:b w:val="0"/>
          <w:bCs/>
          <w:color w:val="000000"/>
          <w:sz w:val="22"/>
          <w:szCs w:val="22"/>
        </w:rPr>
        <w:t>).</w:t>
      </w:r>
    </w:p>
    <w:p w14:paraId="442099A1" w14:textId="77777777" w:rsidR="00C27FE2" w:rsidRDefault="00541202" w:rsidP="00D63345">
      <w:pPr>
        <w:pStyle w:val="Title"/>
        <w:numPr>
          <w:ilvl w:val="0"/>
          <w:numId w:val="34"/>
        </w:numPr>
        <w:jc w:val="both"/>
        <w:rPr>
          <w:rFonts w:ascii="Times New Roman" w:hAnsi="Times New Roman"/>
          <w:b w:val="0"/>
          <w:bCs/>
          <w:color w:val="000000"/>
          <w:sz w:val="22"/>
          <w:szCs w:val="22"/>
        </w:rPr>
      </w:pPr>
      <w:r w:rsidRPr="00CE6704">
        <w:rPr>
          <w:rFonts w:ascii="Times New Roman" w:hAnsi="Times New Roman"/>
          <w:b w:val="0"/>
          <w:bCs/>
          <w:color w:val="000000"/>
          <w:sz w:val="22"/>
          <w:szCs w:val="22"/>
        </w:rPr>
        <w:t>*</w:t>
      </w:r>
      <w:r w:rsidR="00C27FE2" w:rsidRPr="00CE6704">
        <w:rPr>
          <w:rFonts w:ascii="Times New Roman" w:hAnsi="Times New Roman"/>
          <w:b w:val="0"/>
          <w:bCs/>
          <w:color w:val="000000"/>
          <w:sz w:val="22"/>
          <w:szCs w:val="22"/>
        </w:rPr>
        <w:t xml:space="preserve">Frazier, T., </w:t>
      </w:r>
      <w:r w:rsidR="002B46FA">
        <w:rPr>
          <w:rFonts w:ascii="Times New Roman" w:hAnsi="Times New Roman"/>
          <w:color w:val="000000"/>
          <w:sz w:val="22"/>
          <w:szCs w:val="22"/>
        </w:rPr>
        <w:t>KM</w:t>
      </w:r>
      <w:r w:rsidR="00C27FE2" w:rsidRPr="00CE6704">
        <w:rPr>
          <w:rFonts w:ascii="Times New Roman" w:hAnsi="Times New Roman"/>
          <w:color w:val="000000"/>
          <w:sz w:val="22"/>
          <w:szCs w:val="22"/>
        </w:rPr>
        <w:t xml:space="preserve"> Yount</w:t>
      </w:r>
      <w:r w:rsidR="00C27FE2" w:rsidRPr="00CE6704">
        <w:rPr>
          <w:rFonts w:ascii="Times New Roman" w:hAnsi="Times New Roman"/>
          <w:b w:val="0"/>
          <w:bCs/>
          <w:color w:val="000000"/>
          <w:sz w:val="22"/>
          <w:szCs w:val="22"/>
        </w:rPr>
        <w:t xml:space="preserve">. </w:t>
      </w:r>
      <w:r w:rsidR="00B636D4" w:rsidRPr="00CE6704">
        <w:rPr>
          <w:rFonts w:ascii="Times New Roman" w:hAnsi="Times New Roman"/>
          <w:b w:val="0"/>
          <w:bCs/>
          <w:color w:val="000000"/>
          <w:sz w:val="22"/>
          <w:szCs w:val="22"/>
        </w:rPr>
        <w:t>Drug and Alcohol Dependence Risk by IPV Victimization Type among Low-Income African American Women in Atlanta, GA, the role of Contraceptive Coercion. (</w:t>
      </w:r>
      <w:r w:rsidR="00B636D4" w:rsidRPr="00C24F55">
        <w:rPr>
          <w:rFonts w:ascii="Times New Roman" w:hAnsi="Times New Roman"/>
          <w:b w:val="0"/>
          <w:bCs/>
          <w:i/>
          <w:color w:val="000000"/>
          <w:sz w:val="22"/>
          <w:szCs w:val="22"/>
        </w:rPr>
        <w:t>Drug and Alcohol Dependence</w:t>
      </w:r>
      <w:r w:rsidR="00B636D4" w:rsidRPr="00CE6704">
        <w:rPr>
          <w:rFonts w:ascii="Times New Roman" w:hAnsi="Times New Roman"/>
          <w:b w:val="0"/>
          <w:bCs/>
          <w:color w:val="000000"/>
          <w:sz w:val="22"/>
          <w:szCs w:val="22"/>
        </w:rPr>
        <w:t>).</w:t>
      </w:r>
    </w:p>
    <w:p w14:paraId="285CDEA8" w14:textId="77777777" w:rsidR="005A5725" w:rsidRPr="005A5725" w:rsidRDefault="005A5725" w:rsidP="005A5725">
      <w:pPr>
        <w:pStyle w:val="Title"/>
        <w:numPr>
          <w:ilvl w:val="0"/>
          <w:numId w:val="34"/>
        </w:numPr>
        <w:jc w:val="both"/>
        <w:rPr>
          <w:rFonts w:ascii="Times New Roman" w:hAnsi="Times New Roman"/>
          <w:b w:val="0"/>
          <w:bCs/>
          <w:color w:val="000000"/>
          <w:sz w:val="22"/>
          <w:szCs w:val="22"/>
        </w:rPr>
      </w:pPr>
      <w:r w:rsidRPr="004976F4">
        <w:rPr>
          <w:rFonts w:ascii="Times New Roman" w:hAnsi="Times New Roman"/>
          <w:b w:val="0"/>
          <w:bCs/>
          <w:color w:val="000000"/>
          <w:sz w:val="22"/>
          <w:szCs w:val="22"/>
          <w:u w:val="single"/>
        </w:rPr>
        <w:t>Gram, L</w:t>
      </w:r>
      <w:r w:rsidRPr="005A5725">
        <w:rPr>
          <w:rFonts w:ascii="Times New Roman" w:hAnsi="Times New Roman"/>
          <w:b w:val="0"/>
          <w:bCs/>
          <w:color w:val="000000"/>
          <w:sz w:val="22"/>
          <w:szCs w:val="22"/>
        </w:rPr>
        <w:t xml:space="preserve">, I Bergenfeld, </w:t>
      </w:r>
      <w:r w:rsidRPr="005A261A">
        <w:rPr>
          <w:rFonts w:ascii="Times New Roman" w:hAnsi="Times New Roman"/>
          <w:b w:val="0"/>
          <w:bCs/>
          <w:i/>
          <w:iCs/>
          <w:color w:val="000000"/>
          <w:sz w:val="22"/>
          <w:szCs w:val="22"/>
        </w:rPr>
        <w:t>KM Anderson</w:t>
      </w:r>
      <w:r w:rsidRPr="005A5725">
        <w:rPr>
          <w:rFonts w:ascii="Times New Roman" w:hAnsi="Times New Roman"/>
          <w:b w:val="0"/>
          <w:bCs/>
          <w:color w:val="000000"/>
          <w:sz w:val="22"/>
          <w:szCs w:val="22"/>
        </w:rPr>
        <w:t xml:space="preserve">, </w:t>
      </w:r>
      <w:r w:rsidRPr="004976F4">
        <w:rPr>
          <w:rFonts w:ascii="Times New Roman" w:hAnsi="Times New Roman"/>
          <w:b w:val="0"/>
          <w:bCs/>
          <w:color w:val="000000"/>
          <w:sz w:val="22"/>
          <w:szCs w:val="22"/>
          <w:u w:val="single"/>
        </w:rPr>
        <w:t>TH Minh</w:t>
      </w:r>
      <w:r w:rsidRPr="005A5725">
        <w:rPr>
          <w:rFonts w:ascii="Times New Roman" w:hAnsi="Times New Roman"/>
          <w:b w:val="0"/>
          <w:bCs/>
          <w:color w:val="000000"/>
          <w:sz w:val="22"/>
          <w:szCs w:val="22"/>
        </w:rPr>
        <w:t xml:space="preserve">, </w:t>
      </w:r>
      <w:r w:rsidRPr="005A5725">
        <w:rPr>
          <w:rFonts w:ascii="Times New Roman" w:hAnsi="Times New Roman"/>
          <w:color w:val="000000"/>
          <w:sz w:val="22"/>
          <w:szCs w:val="22"/>
        </w:rPr>
        <w:t>KM Yount</w:t>
      </w:r>
      <w:r w:rsidRPr="005A5725">
        <w:rPr>
          <w:rFonts w:ascii="Times New Roman" w:hAnsi="Times New Roman"/>
          <w:b w:val="0"/>
          <w:bCs/>
          <w:color w:val="000000"/>
          <w:sz w:val="22"/>
          <w:szCs w:val="22"/>
        </w:rPr>
        <w:t>. Proximate psychological influences on bystander action to address sexual violence among university men in Vietnam</w:t>
      </w:r>
      <w:r>
        <w:rPr>
          <w:rFonts w:ascii="Times New Roman" w:hAnsi="Times New Roman"/>
          <w:b w:val="0"/>
          <w:bCs/>
          <w:color w:val="000000"/>
          <w:sz w:val="22"/>
          <w:szCs w:val="22"/>
        </w:rPr>
        <w:t>. (under review)</w:t>
      </w:r>
    </w:p>
    <w:p w14:paraId="0DD694D2" w14:textId="77777777" w:rsidR="000F4A82" w:rsidRPr="00CE6704" w:rsidRDefault="000F4A82" w:rsidP="00E307EB">
      <w:pPr>
        <w:pStyle w:val="Title"/>
        <w:numPr>
          <w:ilvl w:val="0"/>
          <w:numId w:val="34"/>
        </w:numPr>
        <w:jc w:val="both"/>
        <w:rPr>
          <w:rFonts w:ascii="Times New Roman" w:hAnsi="Times New Roman"/>
          <w:b w:val="0"/>
          <w:bCs/>
          <w:color w:val="000000"/>
          <w:sz w:val="22"/>
          <w:szCs w:val="22"/>
        </w:rPr>
      </w:pPr>
      <w:r w:rsidRPr="00CE6704">
        <w:rPr>
          <w:rFonts w:ascii="Times New Roman" w:hAnsi="Times New Roman"/>
          <w:b w:val="0"/>
          <w:bCs/>
          <w:i/>
          <w:iCs/>
          <w:color w:val="000000"/>
          <w:sz w:val="22"/>
          <w:szCs w:val="22"/>
        </w:rPr>
        <w:t>Head, S,</w:t>
      </w:r>
      <w:r w:rsidRPr="00CE6704">
        <w:rPr>
          <w:rFonts w:ascii="Times New Roman" w:hAnsi="Times New Roman"/>
          <w:b w:val="0"/>
          <w:bCs/>
          <w:color w:val="000000"/>
          <w:sz w:val="22"/>
          <w:szCs w:val="22"/>
        </w:rPr>
        <w:t xml:space="preserve"> </w:t>
      </w:r>
      <w:r w:rsidR="002B46FA">
        <w:rPr>
          <w:rFonts w:ascii="Times New Roman" w:hAnsi="Times New Roman"/>
          <w:bCs/>
          <w:color w:val="000000"/>
          <w:sz w:val="22"/>
          <w:szCs w:val="22"/>
        </w:rPr>
        <w:t>KM</w:t>
      </w:r>
      <w:r w:rsidRPr="00CE6704">
        <w:rPr>
          <w:rFonts w:ascii="Times New Roman" w:hAnsi="Times New Roman"/>
          <w:bCs/>
          <w:color w:val="000000"/>
          <w:sz w:val="22"/>
          <w:szCs w:val="22"/>
        </w:rPr>
        <w:t xml:space="preserve"> Yount</w:t>
      </w:r>
      <w:r w:rsidRPr="00CE6704">
        <w:rPr>
          <w:rFonts w:ascii="Times New Roman" w:hAnsi="Times New Roman"/>
          <w:b w:val="0"/>
          <w:bCs/>
          <w:color w:val="000000"/>
          <w:sz w:val="22"/>
          <w:szCs w:val="22"/>
        </w:rPr>
        <w:t xml:space="preserve">, M Hennink, and CE Sterk. </w:t>
      </w:r>
      <w:r w:rsidRPr="00CE6704">
        <w:rPr>
          <w:rFonts w:ascii="Times New Roman" w:hAnsi="Times New Roman"/>
          <w:b w:val="0"/>
          <w:color w:val="000000"/>
          <w:sz w:val="22"/>
          <w:szCs w:val="22"/>
        </w:rPr>
        <w:t>Women’s Empowerment Amidst Fertility Declines in Bangladesh.</w:t>
      </w:r>
      <w:r w:rsidR="00B63231" w:rsidRPr="00CE6704">
        <w:rPr>
          <w:rFonts w:ascii="Times New Roman" w:hAnsi="Times New Roman"/>
          <w:b w:val="0"/>
          <w:color w:val="000000"/>
          <w:sz w:val="22"/>
          <w:szCs w:val="22"/>
        </w:rPr>
        <w:t xml:space="preserve"> (in preparation)</w:t>
      </w:r>
    </w:p>
    <w:p w14:paraId="40192410" w14:textId="77777777" w:rsidR="00154637" w:rsidRPr="00CE6704" w:rsidRDefault="00154637" w:rsidP="00AF214C">
      <w:pPr>
        <w:widowControl w:val="0"/>
        <w:numPr>
          <w:ilvl w:val="0"/>
          <w:numId w:val="34"/>
        </w:numPr>
        <w:jc w:val="both"/>
        <w:rPr>
          <w:color w:val="000000"/>
          <w:sz w:val="22"/>
          <w:szCs w:val="22"/>
        </w:rPr>
      </w:pPr>
      <w:r w:rsidRPr="00CE6704">
        <w:rPr>
          <w:i/>
          <w:iCs/>
          <w:color w:val="000000"/>
          <w:sz w:val="22"/>
          <w:szCs w:val="22"/>
        </w:rPr>
        <w:t>Hynes, ME,</w:t>
      </w:r>
      <w:r w:rsidRPr="00CE6704">
        <w:rPr>
          <w:color w:val="000000"/>
          <w:sz w:val="22"/>
          <w:szCs w:val="22"/>
        </w:rPr>
        <w:t xml:space="preserve"> L DePadilla, CE Sterk, </w:t>
      </w:r>
      <w:r w:rsidR="002B46FA">
        <w:rPr>
          <w:b/>
          <w:color w:val="000000"/>
          <w:sz w:val="22"/>
          <w:szCs w:val="22"/>
        </w:rPr>
        <w:t>KM</w:t>
      </w:r>
      <w:r w:rsidRPr="00CE6704">
        <w:rPr>
          <w:b/>
          <w:color w:val="000000"/>
          <w:sz w:val="22"/>
          <w:szCs w:val="22"/>
        </w:rPr>
        <w:t xml:space="preserve"> Yount.</w:t>
      </w:r>
      <w:r w:rsidRPr="00CE6704">
        <w:rPr>
          <w:color w:val="000000"/>
          <w:sz w:val="22"/>
          <w:szCs w:val="22"/>
        </w:rPr>
        <w:t xml:space="preserve"> A Multilevel Analysis of the Effects of</w:t>
      </w:r>
      <w:r w:rsidRPr="00A1555A">
        <w:rPr>
          <w:color w:val="000000"/>
          <w:sz w:val="22"/>
          <w:szCs w:val="22"/>
        </w:rPr>
        <w:t xml:space="preserve"> </w:t>
      </w:r>
      <w:r w:rsidRPr="00CE6704">
        <w:rPr>
          <w:color w:val="000000"/>
          <w:sz w:val="22"/>
          <w:szCs w:val="22"/>
        </w:rPr>
        <w:t>Community Context on Intimate Partner Violence in Colombia. (</w:t>
      </w:r>
      <w:r w:rsidR="00245782" w:rsidRPr="00CE6704">
        <w:rPr>
          <w:color w:val="000000"/>
          <w:sz w:val="22"/>
          <w:szCs w:val="22"/>
        </w:rPr>
        <w:t>in preparation</w:t>
      </w:r>
      <w:r w:rsidRPr="00CE6704">
        <w:rPr>
          <w:color w:val="000000"/>
          <w:sz w:val="22"/>
          <w:szCs w:val="22"/>
        </w:rPr>
        <w:t>).</w:t>
      </w:r>
    </w:p>
    <w:p w14:paraId="1F8942DF" w14:textId="77777777" w:rsidR="0046004C" w:rsidRPr="00CE6704" w:rsidRDefault="0046004C" w:rsidP="00AF214C">
      <w:pPr>
        <w:pStyle w:val="Title"/>
        <w:numPr>
          <w:ilvl w:val="0"/>
          <w:numId w:val="34"/>
        </w:numPr>
        <w:autoSpaceDE w:val="0"/>
        <w:autoSpaceDN w:val="0"/>
        <w:adjustRightInd w:val="0"/>
        <w:jc w:val="both"/>
        <w:rPr>
          <w:rFonts w:ascii="Times New Roman" w:hAnsi="Times New Roman"/>
          <w:b w:val="0"/>
          <w:bCs/>
          <w:color w:val="000000"/>
          <w:sz w:val="22"/>
          <w:szCs w:val="22"/>
        </w:rPr>
      </w:pPr>
      <w:r w:rsidRPr="00CE6704">
        <w:rPr>
          <w:rFonts w:ascii="Times New Roman" w:hAnsi="Times New Roman"/>
          <w:b w:val="0"/>
          <w:bCs/>
          <w:i/>
          <w:iCs/>
          <w:color w:val="000000"/>
          <w:sz w:val="22"/>
          <w:szCs w:val="22"/>
        </w:rPr>
        <w:t>Jackson, EC, Z Khan</w:t>
      </w:r>
      <w:r w:rsidRPr="00CE6704">
        <w:rPr>
          <w:rFonts w:ascii="Times New Roman" w:hAnsi="Times New Roman"/>
          <w:b w:val="0"/>
          <w:bCs/>
          <w:color w:val="000000"/>
          <w:sz w:val="22"/>
          <w:szCs w:val="22"/>
        </w:rPr>
        <w:t xml:space="preserve">, CJ Clark, </w:t>
      </w:r>
      <w:r w:rsidR="002B46FA">
        <w:rPr>
          <w:rFonts w:ascii="Times New Roman" w:hAnsi="Times New Roman"/>
          <w:color w:val="000000"/>
          <w:sz w:val="22"/>
          <w:szCs w:val="22"/>
        </w:rPr>
        <w:t>KM</w:t>
      </w:r>
      <w:r w:rsidRPr="00CE6704">
        <w:rPr>
          <w:rFonts w:ascii="Times New Roman" w:hAnsi="Times New Roman"/>
          <w:color w:val="000000"/>
          <w:sz w:val="22"/>
          <w:szCs w:val="22"/>
        </w:rPr>
        <w:t xml:space="preserve"> Yount</w:t>
      </w:r>
      <w:r w:rsidRPr="00CE6704">
        <w:rPr>
          <w:rFonts w:ascii="Times New Roman" w:hAnsi="Times New Roman"/>
          <w:b w:val="0"/>
          <w:bCs/>
          <w:color w:val="000000"/>
          <w:sz w:val="22"/>
          <w:szCs w:val="22"/>
        </w:rPr>
        <w:t>. Intergenerational Capabilities Development in Mothers and Adolescent Daughters in Nepal. (</w:t>
      </w:r>
      <w:r w:rsidRPr="00C24F55">
        <w:rPr>
          <w:rFonts w:ascii="Times New Roman" w:hAnsi="Times New Roman"/>
          <w:b w:val="0"/>
          <w:bCs/>
          <w:i/>
          <w:color w:val="000000"/>
          <w:sz w:val="22"/>
          <w:szCs w:val="22"/>
        </w:rPr>
        <w:t>Journal of Marriage and Family</w:t>
      </w:r>
      <w:r w:rsidRPr="00CE6704">
        <w:rPr>
          <w:rFonts w:ascii="Times New Roman" w:hAnsi="Times New Roman"/>
          <w:b w:val="0"/>
          <w:bCs/>
          <w:color w:val="000000"/>
          <w:sz w:val="22"/>
          <w:szCs w:val="22"/>
        </w:rPr>
        <w:t>).</w:t>
      </w:r>
    </w:p>
    <w:p w14:paraId="2A65DE7D" w14:textId="31AA270D" w:rsidR="00A357CE" w:rsidRPr="00A357CE" w:rsidRDefault="00A357CE" w:rsidP="00307AFC">
      <w:pPr>
        <w:pStyle w:val="Title"/>
        <w:numPr>
          <w:ilvl w:val="0"/>
          <w:numId w:val="34"/>
        </w:numPr>
        <w:autoSpaceDE w:val="0"/>
        <w:autoSpaceDN w:val="0"/>
        <w:adjustRightInd w:val="0"/>
        <w:jc w:val="both"/>
        <w:rPr>
          <w:rFonts w:ascii="Times New Roman" w:hAnsi="Times New Roman"/>
          <w:b w:val="0"/>
          <w:bCs/>
          <w:color w:val="000000"/>
          <w:sz w:val="22"/>
          <w:szCs w:val="22"/>
        </w:rPr>
      </w:pPr>
      <w:r w:rsidRPr="00A357CE">
        <w:rPr>
          <w:rFonts w:ascii="Times New Roman" w:hAnsi="Times New Roman"/>
          <w:b w:val="0"/>
          <w:bCs/>
          <w:i/>
          <w:iCs/>
          <w:color w:val="000000"/>
          <w:sz w:val="22"/>
          <w:szCs w:val="22"/>
        </w:rPr>
        <w:t>Passmore, H,</w:t>
      </w:r>
      <w:r>
        <w:rPr>
          <w:rFonts w:ascii="Times New Roman" w:hAnsi="Times New Roman"/>
          <w:b w:val="0"/>
          <w:bCs/>
          <w:color w:val="000000"/>
          <w:sz w:val="22"/>
          <w:szCs w:val="22"/>
        </w:rPr>
        <w:t xml:space="preserve"> </w:t>
      </w:r>
      <w:r w:rsidRPr="00A357CE">
        <w:rPr>
          <w:rFonts w:ascii="Times New Roman" w:hAnsi="Times New Roman"/>
          <w:color w:val="000000"/>
          <w:sz w:val="22"/>
          <w:szCs w:val="22"/>
        </w:rPr>
        <w:t xml:space="preserve">Yount, </w:t>
      </w:r>
      <w:r w:rsidR="002B46FA">
        <w:rPr>
          <w:rFonts w:ascii="Times New Roman" w:hAnsi="Times New Roman"/>
          <w:color w:val="000000"/>
          <w:sz w:val="22"/>
          <w:szCs w:val="22"/>
        </w:rPr>
        <w:t>KM</w:t>
      </w:r>
      <w:r w:rsidR="00C67924">
        <w:rPr>
          <w:rFonts w:ascii="Times New Roman" w:hAnsi="Times New Roman"/>
          <w:color w:val="000000"/>
          <w:sz w:val="22"/>
          <w:szCs w:val="22"/>
        </w:rPr>
        <w:t>.</w:t>
      </w:r>
      <w:r>
        <w:rPr>
          <w:rFonts w:ascii="Times New Roman" w:hAnsi="Times New Roman"/>
          <w:b w:val="0"/>
          <w:bCs/>
          <w:color w:val="000000"/>
          <w:sz w:val="22"/>
          <w:szCs w:val="22"/>
        </w:rPr>
        <w:t xml:space="preserve"> State-Level </w:t>
      </w:r>
      <w:r w:rsidR="00787A0E">
        <w:rPr>
          <w:rFonts w:ascii="Times New Roman" w:hAnsi="Times New Roman"/>
          <w:b w:val="0"/>
          <w:bCs/>
          <w:color w:val="000000"/>
          <w:sz w:val="22"/>
          <w:szCs w:val="22"/>
        </w:rPr>
        <w:t xml:space="preserve">COVID-19 Risk-Mitigation </w:t>
      </w:r>
      <w:r>
        <w:rPr>
          <w:rFonts w:ascii="Times New Roman" w:hAnsi="Times New Roman"/>
          <w:b w:val="0"/>
          <w:bCs/>
          <w:color w:val="000000"/>
          <w:sz w:val="22"/>
          <w:szCs w:val="22"/>
        </w:rPr>
        <w:t xml:space="preserve">Executive Orders, Partner Violence, and Child Abuse: A </w:t>
      </w:r>
      <w:r w:rsidR="00787A0E">
        <w:rPr>
          <w:rFonts w:ascii="Times New Roman" w:hAnsi="Times New Roman"/>
          <w:b w:val="0"/>
          <w:bCs/>
          <w:color w:val="000000"/>
          <w:sz w:val="22"/>
          <w:szCs w:val="22"/>
        </w:rPr>
        <w:t xml:space="preserve">Systematic </w:t>
      </w:r>
      <w:r>
        <w:rPr>
          <w:rFonts w:ascii="Times New Roman" w:hAnsi="Times New Roman"/>
          <w:b w:val="0"/>
          <w:bCs/>
          <w:color w:val="000000"/>
          <w:sz w:val="22"/>
          <w:szCs w:val="22"/>
        </w:rPr>
        <w:t>Review of News Articles. (</w:t>
      </w:r>
      <w:r w:rsidR="00454EBD">
        <w:rPr>
          <w:rFonts w:ascii="Times New Roman" w:hAnsi="Times New Roman"/>
          <w:b w:val="0"/>
          <w:bCs/>
          <w:color w:val="000000"/>
          <w:sz w:val="22"/>
          <w:szCs w:val="22"/>
        </w:rPr>
        <w:t xml:space="preserve">in preparation for </w:t>
      </w:r>
      <w:r w:rsidRPr="00C24F55">
        <w:rPr>
          <w:rFonts w:ascii="Times New Roman" w:hAnsi="Times New Roman"/>
          <w:b w:val="0"/>
          <w:bCs/>
          <w:i/>
          <w:color w:val="000000"/>
          <w:sz w:val="22"/>
          <w:szCs w:val="22"/>
        </w:rPr>
        <w:t>American Journal of Public Health</w:t>
      </w:r>
      <w:r>
        <w:rPr>
          <w:rFonts w:ascii="Times New Roman" w:hAnsi="Times New Roman"/>
          <w:b w:val="0"/>
          <w:bCs/>
          <w:color w:val="000000"/>
          <w:sz w:val="22"/>
          <w:szCs w:val="22"/>
        </w:rPr>
        <w:t>).</w:t>
      </w:r>
    </w:p>
    <w:p w14:paraId="21152885" w14:textId="77777777" w:rsidR="00827B54" w:rsidRPr="00A1555A" w:rsidRDefault="00827B54" w:rsidP="00307AFC">
      <w:pPr>
        <w:pStyle w:val="Title"/>
        <w:numPr>
          <w:ilvl w:val="0"/>
          <w:numId w:val="34"/>
        </w:numPr>
        <w:autoSpaceDE w:val="0"/>
        <w:autoSpaceDN w:val="0"/>
        <w:adjustRightInd w:val="0"/>
        <w:jc w:val="both"/>
        <w:rPr>
          <w:rFonts w:ascii="Times New Roman" w:hAnsi="Times New Roman"/>
          <w:b w:val="0"/>
          <w:bCs/>
          <w:color w:val="000000"/>
          <w:sz w:val="22"/>
          <w:szCs w:val="22"/>
        </w:rPr>
      </w:pPr>
      <w:r w:rsidRPr="00CE6704">
        <w:rPr>
          <w:rFonts w:ascii="Times New Roman" w:hAnsi="Times New Roman"/>
          <w:b w:val="0"/>
          <w:bCs/>
          <w:i/>
          <w:iCs/>
          <w:color w:val="000000"/>
          <w:sz w:val="22"/>
          <w:szCs w:val="22"/>
        </w:rPr>
        <w:t>Rhodes, E.C.,</w:t>
      </w:r>
      <w:r w:rsidRPr="00CE6704">
        <w:rPr>
          <w:rFonts w:ascii="Times New Roman" w:hAnsi="Times New Roman"/>
          <w:b w:val="0"/>
          <w:bCs/>
          <w:color w:val="000000"/>
          <w:sz w:val="22"/>
          <w:szCs w:val="22"/>
        </w:rPr>
        <w:t xml:space="preserve"> D. Pachon, </w:t>
      </w:r>
      <w:r w:rsidRPr="00CE6704">
        <w:rPr>
          <w:rFonts w:ascii="Times New Roman" w:hAnsi="Times New Roman"/>
          <w:b w:val="0"/>
          <w:bCs/>
          <w:i/>
          <w:iCs/>
          <w:color w:val="000000"/>
          <w:sz w:val="22"/>
          <w:szCs w:val="22"/>
        </w:rPr>
        <w:t>R.G. Grose</w:t>
      </w:r>
      <w:r w:rsidRPr="00CE6704">
        <w:rPr>
          <w:rFonts w:ascii="Times New Roman" w:hAnsi="Times New Roman"/>
          <w:b w:val="0"/>
          <w:bCs/>
          <w:color w:val="000000"/>
          <w:sz w:val="22"/>
          <w:szCs w:val="22"/>
        </w:rPr>
        <w:t xml:space="preserve">, D. Hines, </w:t>
      </w:r>
      <w:r w:rsidR="002B46FA">
        <w:rPr>
          <w:rFonts w:ascii="Times New Roman" w:hAnsi="Times New Roman"/>
          <w:color w:val="000000"/>
          <w:sz w:val="22"/>
          <w:szCs w:val="22"/>
        </w:rPr>
        <w:t>KM</w:t>
      </w:r>
      <w:r w:rsidRPr="00CE6704">
        <w:rPr>
          <w:rFonts w:ascii="Times New Roman" w:hAnsi="Times New Roman"/>
          <w:color w:val="000000"/>
          <w:sz w:val="22"/>
          <w:szCs w:val="22"/>
        </w:rPr>
        <w:t xml:space="preserve"> Yount</w:t>
      </w:r>
      <w:r w:rsidRPr="00CE6704">
        <w:rPr>
          <w:rFonts w:ascii="Times New Roman" w:hAnsi="Times New Roman"/>
          <w:b w:val="0"/>
          <w:bCs/>
          <w:color w:val="000000"/>
          <w:sz w:val="22"/>
          <w:szCs w:val="22"/>
        </w:rPr>
        <w:t>. Food Insecurity, Partner Violence against Women, and Women’s Empowerment in Agriculture: Exploring Regional Variations in</w:t>
      </w:r>
      <w:r w:rsidRPr="00A1555A">
        <w:rPr>
          <w:rFonts w:ascii="Times New Roman" w:hAnsi="Times New Roman"/>
          <w:b w:val="0"/>
          <w:bCs/>
          <w:color w:val="000000"/>
          <w:sz w:val="22"/>
          <w:szCs w:val="22"/>
        </w:rPr>
        <w:t xml:space="preserve"> Colombia. (in preparation for </w:t>
      </w:r>
      <w:r w:rsidRPr="00C24F55">
        <w:rPr>
          <w:rFonts w:ascii="Times New Roman" w:hAnsi="Times New Roman"/>
          <w:b w:val="0"/>
          <w:bCs/>
          <w:i/>
          <w:color w:val="000000"/>
          <w:sz w:val="22"/>
          <w:szCs w:val="22"/>
        </w:rPr>
        <w:t>Global Public Health</w:t>
      </w:r>
      <w:r w:rsidRPr="00A1555A">
        <w:rPr>
          <w:rFonts w:ascii="Times New Roman" w:hAnsi="Times New Roman"/>
          <w:b w:val="0"/>
          <w:bCs/>
          <w:color w:val="000000"/>
          <w:sz w:val="22"/>
          <w:szCs w:val="22"/>
        </w:rPr>
        <w:t>).</w:t>
      </w:r>
    </w:p>
    <w:p w14:paraId="43C03841" w14:textId="77777777" w:rsidR="00CB2404" w:rsidRDefault="00CB2404" w:rsidP="00827B54">
      <w:pPr>
        <w:pStyle w:val="Title"/>
        <w:numPr>
          <w:ilvl w:val="0"/>
          <w:numId w:val="34"/>
        </w:numPr>
        <w:autoSpaceDE w:val="0"/>
        <w:autoSpaceDN w:val="0"/>
        <w:adjustRightInd w:val="0"/>
        <w:jc w:val="both"/>
        <w:rPr>
          <w:rFonts w:ascii="Times New Roman" w:hAnsi="Times New Roman"/>
          <w:b w:val="0"/>
          <w:bCs/>
          <w:color w:val="000000"/>
          <w:sz w:val="22"/>
          <w:szCs w:val="22"/>
        </w:rPr>
      </w:pPr>
      <w:r w:rsidRPr="0014380E">
        <w:rPr>
          <w:rFonts w:ascii="Times New Roman" w:hAnsi="Times New Roman"/>
          <w:b w:val="0"/>
          <w:bCs/>
          <w:i/>
          <w:iCs/>
          <w:color w:val="000000"/>
          <w:sz w:val="22"/>
          <w:szCs w:val="22"/>
        </w:rPr>
        <w:t>Roof, K.</w:t>
      </w:r>
      <w:r w:rsidRPr="00A1555A">
        <w:rPr>
          <w:rFonts w:ascii="Times New Roman" w:hAnsi="Times New Roman"/>
          <w:b w:val="0"/>
          <w:bCs/>
          <w:color w:val="000000"/>
          <w:sz w:val="22"/>
          <w:szCs w:val="22"/>
        </w:rPr>
        <w:t xml:space="preserve">, T. Ali, </w:t>
      </w:r>
      <w:r w:rsidR="002B46FA">
        <w:rPr>
          <w:rFonts w:ascii="Times New Roman" w:hAnsi="Times New Roman"/>
          <w:bCs/>
          <w:color w:val="000000"/>
          <w:sz w:val="22"/>
          <w:szCs w:val="22"/>
        </w:rPr>
        <w:t>KM</w:t>
      </w:r>
      <w:r w:rsidRPr="00A1555A">
        <w:rPr>
          <w:rFonts w:ascii="Times New Roman" w:hAnsi="Times New Roman"/>
          <w:bCs/>
          <w:color w:val="000000"/>
          <w:sz w:val="22"/>
          <w:szCs w:val="22"/>
        </w:rPr>
        <w:t xml:space="preserve"> Yount</w:t>
      </w:r>
      <w:r w:rsidRPr="00A1555A">
        <w:rPr>
          <w:rFonts w:ascii="Times New Roman" w:hAnsi="Times New Roman"/>
          <w:b w:val="0"/>
          <w:bCs/>
          <w:color w:val="000000"/>
          <w:sz w:val="22"/>
          <w:szCs w:val="22"/>
        </w:rPr>
        <w:t>. Community Influence on Men’s Norms of Masculine Dominance in Nepal. (</w:t>
      </w:r>
      <w:r w:rsidR="00A22953" w:rsidRPr="00C24F55">
        <w:rPr>
          <w:rFonts w:ascii="Times New Roman" w:hAnsi="Times New Roman"/>
          <w:b w:val="0"/>
          <w:bCs/>
          <w:i/>
          <w:color w:val="000000"/>
          <w:sz w:val="22"/>
          <w:szCs w:val="22"/>
        </w:rPr>
        <w:t>Health Psychology</w:t>
      </w:r>
      <w:r w:rsidRPr="00A1555A">
        <w:rPr>
          <w:rFonts w:ascii="Times New Roman" w:hAnsi="Times New Roman"/>
          <w:b w:val="0"/>
          <w:bCs/>
          <w:color w:val="000000"/>
          <w:sz w:val="22"/>
          <w:szCs w:val="22"/>
        </w:rPr>
        <w:t>).</w:t>
      </w:r>
    </w:p>
    <w:p w14:paraId="403AE975" w14:textId="77777777" w:rsidR="001D370C" w:rsidRPr="001D370C" w:rsidRDefault="003A0C21" w:rsidP="00E307EB">
      <w:pPr>
        <w:pStyle w:val="NormalWeb"/>
        <w:widowControl w:val="0"/>
        <w:numPr>
          <w:ilvl w:val="0"/>
          <w:numId w:val="34"/>
        </w:numPr>
        <w:spacing w:before="0" w:beforeAutospacing="0" w:after="0" w:afterAutospacing="0"/>
        <w:jc w:val="both"/>
        <w:rPr>
          <w:sz w:val="22"/>
          <w:szCs w:val="22"/>
        </w:rPr>
      </w:pPr>
      <w:r>
        <w:rPr>
          <w:rFonts w:eastAsia="SimSun"/>
          <w:bCs/>
          <w:i/>
          <w:iCs/>
          <w:color w:val="000000"/>
          <w:sz w:val="22"/>
          <w:szCs w:val="22"/>
        </w:rPr>
        <w:t>*</w:t>
      </w:r>
      <w:r w:rsidR="001D370C" w:rsidRPr="001D370C">
        <w:rPr>
          <w:rFonts w:eastAsia="SimSun"/>
          <w:bCs/>
          <w:i/>
          <w:iCs/>
          <w:color w:val="000000"/>
          <w:sz w:val="22"/>
          <w:szCs w:val="22"/>
        </w:rPr>
        <w:t xml:space="preserve">Sinharoy, </w:t>
      </w:r>
      <w:r w:rsidR="0097332C" w:rsidRPr="001D370C">
        <w:rPr>
          <w:rFonts w:eastAsia="SimSun"/>
          <w:bCs/>
          <w:i/>
          <w:iCs/>
          <w:color w:val="000000"/>
          <w:sz w:val="22"/>
          <w:szCs w:val="22"/>
        </w:rPr>
        <w:t>SS.</w:t>
      </w:r>
      <w:r w:rsidR="0097332C">
        <w:rPr>
          <w:rFonts w:eastAsia="SimSun"/>
          <w:bCs/>
          <w:i/>
          <w:iCs/>
          <w:color w:val="000000"/>
          <w:sz w:val="22"/>
          <w:szCs w:val="22"/>
        </w:rPr>
        <w:t>,</w:t>
      </w:r>
      <w:r w:rsidR="0097332C" w:rsidRPr="001D370C">
        <w:rPr>
          <w:rFonts w:eastAsia="SimSun"/>
          <w:bCs/>
          <w:i/>
          <w:iCs/>
          <w:color w:val="000000"/>
          <w:sz w:val="22"/>
          <w:szCs w:val="22"/>
        </w:rPr>
        <w:t xml:space="preserve"> </w:t>
      </w:r>
      <w:r w:rsidR="00163D38">
        <w:rPr>
          <w:rFonts w:eastAsia="SimSun"/>
          <w:bCs/>
          <w:i/>
          <w:iCs/>
          <w:color w:val="000000"/>
          <w:sz w:val="22"/>
          <w:szCs w:val="22"/>
        </w:rPr>
        <w:t>E</w:t>
      </w:r>
      <w:r w:rsidR="001D370C" w:rsidRPr="001D370C">
        <w:rPr>
          <w:rFonts w:eastAsia="SimSun"/>
          <w:bCs/>
          <w:i/>
          <w:iCs/>
          <w:color w:val="000000"/>
          <w:sz w:val="22"/>
          <w:szCs w:val="22"/>
        </w:rPr>
        <w:t xml:space="preserve">R Johnson, </w:t>
      </w:r>
      <w:r w:rsidR="001D370C" w:rsidRPr="001D370C">
        <w:rPr>
          <w:rFonts w:eastAsia="SimSun"/>
          <w:bCs/>
          <w:iCs/>
          <w:color w:val="000000"/>
          <w:sz w:val="22"/>
          <w:szCs w:val="22"/>
        </w:rPr>
        <w:t xml:space="preserve">A Quisumbing, T Kilic, </w:t>
      </w:r>
      <w:r w:rsidR="001D370C" w:rsidRPr="005A261A">
        <w:rPr>
          <w:rFonts w:eastAsia="SimSun"/>
          <w:bCs/>
          <w:iCs/>
          <w:color w:val="000000"/>
          <w:sz w:val="22"/>
          <w:szCs w:val="22"/>
        </w:rPr>
        <w:t>Md. Zahidul Hassan, Shelton S. E. Kanyanda, S Sharma</w:t>
      </w:r>
      <w:r w:rsidR="001D370C" w:rsidRPr="001D370C">
        <w:rPr>
          <w:rFonts w:eastAsia="SimSun"/>
          <w:bCs/>
          <w:iCs/>
          <w:color w:val="000000"/>
          <w:sz w:val="22"/>
          <w:szCs w:val="22"/>
        </w:rPr>
        <w:t xml:space="preserve">, YF Cheong, Md. Imrul Hassan, J Heckert, R Meinzen-Dick, </w:t>
      </w:r>
      <w:r w:rsidR="001D370C" w:rsidRPr="001D370C">
        <w:rPr>
          <w:rFonts w:eastAsia="SimSun"/>
          <w:bCs/>
          <w:i/>
          <w:iCs/>
          <w:color w:val="000000"/>
          <w:sz w:val="22"/>
          <w:szCs w:val="22"/>
        </w:rPr>
        <w:t>E Myers, F Paz,</w:t>
      </w:r>
      <w:r w:rsidR="001D370C" w:rsidRPr="001D370C">
        <w:rPr>
          <w:rFonts w:eastAsia="SimSun"/>
          <w:bCs/>
          <w:iCs/>
          <w:color w:val="000000"/>
          <w:sz w:val="22"/>
          <w:szCs w:val="22"/>
        </w:rPr>
        <w:t xml:space="preserve"> </w:t>
      </w:r>
      <w:r w:rsidR="001D370C" w:rsidRPr="005A261A">
        <w:rPr>
          <w:rFonts w:eastAsia="SimSun"/>
          <w:bCs/>
          <w:iCs/>
          <w:color w:val="000000"/>
          <w:sz w:val="22"/>
          <w:szCs w:val="22"/>
        </w:rPr>
        <w:t>P Pokhrel, WD Vundru</w:t>
      </w:r>
      <w:r w:rsidR="001D370C" w:rsidRPr="001D370C">
        <w:rPr>
          <w:rFonts w:eastAsia="SimSun"/>
          <w:bCs/>
          <w:iCs/>
          <w:color w:val="000000"/>
          <w:sz w:val="22"/>
          <w:szCs w:val="22"/>
        </w:rPr>
        <w:t>, C Doss, H Malapit, G Seymour, KM Yount</w:t>
      </w:r>
      <w:r w:rsidR="001D370C">
        <w:rPr>
          <w:rFonts w:eastAsia="SimSun"/>
          <w:bCs/>
          <w:i/>
          <w:iCs/>
          <w:color w:val="000000"/>
          <w:sz w:val="22"/>
          <w:szCs w:val="22"/>
        </w:rPr>
        <w:t xml:space="preserve">. </w:t>
      </w:r>
      <w:r w:rsidR="001D370C" w:rsidRPr="001D370C">
        <w:rPr>
          <w:rFonts w:eastAsia="SimSun"/>
          <w:bCs/>
          <w:iCs/>
          <w:color w:val="000000"/>
          <w:sz w:val="22"/>
          <w:szCs w:val="22"/>
        </w:rPr>
        <w:t>The Women’s Empowerment Metric for National Statistical Systems (WEMNS) Module:</w:t>
      </w:r>
      <w:r w:rsidR="001D370C">
        <w:rPr>
          <w:rFonts w:eastAsia="SimSun"/>
          <w:bCs/>
          <w:iCs/>
          <w:color w:val="000000"/>
          <w:sz w:val="22"/>
          <w:szCs w:val="22"/>
        </w:rPr>
        <w:t xml:space="preserve"> </w:t>
      </w:r>
      <w:r w:rsidR="001D370C" w:rsidRPr="001D370C">
        <w:rPr>
          <w:rFonts w:eastAsia="SimSun"/>
          <w:bCs/>
          <w:iCs/>
          <w:color w:val="000000"/>
          <w:sz w:val="22"/>
          <w:szCs w:val="22"/>
        </w:rPr>
        <w:t>Development and Initial Validation of a Phone Survey Instrument</w:t>
      </w:r>
      <w:r w:rsidR="001D370C">
        <w:rPr>
          <w:rFonts w:eastAsia="SimSun"/>
          <w:bCs/>
          <w:iCs/>
          <w:color w:val="000000"/>
          <w:sz w:val="22"/>
          <w:szCs w:val="22"/>
        </w:rPr>
        <w:t>. (</w:t>
      </w:r>
      <w:r w:rsidR="001D370C" w:rsidRPr="001D370C">
        <w:rPr>
          <w:rFonts w:eastAsia="SimSun"/>
          <w:bCs/>
          <w:i/>
          <w:iCs/>
          <w:color w:val="000000"/>
          <w:sz w:val="22"/>
          <w:szCs w:val="22"/>
        </w:rPr>
        <w:t xml:space="preserve">Journal of Development </w:t>
      </w:r>
      <w:r>
        <w:rPr>
          <w:rFonts w:eastAsia="SimSun"/>
          <w:bCs/>
          <w:i/>
          <w:iCs/>
          <w:color w:val="000000"/>
          <w:sz w:val="22"/>
          <w:szCs w:val="22"/>
        </w:rPr>
        <w:t>Studies</w:t>
      </w:r>
      <w:r w:rsidR="001D370C">
        <w:rPr>
          <w:rFonts w:eastAsia="SimSun"/>
          <w:bCs/>
          <w:iCs/>
          <w:color w:val="000000"/>
          <w:sz w:val="22"/>
          <w:szCs w:val="22"/>
        </w:rPr>
        <w:t>).</w:t>
      </w:r>
    </w:p>
    <w:p w14:paraId="2F1B1129" w14:textId="77777777" w:rsidR="00EE0253" w:rsidRPr="00A1555A" w:rsidRDefault="00EE0253" w:rsidP="00E307EB">
      <w:pPr>
        <w:pStyle w:val="NormalWeb"/>
        <w:widowControl w:val="0"/>
        <w:numPr>
          <w:ilvl w:val="0"/>
          <w:numId w:val="34"/>
        </w:numPr>
        <w:spacing w:before="0" w:beforeAutospacing="0" w:after="0" w:afterAutospacing="0"/>
        <w:jc w:val="both"/>
        <w:rPr>
          <w:sz w:val="22"/>
          <w:szCs w:val="22"/>
        </w:rPr>
      </w:pPr>
      <w:r w:rsidRPr="0014380E">
        <w:rPr>
          <w:rStyle w:val="Emphasis"/>
          <w:iCs w:val="0"/>
          <w:sz w:val="22"/>
          <w:szCs w:val="22"/>
        </w:rPr>
        <w:t>Shaikh, NI,</w:t>
      </w:r>
      <w:r w:rsidRPr="00A1555A">
        <w:rPr>
          <w:rStyle w:val="Emphasis"/>
          <w:i w:val="0"/>
          <w:sz w:val="22"/>
          <w:szCs w:val="22"/>
        </w:rPr>
        <w:t xml:space="preserve"> </w:t>
      </w:r>
      <w:r w:rsidRPr="00A1555A">
        <w:rPr>
          <w:rStyle w:val="Emphasis"/>
          <w:b/>
          <w:i w:val="0"/>
          <w:sz w:val="22"/>
          <w:szCs w:val="22"/>
        </w:rPr>
        <w:t xml:space="preserve">Yount, </w:t>
      </w:r>
      <w:r w:rsidR="002B46FA">
        <w:rPr>
          <w:rStyle w:val="Emphasis"/>
          <w:b/>
          <w:i w:val="0"/>
          <w:sz w:val="22"/>
          <w:szCs w:val="22"/>
        </w:rPr>
        <w:t>KM</w:t>
      </w:r>
      <w:r w:rsidRPr="00A1555A">
        <w:rPr>
          <w:rStyle w:val="Emphasis"/>
          <w:i w:val="0"/>
          <w:sz w:val="22"/>
          <w:szCs w:val="22"/>
        </w:rPr>
        <w:t xml:space="preserve">, </w:t>
      </w:r>
      <w:r w:rsidRPr="00A1555A">
        <w:rPr>
          <w:sz w:val="22"/>
          <w:szCs w:val="22"/>
        </w:rPr>
        <w:t>Venkat Narayan, KM,</w:t>
      </w:r>
      <w:r w:rsidRPr="00A1555A">
        <w:rPr>
          <w:i/>
          <w:sz w:val="22"/>
          <w:szCs w:val="22"/>
        </w:rPr>
        <w:t xml:space="preserve"> </w:t>
      </w:r>
      <w:r w:rsidRPr="00A1555A">
        <w:rPr>
          <w:rStyle w:val="Emphasis"/>
          <w:i w:val="0"/>
          <w:sz w:val="22"/>
          <w:szCs w:val="22"/>
        </w:rPr>
        <w:t xml:space="preserve">Ramakrishnan, U, </w:t>
      </w:r>
      <w:r w:rsidRPr="00A1555A">
        <w:rPr>
          <w:sz w:val="22"/>
          <w:szCs w:val="22"/>
        </w:rPr>
        <w:t>Martorell</w:t>
      </w:r>
      <w:r w:rsidRPr="00A1555A">
        <w:rPr>
          <w:rStyle w:val="Emphasis"/>
          <w:sz w:val="22"/>
          <w:szCs w:val="22"/>
        </w:rPr>
        <w:t>,</w:t>
      </w:r>
      <w:r w:rsidRPr="00A1555A">
        <w:rPr>
          <w:rStyle w:val="Emphasis"/>
          <w:i w:val="0"/>
          <w:sz w:val="22"/>
          <w:szCs w:val="22"/>
        </w:rPr>
        <w:t xml:space="preserve"> R., Patil, SS, Cunningham, SA</w:t>
      </w:r>
      <w:r w:rsidRPr="00A1555A">
        <w:rPr>
          <w:color w:val="000000"/>
          <w:sz w:val="22"/>
          <w:szCs w:val="22"/>
        </w:rPr>
        <w:t xml:space="preserve">. Development and evaluation of a Nutrition Transition-Diet Score for adolescents in </w:t>
      </w:r>
      <w:r w:rsidRPr="00A1555A">
        <w:rPr>
          <w:color w:val="000000"/>
          <w:sz w:val="22"/>
          <w:szCs w:val="22"/>
        </w:rPr>
        <w:lastRenderedPageBreak/>
        <w:t>India. (</w:t>
      </w:r>
      <w:r w:rsidRPr="00C24F55">
        <w:rPr>
          <w:i/>
          <w:color w:val="000000"/>
          <w:sz w:val="22"/>
          <w:szCs w:val="22"/>
        </w:rPr>
        <w:t>Journal of Nutrition</w:t>
      </w:r>
      <w:r w:rsidRPr="00A1555A">
        <w:rPr>
          <w:color w:val="000000"/>
          <w:sz w:val="22"/>
          <w:szCs w:val="22"/>
        </w:rPr>
        <w:t>)</w:t>
      </w:r>
      <w:r w:rsidRPr="00A1555A">
        <w:rPr>
          <w:i/>
          <w:iCs/>
          <w:color w:val="000000"/>
          <w:sz w:val="22"/>
          <w:szCs w:val="22"/>
        </w:rPr>
        <w:t>.</w:t>
      </w:r>
    </w:p>
    <w:p w14:paraId="3C6E1BB3" w14:textId="5DAF6C11" w:rsidR="005A5725" w:rsidRPr="005A5725" w:rsidRDefault="005A5725" w:rsidP="000F2182">
      <w:pPr>
        <w:pStyle w:val="Title"/>
        <w:numPr>
          <w:ilvl w:val="0"/>
          <w:numId w:val="34"/>
        </w:numPr>
        <w:autoSpaceDE w:val="0"/>
        <w:autoSpaceDN w:val="0"/>
        <w:adjustRightInd w:val="0"/>
        <w:jc w:val="both"/>
        <w:rPr>
          <w:rFonts w:ascii="Times New Roman" w:hAnsi="Times New Roman"/>
          <w:b w:val="0"/>
          <w:bCs/>
          <w:color w:val="000000"/>
          <w:sz w:val="22"/>
          <w:szCs w:val="22"/>
        </w:rPr>
      </w:pPr>
      <w:r w:rsidRPr="005A5725">
        <w:rPr>
          <w:rFonts w:ascii="Times New Roman" w:hAnsi="Times New Roman"/>
          <w:b w:val="0"/>
          <w:bCs/>
          <w:color w:val="000000"/>
          <w:sz w:val="22"/>
          <w:szCs w:val="22"/>
        </w:rPr>
        <w:t>Xavier Hall, CD, C Sabuncu, B Lane, C Girod, M Johns, L Beach,</w:t>
      </w:r>
      <w:r w:rsidRPr="005A5725">
        <w:rPr>
          <w:rFonts w:ascii="Times New Roman" w:hAnsi="Times New Roman"/>
          <w:color w:val="000000"/>
          <w:sz w:val="22"/>
          <w:szCs w:val="22"/>
        </w:rPr>
        <w:t xml:space="preserve"> KM Yount, </w:t>
      </w:r>
      <w:r w:rsidRPr="005A5725">
        <w:rPr>
          <w:rFonts w:ascii="Times New Roman" w:hAnsi="Times New Roman"/>
          <w:b w:val="0"/>
          <w:bCs/>
          <w:color w:val="000000"/>
          <w:sz w:val="22"/>
          <w:szCs w:val="22"/>
        </w:rPr>
        <w:t>E Millender. Partner and Relationship Characteristics Impact Experience of Intimate Partner Violence among Bisexual Women: the role of Jealousy and Binegativity</w:t>
      </w:r>
      <w:r>
        <w:rPr>
          <w:rFonts w:ascii="Times New Roman" w:hAnsi="Times New Roman"/>
          <w:b w:val="0"/>
          <w:bCs/>
          <w:color w:val="000000"/>
          <w:sz w:val="22"/>
          <w:szCs w:val="22"/>
        </w:rPr>
        <w:t>.</w:t>
      </w:r>
      <w:r w:rsidR="005A261A">
        <w:rPr>
          <w:rFonts w:ascii="Times New Roman" w:hAnsi="Times New Roman"/>
          <w:b w:val="0"/>
          <w:bCs/>
          <w:color w:val="000000"/>
          <w:sz w:val="22"/>
          <w:szCs w:val="22"/>
        </w:rPr>
        <w:t xml:space="preserve"> (</w:t>
      </w:r>
      <w:r w:rsidR="005A261A" w:rsidRPr="005A261A">
        <w:rPr>
          <w:rFonts w:ascii="Times New Roman" w:hAnsi="Times New Roman"/>
          <w:b w:val="0"/>
          <w:bCs/>
          <w:i/>
          <w:iCs/>
          <w:color w:val="000000"/>
          <w:sz w:val="22"/>
          <w:szCs w:val="22"/>
        </w:rPr>
        <w:t>Journal of Interpersonal Violence</w:t>
      </w:r>
      <w:r w:rsidR="005A261A">
        <w:rPr>
          <w:rFonts w:ascii="Times New Roman" w:hAnsi="Times New Roman"/>
          <w:b w:val="0"/>
          <w:bCs/>
          <w:color w:val="000000"/>
          <w:sz w:val="22"/>
          <w:szCs w:val="22"/>
        </w:rPr>
        <w:t>).</w:t>
      </w:r>
    </w:p>
    <w:p w14:paraId="672978A4" w14:textId="77777777" w:rsidR="00877C67" w:rsidRPr="00A1555A" w:rsidRDefault="00877C67" w:rsidP="005A5725">
      <w:pPr>
        <w:pStyle w:val="Title"/>
        <w:numPr>
          <w:ilvl w:val="0"/>
          <w:numId w:val="34"/>
        </w:numPr>
        <w:autoSpaceDE w:val="0"/>
        <w:autoSpaceDN w:val="0"/>
        <w:adjustRightInd w:val="0"/>
        <w:jc w:val="both"/>
        <w:rPr>
          <w:rFonts w:ascii="Times New Roman" w:hAnsi="Times New Roman"/>
          <w:b w:val="0"/>
          <w:bCs/>
          <w:color w:val="000000"/>
          <w:sz w:val="22"/>
          <w:szCs w:val="22"/>
        </w:rPr>
      </w:pPr>
      <w:r w:rsidRPr="00A1555A">
        <w:rPr>
          <w:rFonts w:ascii="Times New Roman" w:hAnsi="Times New Roman"/>
          <w:color w:val="000000"/>
          <w:sz w:val="22"/>
          <w:szCs w:val="22"/>
        </w:rPr>
        <w:t xml:space="preserve">Yount, </w:t>
      </w:r>
      <w:r w:rsidR="002B46FA">
        <w:rPr>
          <w:rFonts w:ascii="Times New Roman" w:hAnsi="Times New Roman"/>
          <w:color w:val="000000"/>
          <w:sz w:val="22"/>
          <w:szCs w:val="22"/>
        </w:rPr>
        <w:t>KM</w:t>
      </w:r>
      <w:r w:rsidRPr="00A1555A">
        <w:rPr>
          <w:rFonts w:ascii="Times New Roman" w:hAnsi="Times New Roman"/>
          <w:color w:val="000000"/>
          <w:sz w:val="22"/>
          <w:szCs w:val="22"/>
        </w:rPr>
        <w:t>,</w:t>
      </w:r>
      <w:r w:rsidRPr="00A1555A">
        <w:rPr>
          <w:rFonts w:ascii="Times New Roman" w:hAnsi="Times New Roman"/>
          <w:b w:val="0"/>
          <w:bCs/>
          <w:color w:val="000000"/>
          <w:sz w:val="22"/>
          <w:szCs w:val="22"/>
        </w:rPr>
        <w:t xml:space="preserve"> V. Carter. Poly-Victimization of Women and Girls in Lower-Income Countries: Conceptualization and First Estimates. (</w:t>
      </w:r>
      <w:r w:rsidR="005E5C83">
        <w:rPr>
          <w:rFonts w:ascii="Times New Roman" w:hAnsi="Times New Roman"/>
          <w:b w:val="0"/>
          <w:bCs/>
          <w:color w:val="000000"/>
          <w:sz w:val="22"/>
          <w:szCs w:val="22"/>
        </w:rPr>
        <w:t>i</w:t>
      </w:r>
      <w:r w:rsidRPr="00A1555A">
        <w:rPr>
          <w:rFonts w:ascii="Times New Roman" w:hAnsi="Times New Roman"/>
          <w:b w:val="0"/>
          <w:bCs/>
          <w:color w:val="000000"/>
          <w:sz w:val="22"/>
          <w:szCs w:val="22"/>
        </w:rPr>
        <w:t>n prepa</w:t>
      </w:r>
      <w:r w:rsidR="00542F1E">
        <w:rPr>
          <w:rFonts w:ascii="Times New Roman" w:hAnsi="Times New Roman"/>
          <w:b w:val="0"/>
          <w:bCs/>
          <w:color w:val="000000"/>
          <w:sz w:val="22"/>
          <w:szCs w:val="22"/>
        </w:rPr>
        <w:t>ra</w:t>
      </w:r>
      <w:r w:rsidRPr="00A1555A">
        <w:rPr>
          <w:rFonts w:ascii="Times New Roman" w:hAnsi="Times New Roman"/>
          <w:b w:val="0"/>
          <w:bCs/>
          <w:color w:val="000000"/>
          <w:sz w:val="22"/>
          <w:szCs w:val="22"/>
        </w:rPr>
        <w:t>tion</w:t>
      </w:r>
      <w:r w:rsidR="00356EB8" w:rsidRPr="00A1555A">
        <w:rPr>
          <w:rFonts w:ascii="Times New Roman" w:hAnsi="Times New Roman"/>
          <w:b w:val="0"/>
          <w:bCs/>
          <w:color w:val="000000"/>
          <w:sz w:val="22"/>
          <w:szCs w:val="22"/>
        </w:rPr>
        <w:t xml:space="preserve"> for </w:t>
      </w:r>
      <w:r w:rsidR="00356EB8" w:rsidRPr="00C24F55">
        <w:rPr>
          <w:rFonts w:ascii="Times New Roman" w:hAnsi="Times New Roman"/>
          <w:b w:val="0"/>
          <w:bCs/>
          <w:i/>
          <w:color w:val="000000"/>
          <w:sz w:val="22"/>
          <w:szCs w:val="22"/>
        </w:rPr>
        <w:t>Lancet: Global Health</w:t>
      </w:r>
      <w:r w:rsidRPr="00A1555A">
        <w:rPr>
          <w:rFonts w:ascii="Times New Roman" w:hAnsi="Times New Roman"/>
          <w:b w:val="0"/>
          <w:bCs/>
          <w:color w:val="000000"/>
          <w:sz w:val="22"/>
          <w:szCs w:val="22"/>
        </w:rPr>
        <w:t>).</w:t>
      </w:r>
    </w:p>
    <w:p w14:paraId="3D062AE2" w14:textId="77777777" w:rsidR="002B73DC" w:rsidRPr="00A1555A" w:rsidRDefault="00B849E0" w:rsidP="00E307EB">
      <w:pPr>
        <w:pStyle w:val="Title"/>
        <w:numPr>
          <w:ilvl w:val="0"/>
          <w:numId w:val="34"/>
        </w:numPr>
        <w:autoSpaceDE w:val="0"/>
        <w:autoSpaceDN w:val="0"/>
        <w:adjustRightInd w:val="0"/>
        <w:jc w:val="both"/>
        <w:rPr>
          <w:rFonts w:ascii="Times New Roman" w:hAnsi="Times New Roman"/>
          <w:b w:val="0"/>
          <w:bCs/>
          <w:color w:val="000000"/>
          <w:sz w:val="22"/>
          <w:szCs w:val="22"/>
        </w:rPr>
      </w:pPr>
      <w:r w:rsidRPr="00A1555A">
        <w:rPr>
          <w:rFonts w:ascii="Times New Roman" w:hAnsi="Times New Roman"/>
          <w:bCs/>
          <w:color w:val="000000"/>
          <w:sz w:val="22"/>
          <w:szCs w:val="22"/>
        </w:rPr>
        <w:t xml:space="preserve">Yount, </w:t>
      </w:r>
      <w:r w:rsidR="002B46FA">
        <w:rPr>
          <w:rFonts w:ascii="Times New Roman" w:hAnsi="Times New Roman"/>
          <w:bCs/>
          <w:color w:val="000000"/>
          <w:sz w:val="22"/>
          <w:szCs w:val="22"/>
        </w:rPr>
        <w:t>KM</w:t>
      </w:r>
      <w:r w:rsidR="002B73DC" w:rsidRPr="00A1555A">
        <w:rPr>
          <w:rFonts w:ascii="Times New Roman" w:hAnsi="Times New Roman"/>
          <w:b w:val="0"/>
          <w:bCs/>
          <w:color w:val="000000"/>
          <w:sz w:val="22"/>
          <w:szCs w:val="22"/>
        </w:rPr>
        <w:t xml:space="preserve">, </w:t>
      </w:r>
      <w:r w:rsidR="002B73DC" w:rsidRPr="00E9660C">
        <w:rPr>
          <w:rFonts w:ascii="Times New Roman" w:hAnsi="Times New Roman"/>
          <w:b w:val="0"/>
          <w:bCs/>
          <w:i/>
          <w:iCs/>
          <w:color w:val="000000"/>
          <w:sz w:val="22"/>
          <w:szCs w:val="22"/>
        </w:rPr>
        <w:t>A. Crandall,</w:t>
      </w:r>
      <w:r w:rsidR="002B73DC" w:rsidRPr="00A1555A">
        <w:rPr>
          <w:rFonts w:ascii="Times New Roman" w:hAnsi="Times New Roman"/>
          <w:b w:val="0"/>
          <w:bCs/>
          <w:color w:val="000000"/>
          <w:sz w:val="22"/>
          <w:szCs w:val="22"/>
        </w:rPr>
        <w:t xml:space="preserve"> T. L. Osypuk, L. M. Bates, R. </w:t>
      </w:r>
      <w:r w:rsidR="002B73DC" w:rsidRPr="0097332C">
        <w:rPr>
          <w:rFonts w:ascii="Times New Roman" w:hAnsi="Times New Roman"/>
          <w:b w:val="0"/>
          <w:bCs/>
          <w:color w:val="000000"/>
          <w:sz w:val="22"/>
          <w:szCs w:val="22"/>
          <w:u w:val="single"/>
        </w:rPr>
        <w:t>T. Naved</w:t>
      </w:r>
      <w:r w:rsidR="002B73DC" w:rsidRPr="00A1555A">
        <w:rPr>
          <w:rFonts w:ascii="Times New Roman" w:hAnsi="Times New Roman"/>
          <w:b w:val="0"/>
          <w:bCs/>
          <w:color w:val="000000"/>
          <w:sz w:val="22"/>
          <w:szCs w:val="22"/>
        </w:rPr>
        <w:t>, S. R. Schuler.</w:t>
      </w:r>
      <w:r w:rsidR="002B73DC" w:rsidRPr="00A1555A">
        <w:rPr>
          <w:rFonts w:ascii="Times New Roman" w:hAnsi="Times New Roman"/>
          <w:bCs/>
          <w:color w:val="000000"/>
          <w:sz w:val="22"/>
          <w:szCs w:val="22"/>
        </w:rPr>
        <w:t xml:space="preserve"> </w:t>
      </w:r>
      <w:r w:rsidR="002B73DC" w:rsidRPr="00A1555A">
        <w:rPr>
          <w:rFonts w:ascii="Times New Roman" w:hAnsi="Times New Roman"/>
          <w:b w:val="0"/>
          <w:color w:val="000000"/>
          <w:sz w:val="22"/>
          <w:szCs w:val="22"/>
        </w:rPr>
        <w:t>A Vignette-based Approach to Measure Women’s and Men’s Attitudes about Partner Violence against Women in Rural Bangladesh. (</w:t>
      </w:r>
      <w:r w:rsidR="00877C67" w:rsidRPr="00A1555A">
        <w:rPr>
          <w:rFonts w:ascii="Times New Roman" w:hAnsi="Times New Roman"/>
          <w:b w:val="0"/>
          <w:color w:val="000000"/>
          <w:sz w:val="22"/>
          <w:szCs w:val="22"/>
        </w:rPr>
        <w:t xml:space="preserve">in preparation for </w:t>
      </w:r>
      <w:r w:rsidR="00C92172" w:rsidRPr="00C24F55">
        <w:rPr>
          <w:rFonts w:ascii="Times New Roman" w:hAnsi="Times New Roman"/>
          <w:b w:val="0"/>
          <w:i/>
          <w:color w:val="000000"/>
          <w:sz w:val="22"/>
          <w:szCs w:val="22"/>
        </w:rPr>
        <w:t>Sex Roles</w:t>
      </w:r>
      <w:r w:rsidR="002B73DC" w:rsidRPr="00A1555A">
        <w:rPr>
          <w:rFonts w:ascii="Times New Roman" w:hAnsi="Times New Roman"/>
          <w:b w:val="0"/>
          <w:color w:val="000000"/>
          <w:sz w:val="22"/>
          <w:szCs w:val="22"/>
        </w:rPr>
        <w:t>)</w:t>
      </w:r>
    </w:p>
    <w:p w14:paraId="30A7EAE2" w14:textId="77777777" w:rsidR="00877C67" w:rsidRPr="00A1555A" w:rsidRDefault="00877C67" w:rsidP="00877C67">
      <w:pPr>
        <w:pStyle w:val="Title"/>
        <w:numPr>
          <w:ilvl w:val="0"/>
          <w:numId w:val="34"/>
        </w:numPr>
        <w:shd w:val="clear" w:color="auto" w:fill="FFFFFF"/>
        <w:autoSpaceDE w:val="0"/>
        <w:autoSpaceDN w:val="0"/>
        <w:adjustRightInd w:val="0"/>
        <w:jc w:val="both"/>
        <w:rPr>
          <w:rFonts w:ascii="Times New Roman" w:hAnsi="Times New Roman"/>
          <w:b w:val="0"/>
          <w:bCs/>
          <w:color w:val="000000"/>
          <w:sz w:val="22"/>
          <w:szCs w:val="22"/>
        </w:rPr>
      </w:pPr>
      <w:r w:rsidRPr="00A1555A">
        <w:rPr>
          <w:rFonts w:ascii="Times New Roman" w:hAnsi="Times New Roman"/>
          <w:color w:val="000000"/>
          <w:sz w:val="22"/>
          <w:szCs w:val="22"/>
        </w:rPr>
        <w:t xml:space="preserve">Yount, </w:t>
      </w:r>
      <w:r w:rsidR="002B46FA">
        <w:rPr>
          <w:rFonts w:ascii="Times New Roman" w:hAnsi="Times New Roman"/>
          <w:color w:val="000000"/>
          <w:sz w:val="22"/>
          <w:szCs w:val="22"/>
        </w:rPr>
        <w:t>KM</w:t>
      </w:r>
      <w:r w:rsidRPr="00A1555A">
        <w:rPr>
          <w:rFonts w:ascii="Times New Roman" w:hAnsi="Times New Roman"/>
          <w:b w:val="0"/>
          <w:bCs/>
          <w:color w:val="000000"/>
          <w:sz w:val="22"/>
          <w:szCs w:val="22"/>
        </w:rPr>
        <w:t xml:space="preserve">, </w:t>
      </w:r>
      <w:r w:rsidRPr="00E9660C">
        <w:rPr>
          <w:rFonts w:ascii="Times New Roman" w:hAnsi="Times New Roman"/>
          <w:b w:val="0"/>
          <w:bCs/>
          <w:i/>
          <w:iCs/>
          <w:color w:val="000000"/>
          <w:sz w:val="22"/>
          <w:szCs w:val="22"/>
        </w:rPr>
        <w:t>E.C. Rhodes, R.</w:t>
      </w:r>
      <w:r w:rsidR="00356EB8" w:rsidRPr="00E9660C">
        <w:rPr>
          <w:rFonts w:ascii="Times New Roman" w:hAnsi="Times New Roman"/>
          <w:b w:val="0"/>
          <w:bCs/>
          <w:i/>
          <w:iCs/>
          <w:color w:val="000000"/>
          <w:sz w:val="22"/>
          <w:szCs w:val="22"/>
        </w:rPr>
        <w:t xml:space="preserve"> Grose</w:t>
      </w:r>
      <w:r w:rsidR="00356EB8" w:rsidRPr="00A1555A">
        <w:rPr>
          <w:rFonts w:ascii="Times New Roman" w:hAnsi="Times New Roman"/>
          <w:b w:val="0"/>
          <w:bCs/>
          <w:color w:val="000000"/>
          <w:sz w:val="22"/>
          <w:szCs w:val="22"/>
        </w:rPr>
        <w:t xml:space="preserve">, Y.F. Cheong, A. Alzate, D. Pachon D. Hines. Impact of </w:t>
      </w:r>
      <w:r w:rsidRPr="00A1555A">
        <w:rPr>
          <w:rFonts w:ascii="Times New Roman" w:hAnsi="Times New Roman"/>
          <w:b w:val="0"/>
          <w:bCs/>
          <w:color w:val="000000"/>
          <w:sz w:val="22"/>
          <w:szCs w:val="22"/>
        </w:rPr>
        <w:t xml:space="preserve">Economic Empowerment and Gender-Rights Training </w:t>
      </w:r>
      <w:r w:rsidR="00356EB8" w:rsidRPr="00A1555A">
        <w:rPr>
          <w:rFonts w:ascii="Times New Roman" w:hAnsi="Times New Roman"/>
          <w:b w:val="0"/>
          <w:bCs/>
          <w:color w:val="000000"/>
          <w:sz w:val="22"/>
          <w:szCs w:val="22"/>
        </w:rPr>
        <w:t>on</w:t>
      </w:r>
      <w:r w:rsidRPr="00A1555A">
        <w:rPr>
          <w:rFonts w:ascii="Times New Roman" w:hAnsi="Times New Roman"/>
          <w:b w:val="0"/>
          <w:bCs/>
          <w:color w:val="000000"/>
          <w:sz w:val="22"/>
          <w:szCs w:val="22"/>
        </w:rPr>
        <w:t xml:space="preserve"> Women Farmers in Colombia: “SEED” Study Protocol for a Mixed-Methods Cluster-Randomized Trial in Conflict-Affected Populations. (</w:t>
      </w:r>
      <w:r w:rsidR="00356EB8" w:rsidRPr="00A1555A">
        <w:rPr>
          <w:rFonts w:ascii="Times New Roman" w:hAnsi="Times New Roman"/>
          <w:b w:val="0"/>
          <w:bCs/>
          <w:color w:val="000000"/>
          <w:sz w:val="22"/>
          <w:szCs w:val="22"/>
        </w:rPr>
        <w:t xml:space="preserve">in preparation for </w:t>
      </w:r>
      <w:r w:rsidRPr="00C24F55">
        <w:rPr>
          <w:rFonts w:ascii="Times New Roman" w:hAnsi="Times New Roman"/>
          <w:b w:val="0"/>
          <w:bCs/>
          <w:i/>
          <w:color w:val="000000"/>
          <w:sz w:val="22"/>
          <w:szCs w:val="22"/>
        </w:rPr>
        <w:t>BMC Public Health</w:t>
      </w:r>
      <w:r w:rsidRPr="00A1555A">
        <w:rPr>
          <w:rFonts w:ascii="Times New Roman" w:hAnsi="Times New Roman"/>
          <w:b w:val="0"/>
          <w:bCs/>
          <w:color w:val="000000"/>
          <w:sz w:val="22"/>
          <w:szCs w:val="22"/>
        </w:rPr>
        <w:t>).</w:t>
      </w:r>
    </w:p>
    <w:p w14:paraId="34EA9E38" w14:textId="77777777" w:rsidR="00FE5D72" w:rsidRDefault="00541202" w:rsidP="00E307EB">
      <w:pPr>
        <w:numPr>
          <w:ilvl w:val="0"/>
          <w:numId w:val="34"/>
        </w:numPr>
        <w:jc w:val="both"/>
        <w:rPr>
          <w:rFonts w:eastAsia="SimSun"/>
          <w:bCs/>
          <w:color w:val="000000"/>
          <w:sz w:val="22"/>
          <w:szCs w:val="22"/>
        </w:rPr>
      </w:pPr>
      <w:r w:rsidRPr="00CE6704">
        <w:rPr>
          <w:rFonts w:eastAsia="SimSun"/>
          <w:b/>
          <w:bCs/>
          <w:color w:val="000000"/>
          <w:sz w:val="22"/>
          <w:szCs w:val="22"/>
        </w:rPr>
        <w:t>*</w:t>
      </w:r>
      <w:r w:rsidR="00B849E0" w:rsidRPr="00CE6704">
        <w:rPr>
          <w:rFonts w:eastAsia="SimSun"/>
          <w:b/>
          <w:bCs/>
          <w:color w:val="000000"/>
          <w:sz w:val="22"/>
          <w:szCs w:val="22"/>
        </w:rPr>
        <w:t xml:space="preserve">Yount, </w:t>
      </w:r>
      <w:r w:rsidR="002B46FA">
        <w:rPr>
          <w:rFonts w:eastAsia="SimSun"/>
          <w:b/>
          <w:bCs/>
          <w:color w:val="000000"/>
          <w:sz w:val="22"/>
          <w:szCs w:val="22"/>
        </w:rPr>
        <w:t>KM</w:t>
      </w:r>
      <w:r w:rsidR="00FE5D72" w:rsidRPr="00CE6704">
        <w:rPr>
          <w:rFonts w:eastAsia="SimSun"/>
          <w:bCs/>
          <w:color w:val="000000"/>
          <w:sz w:val="22"/>
          <w:szCs w:val="22"/>
        </w:rPr>
        <w:t xml:space="preserve">, </w:t>
      </w:r>
      <w:r w:rsidR="00FE5D72" w:rsidRPr="00CE6704">
        <w:rPr>
          <w:rFonts w:eastAsia="SimSun"/>
          <w:bCs/>
          <w:i/>
          <w:iCs/>
          <w:color w:val="000000"/>
          <w:sz w:val="22"/>
          <w:szCs w:val="22"/>
        </w:rPr>
        <w:t>K.A. Roof</w:t>
      </w:r>
      <w:r w:rsidR="00FE5D72" w:rsidRPr="00CE6704">
        <w:rPr>
          <w:rFonts w:eastAsia="SimSun"/>
          <w:bCs/>
          <w:color w:val="000000"/>
          <w:sz w:val="22"/>
          <w:szCs w:val="22"/>
        </w:rPr>
        <w:t xml:space="preserve">, </w:t>
      </w:r>
      <w:r w:rsidR="00FE5D72" w:rsidRPr="0097332C">
        <w:rPr>
          <w:rFonts w:eastAsia="SimSun"/>
          <w:bCs/>
          <w:color w:val="000000"/>
          <w:sz w:val="22"/>
          <w:szCs w:val="22"/>
          <w:u w:val="single"/>
        </w:rPr>
        <w:t>T. Ali</w:t>
      </w:r>
      <w:r w:rsidR="00FE5D72" w:rsidRPr="00CE6704">
        <w:rPr>
          <w:rFonts w:eastAsia="SimSun"/>
          <w:bCs/>
          <w:color w:val="000000"/>
          <w:sz w:val="22"/>
          <w:szCs w:val="22"/>
        </w:rPr>
        <w:t>. Community Influences on Men’s Justification of Partner Violence in Pakistan. (</w:t>
      </w:r>
      <w:r w:rsidR="00AE6E11" w:rsidRPr="00C24F55">
        <w:rPr>
          <w:rFonts w:eastAsia="SimSun"/>
          <w:bCs/>
          <w:i/>
          <w:color w:val="000000"/>
          <w:sz w:val="22"/>
          <w:szCs w:val="22"/>
        </w:rPr>
        <w:t>Journal of Marriage and Family</w:t>
      </w:r>
      <w:r w:rsidR="00FE5D72" w:rsidRPr="00CE6704">
        <w:rPr>
          <w:rFonts w:eastAsia="SimSun"/>
          <w:bCs/>
          <w:color w:val="000000"/>
          <w:sz w:val="22"/>
          <w:szCs w:val="22"/>
        </w:rPr>
        <w:t>).</w:t>
      </w:r>
    </w:p>
    <w:p w14:paraId="27C49413" w14:textId="77777777" w:rsidR="00F97552" w:rsidRDefault="00D7592C" w:rsidP="00E307EB">
      <w:pPr>
        <w:numPr>
          <w:ilvl w:val="0"/>
          <w:numId w:val="34"/>
        </w:numPr>
        <w:jc w:val="both"/>
        <w:rPr>
          <w:rFonts w:eastAsia="SimSun"/>
          <w:bCs/>
          <w:color w:val="000000"/>
          <w:sz w:val="22"/>
          <w:szCs w:val="22"/>
        </w:rPr>
      </w:pPr>
      <w:r>
        <w:rPr>
          <w:rFonts w:eastAsia="SimSun"/>
          <w:b/>
          <w:bCs/>
          <w:color w:val="000000"/>
          <w:sz w:val="22"/>
          <w:szCs w:val="22"/>
        </w:rPr>
        <w:t>*</w:t>
      </w:r>
      <w:r w:rsidR="00F97552">
        <w:rPr>
          <w:rFonts w:eastAsia="SimSun"/>
          <w:b/>
          <w:bCs/>
          <w:color w:val="000000"/>
          <w:sz w:val="22"/>
          <w:szCs w:val="22"/>
        </w:rPr>
        <w:t xml:space="preserve">Yount, KM, </w:t>
      </w:r>
      <w:r w:rsidR="00F97552" w:rsidRPr="00214167">
        <w:rPr>
          <w:rFonts w:eastAsia="SimSun"/>
          <w:bCs/>
          <w:i/>
          <w:color w:val="000000"/>
          <w:sz w:val="22"/>
          <w:szCs w:val="22"/>
        </w:rPr>
        <w:t>R Durr</w:t>
      </w:r>
      <w:r w:rsidR="00F97552" w:rsidRPr="00214167">
        <w:rPr>
          <w:rFonts w:eastAsia="SimSun"/>
          <w:bCs/>
          <w:color w:val="000000"/>
          <w:sz w:val="22"/>
          <w:szCs w:val="22"/>
        </w:rPr>
        <w:t>, S Neogy. Engaging Boys as “Structured Allies” to Prevent Gender-Based Violence Against Girls: Results from the CARE Tipping Point Initiative in Nepal</w:t>
      </w:r>
      <w:r w:rsidR="00214167">
        <w:rPr>
          <w:rFonts w:eastAsia="SimSun"/>
          <w:bCs/>
          <w:color w:val="000000"/>
          <w:sz w:val="22"/>
          <w:szCs w:val="22"/>
        </w:rPr>
        <w:t>.</w:t>
      </w:r>
      <w:r w:rsidR="005E5C83">
        <w:rPr>
          <w:rFonts w:eastAsia="SimSun"/>
          <w:bCs/>
          <w:color w:val="000000"/>
          <w:sz w:val="22"/>
          <w:szCs w:val="22"/>
        </w:rPr>
        <w:t xml:space="preserve"> (</w:t>
      </w:r>
      <w:r>
        <w:rPr>
          <w:rFonts w:eastAsia="SimSun"/>
          <w:bCs/>
          <w:i/>
          <w:color w:val="000000"/>
          <w:sz w:val="22"/>
          <w:szCs w:val="22"/>
        </w:rPr>
        <w:t>Plos O</w:t>
      </w:r>
      <w:r w:rsidR="00C878FD">
        <w:rPr>
          <w:rFonts w:eastAsia="SimSun"/>
          <w:bCs/>
          <w:i/>
          <w:color w:val="000000"/>
          <w:sz w:val="22"/>
          <w:szCs w:val="22"/>
        </w:rPr>
        <w:t>n</w:t>
      </w:r>
      <w:r>
        <w:rPr>
          <w:rFonts w:eastAsia="SimSun"/>
          <w:bCs/>
          <w:i/>
          <w:color w:val="000000"/>
          <w:sz w:val="22"/>
          <w:szCs w:val="22"/>
        </w:rPr>
        <w:t>e</w:t>
      </w:r>
      <w:r w:rsidR="005E5C83">
        <w:rPr>
          <w:rFonts w:eastAsia="SimSun"/>
          <w:bCs/>
          <w:color w:val="000000"/>
          <w:sz w:val="22"/>
          <w:szCs w:val="22"/>
        </w:rPr>
        <w:t>).</w:t>
      </w:r>
    </w:p>
    <w:p w14:paraId="3B716C8D" w14:textId="2D9679CB" w:rsidR="008546B2" w:rsidRDefault="00E12AA1" w:rsidP="00E307EB">
      <w:pPr>
        <w:numPr>
          <w:ilvl w:val="0"/>
          <w:numId w:val="34"/>
        </w:numPr>
        <w:jc w:val="both"/>
        <w:rPr>
          <w:rFonts w:eastAsia="SimSun"/>
          <w:bCs/>
          <w:color w:val="000000"/>
          <w:sz w:val="22"/>
          <w:szCs w:val="22"/>
        </w:rPr>
      </w:pPr>
      <w:r>
        <w:rPr>
          <w:rFonts w:eastAsia="SimSun"/>
          <w:b/>
          <w:bCs/>
          <w:color w:val="000000"/>
          <w:sz w:val="22"/>
          <w:szCs w:val="22"/>
        </w:rPr>
        <w:t>*</w:t>
      </w:r>
      <w:r w:rsidR="008546B2">
        <w:rPr>
          <w:rFonts w:eastAsia="SimSun"/>
          <w:b/>
          <w:bCs/>
          <w:color w:val="000000"/>
          <w:sz w:val="22"/>
          <w:szCs w:val="22"/>
        </w:rPr>
        <w:t xml:space="preserve">Yount, KM, </w:t>
      </w:r>
      <w:r w:rsidR="008546B2" w:rsidRPr="008546B2">
        <w:rPr>
          <w:rFonts w:eastAsia="SimSun"/>
          <w:bCs/>
          <w:i/>
          <w:color w:val="000000"/>
          <w:sz w:val="22"/>
          <w:szCs w:val="22"/>
        </w:rPr>
        <w:t>Victoria Ojuri</w:t>
      </w:r>
      <w:r w:rsidR="008546B2" w:rsidRPr="008546B2">
        <w:rPr>
          <w:rFonts w:eastAsia="SimSun"/>
          <w:bCs/>
          <w:color w:val="000000"/>
          <w:sz w:val="22"/>
          <w:szCs w:val="22"/>
        </w:rPr>
        <w:t xml:space="preserve">, Joanne A McGriff, Eun Ok Im, </w:t>
      </w:r>
      <w:r w:rsidR="008546B2" w:rsidRPr="008546B2">
        <w:rPr>
          <w:rFonts w:eastAsia="SimSun"/>
          <w:bCs/>
          <w:i/>
          <w:color w:val="000000"/>
          <w:sz w:val="22"/>
          <w:szCs w:val="22"/>
        </w:rPr>
        <w:t>Alicia Macler</w:t>
      </w:r>
      <w:r w:rsidR="008546B2" w:rsidRPr="008546B2">
        <w:rPr>
          <w:rFonts w:eastAsia="SimSun"/>
          <w:bCs/>
          <w:color w:val="000000"/>
          <w:sz w:val="22"/>
          <w:szCs w:val="22"/>
        </w:rPr>
        <w:t>, Usha Ramakrishnan, Michael Sacks. Empowering Women for Leadership in Global Health (EMERGE): Protocol and Initial Findings. (</w:t>
      </w:r>
      <w:r w:rsidR="008546B2" w:rsidRPr="008546B2">
        <w:rPr>
          <w:rFonts w:eastAsia="SimSun"/>
          <w:bCs/>
          <w:i/>
          <w:color w:val="000000"/>
          <w:sz w:val="22"/>
          <w:szCs w:val="22"/>
        </w:rPr>
        <w:t>Annals of Global Health</w:t>
      </w:r>
      <w:r w:rsidR="008546B2" w:rsidRPr="008546B2">
        <w:rPr>
          <w:rFonts w:eastAsia="SimSun"/>
          <w:bCs/>
          <w:color w:val="000000"/>
          <w:sz w:val="22"/>
          <w:szCs w:val="22"/>
        </w:rPr>
        <w:t>).</w:t>
      </w:r>
    </w:p>
    <w:p w14:paraId="095E3A4A" w14:textId="1D26DF13" w:rsidR="00DE079F" w:rsidRPr="00DE079F" w:rsidRDefault="00DE079F" w:rsidP="00E307EB">
      <w:pPr>
        <w:numPr>
          <w:ilvl w:val="0"/>
          <w:numId w:val="34"/>
        </w:numPr>
        <w:jc w:val="both"/>
        <w:rPr>
          <w:rFonts w:eastAsia="SimSun"/>
          <w:bCs/>
          <w:color w:val="000000"/>
          <w:sz w:val="22"/>
          <w:szCs w:val="22"/>
        </w:rPr>
      </w:pPr>
      <w:r>
        <w:rPr>
          <w:rFonts w:eastAsia="SimSun"/>
          <w:b/>
          <w:bCs/>
          <w:color w:val="000000"/>
          <w:sz w:val="22"/>
          <w:szCs w:val="22"/>
        </w:rPr>
        <w:t xml:space="preserve">Yount, KM, </w:t>
      </w:r>
      <w:r w:rsidRPr="00DE079F">
        <w:rPr>
          <w:rFonts w:eastAsia="SimSun"/>
          <w:bCs/>
          <w:i/>
          <w:color w:val="000000"/>
          <w:sz w:val="22"/>
          <w:szCs w:val="22"/>
        </w:rPr>
        <w:t>Johnson, E</w:t>
      </w:r>
      <w:r w:rsidRPr="00DE079F">
        <w:rPr>
          <w:rFonts w:eastAsia="SimSun"/>
          <w:bCs/>
          <w:color w:val="000000"/>
          <w:sz w:val="22"/>
          <w:szCs w:val="22"/>
        </w:rPr>
        <w:t xml:space="preserve">, Kaslow, N, Cheong, YF. Are </w:t>
      </w:r>
      <w:r w:rsidR="00544B7C">
        <w:rPr>
          <w:rFonts w:eastAsia="SimSun"/>
          <w:bCs/>
          <w:color w:val="000000"/>
          <w:sz w:val="22"/>
          <w:szCs w:val="22"/>
        </w:rPr>
        <w:t>“</w:t>
      </w:r>
      <w:r w:rsidRPr="00DE079F">
        <w:rPr>
          <w:rFonts w:eastAsia="SimSun"/>
          <w:bCs/>
          <w:color w:val="000000"/>
          <w:sz w:val="22"/>
          <w:szCs w:val="22"/>
        </w:rPr>
        <w:t>Global Measures</w:t>
      </w:r>
      <w:r w:rsidR="00544B7C">
        <w:rPr>
          <w:rFonts w:eastAsia="SimSun"/>
          <w:bCs/>
          <w:color w:val="000000"/>
          <w:sz w:val="22"/>
          <w:szCs w:val="22"/>
        </w:rPr>
        <w:t>”</w:t>
      </w:r>
      <w:r w:rsidRPr="00DE079F">
        <w:rPr>
          <w:rFonts w:eastAsia="SimSun"/>
          <w:bCs/>
          <w:color w:val="000000"/>
          <w:sz w:val="22"/>
          <w:szCs w:val="22"/>
        </w:rPr>
        <w:t xml:space="preserve"> of Psychological Intimate Partner Violence Against Women Really Comparable? A Measurement Invariance Analysis of Controlling Behaviors in 19 Low- and Middle-Income Countries. (</w:t>
      </w:r>
      <w:r w:rsidR="00BA2746">
        <w:rPr>
          <w:rFonts w:eastAsia="SimSun"/>
          <w:bCs/>
          <w:i/>
          <w:color w:val="000000"/>
          <w:sz w:val="22"/>
          <w:szCs w:val="22"/>
        </w:rPr>
        <w:t>BMC Women’s Health</w:t>
      </w:r>
      <w:r w:rsidRPr="00DE079F">
        <w:rPr>
          <w:rFonts w:eastAsia="SimSun"/>
          <w:bCs/>
          <w:color w:val="000000"/>
          <w:sz w:val="22"/>
          <w:szCs w:val="22"/>
        </w:rPr>
        <w:t>).</w:t>
      </w:r>
    </w:p>
    <w:bookmarkEnd w:id="7"/>
    <w:p w14:paraId="7EEECCEB" w14:textId="77777777" w:rsidR="009B548B" w:rsidRPr="00A1555A" w:rsidRDefault="00C10EE6" w:rsidP="002915DB">
      <w:pPr>
        <w:pStyle w:val="Title"/>
        <w:shd w:val="clear" w:color="auto" w:fill="FFFFFF"/>
        <w:tabs>
          <w:tab w:val="left" w:pos="7200"/>
        </w:tabs>
        <w:autoSpaceDE w:val="0"/>
        <w:autoSpaceDN w:val="0"/>
        <w:adjustRightInd w:val="0"/>
        <w:spacing w:line="120" w:lineRule="exact"/>
        <w:ind w:left="540"/>
        <w:jc w:val="both"/>
        <w:rPr>
          <w:rFonts w:ascii="Times New Roman" w:hAnsi="Times New Roman"/>
          <w:b w:val="0"/>
          <w:bCs/>
          <w:color w:val="000000"/>
          <w:sz w:val="22"/>
          <w:szCs w:val="22"/>
        </w:rPr>
      </w:pPr>
      <w:r w:rsidRPr="00A1555A">
        <w:rPr>
          <w:rFonts w:ascii="Times New Roman" w:hAnsi="Times New Roman"/>
          <w:b w:val="0"/>
          <w:bCs/>
          <w:color w:val="000000"/>
          <w:sz w:val="22"/>
          <w:szCs w:val="22"/>
        </w:rPr>
        <w:tab/>
      </w:r>
    </w:p>
    <w:bookmarkEnd w:id="8"/>
    <w:p w14:paraId="2A3861BD" w14:textId="77777777" w:rsidR="0029255B" w:rsidRPr="00A1555A" w:rsidRDefault="0029255B" w:rsidP="00E307EB">
      <w:pPr>
        <w:pStyle w:val="NP0"/>
        <w:widowControl w:val="0"/>
        <w:shd w:val="clear" w:color="auto" w:fill="FFFFFF"/>
        <w:tabs>
          <w:tab w:val="left" w:pos="720"/>
          <w:tab w:val="left" w:pos="1440"/>
          <w:tab w:val="left" w:pos="2160"/>
          <w:tab w:val="left" w:pos="2880"/>
          <w:tab w:val="left" w:pos="7740"/>
        </w:tabs>
        <w:spacing w:after="0"/>
        <w:jc w:val="both"/>
        <w:rPr>
          <w:b/>
          <w:color w:val="000000"/>
          <w:sz w:val="22"/>
          <w:szCs w:val="22"/>
        </w:rPr>
      </w:pPr>
      <w:r w:rsidRPr="00A1555A">
        <w:rPr>
          <w:b/>
          <w:color w:val="000000"/>
          <w:sz w:val="22"/>
          <w:szCs w:val="22"/>
        </w:rPr>
        <w:t>WORKING PAPERS AND TECHNICAL REPORTS</w:t>
      </w:r>
    </w:p>
    <w:p w14:paraId="500A47A2" w14:textId="77777777" w:rsidR="00E20BC7" w:rsidRPr="00A1555A" w:rsidRDefault="00E20BC7" w:rsidP="002915DB">
      <w:pPr>
        <w:pStyle w:val="NP0"/>
        <w:widowControl w:val="0"/>
        <w:shd w:val="clear" w:color="auto" w:fill="FFFFFF"/>
        <w:tabs>
          <w:tab w:val="left" w:pos="720"/>
          <w:tab w:val="left" w:pos="1440"/>
          <w:tab w:val="left" w:pos="2160"/>
          <w:tab w:val="left" w:pos="2880"/>
          <w:tab w:val="left" w:pos="7740"/>
        </w:tabs>
        <w:spacing w:after="0" w:line="120" w:lineRule="exact"/>
        <w:jc w:val="both"/>
        <w:rPr>
          <w:color w:val="000000"/>
          <w:sz w:val="22"/>
          <w:szCs w:val="22"/>
        </w:rPr>
      </w:pPr>
    </w:p>
    <w:p w14:paraId="356ADFA1" w14:textId="77777777" w:rsidR="004D0A73" w:rsidRPr="00A1555A" w:rsidRDefault="004D0A73" w:rsidP="00E307EB">
      <w:pPr>
        <w:widowControl w:val="0"/>
        <w:numPr>
          <w:ilvl w:val="0"/>
          <w:numId w:val="10"/>
        </w:numPr>
        <w:shd w:val="clear" w:color="auto" w:fill="FFFFFF"/>
        <w:jc w:val="both"/>
        <w:rPr>
          <w:color w:val="000000"/>
          <w:sz w:val="22"/>
          <w:szCs w:val="22"/>
        </w:rPr>
      </w:pPr>
      <w:r w:rsidRPr="00A1555A">
        <w:rPr>
          <w:color w:val="000000"/>
          <w:sz w:val="22"/>
          <w:szCs w:val="22"/>
        </w:rPr>
        <w:t xml:space="preserve">Bergenfeld, I., C.J. Clark, Z. Khan, A. Laterra, S. Kalra, A. Sprinkel, L. Stefanik, </w:t>
      </w:r>
      <w:r w:rsidR="002B46FA">
        <w:rPr>
          <w:b/>
          <w:bCs/>
          <w:color w:val="000000"/>
          <w:sz w:val="22"/>
          <w:szCs w:val="22"/>
        </w:rPr>
        <w:t>KM</w:t>
      </w:r>
      <w:r w:rsidRPr="00A1555A">
        <w:rPr>
          <w:b/>
          <w:bCs/>
          <w:color w:val="000000"/>
          <w:sz w:val="22"/>
          <w:szCs w:val="22"/>
        </w:rPr>
        <w:t xml:space="preserve"> Yount</w:t>
      </w:r>
      <w:r w:rsidRPr="00A1555A">
        <w:rPr>
          <w:color w:val="000000"/>
          <w:sz w:val="22"/>
          <w:szCs w:val="22"/>
        </w:rPr>
        <w:t>. (2019). Impact Evaluation of the Tipping Point Program: Baseline Findings from Nepal. Atlanta, GA: Care USA.</w:t>
      </w:r>
    </w:p>
    <w:p w14:paraId="6011EBCB" w14:textId="77777777" w:rsidR="004D0A73" w:rsidRPr="00A1555A" w:rsidRDefault="004D0A73" w:rsidP="00E307EB">
      <w:pPr>
        <w:widowControl w:val="0"/>
        <w:numPr>
          <w:ilvl w:val="0"/>
          <w:numId w:val="10"/>
        </w:numPr>
        <w:shd w:val="clear" w:color="auto" w:fill="FFFFFF"/>
        <w:jc w:val="both"/>
        <w:rPr>
          <w:color w:val="000000"/>
          <w:sz w:val="22"/>
          <w:szCs w:val="22"/>
        </w:rPr>
      </w:pPr>
      <w:r w:rsidRPr="00A1555A">
        <w:rPr>
          <w:color w:val="000000"/>
          <w:sz w:val="22"/>
          <w:szCs w:val="22"/>
        </w:rPr>
        <w:t xml:space="preserve">Khan, Z., I. Bergenfeld, C.J. Clark, M. Puri, </w:t>
      </w:r>
      <w:r w:rsidR="002B46FA">
        <w:rPr>
          <w:b/>
          <w:bCs/>
          <w:color w:val="000000"/>
          <w:sz w:val="22"/>
          <w:szCs w:val="22"/>
        </w:rPr>
        <w:t>KM</w:t>
      </w:r>
      <w:r w:rsidRPr="00A1555A">
        <w:rPr>
          <w:b/>
          <w:bCs/>
          <w:color w:val="000000"/>
          <w:sz w:val="22"/>
          <w:szCs w:val="22"/>
        </w:rPr>
        <w:t xml:space="preserve"> Yount</w:t>
      </w:r>
      <w:r w:rsidRPr="00A1555A">
        <w:rPr>
          <w:color w:val="000000"/>
          <w:sz w:val="22"/>
          <w:szCs w:val="22"/>
        </w:rPr>
        <w:t>. (2019). Evaluation of the Room-to-Read Girls’ Education Program: Baseline Findings. London: ODI/GAGE.</w:t>
      </w:r>
    </w:p>
    <w:p w14:paraId="2A8FAF74" w14:textId="77777777" w:rsidR="00B62E11" w:rsidRPr="00A1555A" w:rsidRDefault="00B62E11" w:rsidP="00E307EB">
      <w:pPr>
        <w:widowControl w:val="0"/>
        <w:numPr>
          <w:ilvl w:val="0"/>
          <w:numId w:val="10"/>
        </w:numPr>
        <w:shd w:val="clear" w:color="auto" w:fill="FFFFFF"/>
        <w:jc w:val="both"/>
        <w:rPr>
          <w:color w:val="000000"/>
          <w:sz w:val="22"/>
          <w:szCs w:val="22"/>
        </w:rPr>
      </w:pPr>
      <w:r w:rsidRPr="00A1555A">
        <w:rPr>
          <w:b/>
          <w:bCs/>
          <w:color w:val="000000"/>
          <w:sz w:val="22"/>
          <w:szCs w:val="22"/>
        </w:rPr>
        <w:t xml:space="preserve">Yount, </w:t>
      </w:r>
      <w:r w:rsidR="002B46FA">
        <w:rPr>
          <w:b/>
          <w:bCs/>
          <w:color w:val="000000"/>
          <w:sz w:val="22"/>
          <w:szCs w:val="22"/>
        </w:rPr>
        <w:t>KM</w:t>
      </w:r>
      <w:r w:rsidRPr="00A1555A">
        <w:rPr>
          <w:b/>
          <w:bCs/>
          <w:color w:val="000000"/>
          <w:sz w:val="22"/>
          <w:szCs w:val="22"/>
        </w:rPr>
        <w:t>,</w:t>
      </w:r>
      <w:r w:rsidRPr="00A1555A">
        <w:rPr>
          <w:color w:val="000000"/>
          <w:sz w:val="22"/>
          <w:szCs w:val="22"/>
        </w:rPr>
        <w:t xml:space="preserve"> Y.F. Cheong, L. Maxwell, J. Heckert, E.M. Martinez, G. Seymour. Measurement Properties of the Project-level Women’s Empowerment in Agriculture Index. International Food Policy Research Institute Discussion Paper (</w:t>
      </w:r>
      <w:r w:rsidR="00C91446" w:rsidRPr="00A1555A">
        <w:rPr>
          <w:color w:val="000000"/>
          <w:sz w:val="22"/>
          <w:szCs w:val="22"/>
        </w:rPr>
        <w:t>2019</w:t>
      </w:r>
      <w:r w:rsidRPr="00A1555A">
        <w:rPr>
          <w:color w:val="000000"/>
          <w:sz w:val="22"/>
          <w:szCs w:val="22"/>
        </w:rPr>
        <w:t>).</w:t>
      </w:r>
    </w:p>
    <w:p w14:paraId="654AAD69" w14:textId="77777777" w:rsidR="00FE5D72" w:rsidRPr="00A1555A" w:rsidRDefault="00FE5D72" w:rsidP="00E307EB">
      <w:pPr>
        <w:widowControl w:val="0"/>
        <w:numPr>
          <w:ilvl w:val="0"/>
          <w:numId w:val="10"/>
        </w:numPr>
        <w:shd w:val="clear" w:color="auto" w:fill="FFFFFF"/>
        <w:jc w:val="both"/>
        <w:rPr>
          <w:color w:val="000000"/>
          <w:sz w:val="22"/>
          <w:szCs w:val="22"/>
        </w:rPr>
      </w:pPr>
      <w:r w:rsidRPr="00A1555A">
        <w:rPr>
          <w:color w:val="000000"/>
          <w:sz w:val="22"/>
          <w:szCs w:val="22"/>
        </w:rPr>
        <w:t xml:space="preserve">Naved, R.T., F. Samuels, T. Gupta, A. Talukder, V. Le Masson, </w:t>
      </w:r>
      <w:r w:rsidR="002B46FA">
        <w:rPr>
          <w:b/>
          <w:color w:val="000000"/>
          <w:sz w:val="22"/>
          <w:szCs w:val="22"/>
        </w:rPr>
        <w:t>KM</w:t>
      </w:r>
      <w:r w:rsidRPr="00A1555A">
        <w:rPr>
          <w:b/>
          <w:color w:val="000000"/>
          <w:sz w:val="22"/>
          <w:szCs w:val="22"/>
        </w:rPr>
        <w:t xml:space="preserve"> Yount</w:t>
      </w:r>
      <w:r w:rsidRPr="00A1555A">
        <w:rPr>
          <w:color w:val="000000"/>
          <w:sz w:val="22"/>
          <w:szCs w:val="22"/>
        </w:rPr>
        <w:t>. (March, 2017). Understanding intimate partner violence in Bangladesh through a male lens. London: Overseas Development Institute.</w:t>
      </w:r>
    </w:p>
    <w:p w14:paraId="7CEB7ECA" w14:textId="77777777" w:rsidR="003B0037" w:rsidRPr="00A1555A" w:rsidRDefault="003B0037" w:rsidP="00E307EB">
      <w:pPr>
        <w:widowControl w:val="0"/>
        <w:numPr>
          <w:ilvl w:val="0"/>
          <w:numId w:val="10"/>
        </w:numPr>
        <w:shd w:val="clear" w:color="auto" w:fill="FFFFFF"/>
        <w:tabs>
          <w:tab w:val="left" w:pos="360"/>
        </w:tabs>
        <w:jc w:val="both"/>
        <w:rPr>
          <w:color w:val="000000"/>
          <w:sz w:val="22"/>
          <w:szCs w:val="22"/>
        </w:rPr>
      </w:pPr>
      <w:r w:rsidRPr="00A1555A">
        <w:rPr>
          <w:color w:val="000000"/>
          <w:sz w:val="22"/>
          <w:szCs w:val="22"/>
        </w:rPr>
        <w:t xml:space="preserve">Salem, R., Y.F. Cheong, K. VanderEnde, </w:t>
      </w:r>
      <w:r w:rsidR="002B46FA">
        <w:rPr>
          <w:b/>
          <w:color w:val="000000"/>
          <w:sz w:val="22"/>
          <w:szCs w:val="22"/>
        </w:rPr>
        <w:t>KM</w:t>
      </w:r>
      <w:r w:rsidRPr="00A1555A">
        <w:rPr>
          <w:b/>
          <w:color w:val="000000"/>
          <w:sz w:val="22"/>
          <w:szCs w:val="22"/>
        </w:rPr>
        <w:t xml:space="preserve"> Yount</w:t>
      </w:r>
      <w:r w:rsidRPr="00A1555A">
        <w:rPr>
          <w:color w:val="000000"/>
          <w:sz w:val="22"/>
          <w:szCs w:val="22"/>
        </w:rPr>
        <w:t xml:space="preserve">. (June, 2015). Is Women’s Work a Pathway to their Agency in Rural Egypt. Working Paper #299. Dokki, Egypt: Economic Research Forum. </w:t>
      </w:r>
    </w:p>
    <w:p w14:paraId="716C0FEE" w14:textId="77777777" w:rsidR="0029255B" w:rsidRPr="00A1555A" w:rsidRDefault="0029255B" w:rsidP="00E307EB">
      <w:pPr>
        <w:widowControl w:val="0"/>
        <w:numPr>
          <w:ilvl w:val="0"/>
          <w:numId w:val="10"/>
        </w:numPr>
        <w:tabs>
          <w:tab w:val="left" w:pos="360"/>
        </w:tabs>
        <w:jc w:val="both"/>
        <w:rPr>
          <w:color w:val="000000"/>
          <w:sz w:val="22"/>
          <w:szCs w:val="22"/>
        </w:rPr>
      </w:pPr>
      <w:r w:rsidRPr="00A1555A">
        <w:rPr>
          <w:color w:val="000000"/>
          <w:sz w:val="22"/>
          <w:szCs w:val="22"/>
        </w:rPr>
        <w:t>Sreenath, S, AJ. Watkins, AJ. Wyatt, A Yearous-Algozin, I Baltenwec</w:t>
      </w:r>
      <w:r w:rsidR="00176175" w:rsidRPr="00A1555A">
        <w:rPr>
          <w:color w:val="000000"/>
          <w:sz w:val="22"/>
          <w:szCs w:val="22"/>
        </w:rPr>
        <w:t xml:space="preserve">k, D Grace, J Njuki, I Omondi, </w:t>
      </w:r>
      <w:r w:rsidR="00730806" w:rsidRPr="00A1555A">
        <w:rPr>
          <w:color w:val="000000"/>
          <w:sz w:val="22"/>
          <w:szCs w:val="22"/>
        </w:rPr>
        <w:t xml:space="preserve">T Randolph, </w:t>
      </w:r>
      <w:r w:rsidRPr="00A1555A">
        <w:rPr>
          <w:color w:val="000000"/>
          <w:sz w:val="22"/>
          <w:szCs w:val="22"/>
        </w:rPr>
        <w:t xml:space="preserve">P Little, U Ramakrishnan, A Webb-Girard, </w:t>
      </w:r>
      <w:r w:rsidR="002B46FA">
        <w:rPr>
          <w:b/>
          <w:color w:val="000000"/>
          <w:sz w:val="22"/>
          <w:szCs w:val="22"/>
        </w:rPr>
        <w:t>KM</w:t>
      </w:r>
      <w:r w:rsidRPr="00A1555A">
        <w:rPr>
          <w:b/>
          <w:color w:val="000000"/>
          <w:sz w:val="22"/>
          <w:szCs w:val="22"/>
        </w:rPr>
        <w:t xml:space="preserve"> Yount</w:t>
      </w:r>
      <w:r w:rsidRPr="00A1555A">
        <w:rPr>
          <w:color w:val="000000"/>
          <w:sz w:val="22"/>
          <w:szCs w:val="22"/>
        </w:rPr>
        <w:t xml:space="preserve">. (2011). </w:t>
      </w:r>
      <w:r w:rsidRPr="00A1555A">
        <w:rPr>
          <w:bCs/>
          <w:color w:val="000000"/>
          <w:sz w:val="22"/>
          <w:szCs w:val="22"/>
        </w:rPr>
        <w:t>Exploratory Assessment of the Relationship between Dairy Intensification, Gender and Child Nutrition among Smallholder Farmers in Buret and Kipkelion Districts, Kenya. International Livestock Research Institute Discussion Paper.</w:t>
      </w:r>
    </w:p>
    <w:p w14:paraId="59AC03BD" w14:textId="77777777" w:rsidR="0029255B" w:rsidRPr="00A1555A" w:rsidRDefault="00000000" w:rsidP="00E307EB">
      <w:pPr>
        <w:pStyle w:val="section1"/>
        <w:widowControl w:val="0"/>
        <w:numPr>
          <w:ilvl w:val="0"/>
          <w:numId w:val="10"/>
        </w:numPr>
        <w:tabs>
          <w:tab w:val="left" w:pos="360"/>
        </w:tabs>
        <w:spacing w:before="0" w:beforeAutospacing="0" w:after="0" w:afterAutospacing="0"/>
        <w:jc w:val="both"/>
        <w:rPr>
          <w:color w:val="000000"/>
          <w:sz w:val="22"/>
          <w:szCs w:val="22"/>
        </w:rPr>
      </w:pPr>
      <w:hyperlink r:id="rId115" w:history="1">
        <w:r w:rsidR="0029255B" w:rsidRPr="00A1555A">
          <w:rPr>
            <w:rStyle w:val="Hyperlink"/>
            <w:color w:val="000000"/>
            <w:sz w:val="22"/>
            <w:szCs w:val="22"/>
            <w:u w:val="none"/>
          </w:rPr>
          <w:t>Thornton, A.</w:t>
        </w:r>
      </w:hyperlink>
      <w:r w:rsidR="0029255B" w:rsidRPr="00A1555A">
        <w:rPr>
          <w:color w:val="000000"/>
          <w:sz w:val="22"/>
          <w:szCs w:val="22"/>
        </w:rPr>
        <w:t xml:space="preserve">, G. Binstock, </w:t>
      </w:r>
      <w:r w:rsidR="002B46FA">
        <w:rPr>
          <w:b/>
          <w:color w:val="000000"/>
          <w:sz w:val="22"/>
          <w:szCs w:val="22"/>
        </w:rPr>
        <w:t>KM</w:t>
      </w:r>
      <w:r w:rsidR="0029255B" w:rsidRPr="00A1555A">
        <w:rPr>
          <w:b/>
          <w:color w:val="000000"/>
          <w:sz w:val="22"/>
          <w:szCs w:val="22"/>
        </w:rPr>
        <w:t xml:space="preserve"> Yount</w:t>
      </w:r>
      <w:r w:rsidR="0029255B" w:rsidRPr="00A1555A">
        <w:rPr>
          <w:color w:val="000000"/>
          <w:sz w:val="22"/>
          <w:szCs w:val="22"/>
        </w:rPr>
        <w:t xml:space="preserve">, M.J. Abbasi-Shavazi, </w:t>
      </w:r>
      <w:hyperlink r:id="rId116" w:history="1">
        <w:r w:rsidR="0029255B" w:rsidRPr="00A1555A">
          <w:rPr>
            <w:rStyle w:val="Hyperlink"/>
            <w:color w:val="000000"/>
            <w:sz w:val="22"/>
            <w:szCs w:val="22"/>
            <w:u w:val="none"/>
          </w:rPr>
          <w:t>D. Ghimire</w:t>
        </w:r>
      </w:hyperlink>
      <w:r w:rsidR="0029255B" w:rsidRPr="00A1555A">
        <w:rPr>
          <w:color w:val="000000"/>
          <w:sz w:val="22"/>
          <w:szCs w:val="22"/>
        </w:rPr>
        <w:t xml:space="preserve">, and </w:t>
      </w:r>
      <w:hyperlink r:id="rId117" w:history="1">
        <w:r w:rsidR="0029255B" w:rsidRPr="00A1555A">
          <w:rPr>
            <w:rStyle w:val="Hyperlink"/>
            <w:color w:val="000000"/>
            <w:sz w:val="22"/>
            <w:szCs w:val="22"/>
            <w:u w:val="none"/>
          </w:rPr>
          <w:t>Yu Xie</w:t>
        </w:r>
      </w:hyperlink>
      <w:r w:rsidR="0029255B" w:rsidRPr="00A1555A">
        <w:rPr>
          <w:color w:val="000000"/>
          <w:sz w:val="22"/>
          <w:szCs w:val="22"/>
        </w:rPr>
        <w:t>. (2010). International Fertility Change: New Data and Insights from the Developmental Idealism Framework. PSC Research Report No. 10-713.</w:t>
      </w:r>
    </w:p>
    <w:p w14:paraId="37184141" w14:textId="77777777" w:rsidR="0029255B" w:rsidRPr="00A1555A" w:rsidRDefault="0029255B" w:rsidP="00E307EB">
      <w:pPr>
        <w:pStyle w:val="section1"/>
        <w:widowControl w:val="0"/>
        <w:numPr>
          <w:ilvl w:val="0"/>
          <w:numId w:val="10"/>
        </w:numPr>
        <w:tabs>
          <w:tab w:val="left" w:pos="360"/>
        </w:tabs>
        <w:spacing w:before="0" w:beforeAutospacing="0" w:after="0" w:afterAutospacing="0"/>
        <w:jc w:val="both"/>
        <w:rPr>
          <w:color w:val="000000"/>
          <w:sz w:val="22"/>
          <w:szCs w:val="22"/>
        </w:rPr>
      </w:pPr>
      <w:r w:rsidRPr="00A1555A">
        <w:rPr>
          <w:color w:val="000000"/>
          <w:sz w:val="22"/>
          <w:szCs w:val="22"/>
        </w:rPr>
        <w:t xml:space="preserve">Behrman, Jere R. Alexis Murphy, Agnes R. Quisumbing, and </w:t>
      </w:r>
      <w:r w:rsidR="002B46FA">
        <w:rPr>
          <w:b/>
          <w:color w:val="000000"/>
          <w:sz w:val="22"/>
          <w:szCs w:val="22"/>
        </w:rPr>
        <w:t>KM</w:t>
      </w:r>
      <w:r w:rsidRPr="00A1555A">
        <w:rPr>
          <w:b/>
          <w:color w:val="000000"/>
          <w:sz w:val="22"/>
          <w:szCs w:val="22"/>
        </w:rPr>
        <w:t xml:space="preserve">  Yount</w:t>
      </w:r>
      <w:r w:rsidRPr="00A1555A">
        <w:rPr>
          <w:color w:val="000000"/>
          <w:sz w:val="22"/>
          <w:szCs w:val="22"/>
        </w:rPr>
        <w:t xml:space="preserve">. (2009). </w:t>
      </w:r>
      <w:r w:rsidRPr="00A1555A">
        <w:rPr>
          <w:rStyle w:val="Strong"/>
          <w:b w:val="0"/>
          <w:color w:val="000000"/>
          <w:sz w:val="22"/>
          <w:szCs w:val="22"/>
        </w:rPr>
        <w:t>Are Returns to Mothers' Human Capital Realized in the Next Generation?</w:t>
      </w:r>
      <w:r w:rsidRPr="00A1555A">
        <w:rPr>
          <w:color w:val="000000"/>
          <w:sz w:val="22"/>
          <w:szCs w:val="22"/>
        </w:rPr>
        <w:t xml:space="preserve"> The Impact of Mothers' Intellectual Human Capital and Long-Run Nutritional Status on Children's Human Capital in Guatemala. </w:t>
      </w:r>
      <w:r w:rsidRPr="00A1555A">
        <w:rPr>
          <w:bCs/>
          <w:color w:val="000000"/>
          <w:sz w:val="22"/>
          <w:szCs w:val="22"/>
        </w:rPr>
        <w:t>International Food Policy Research Institute Discussion Paper 00850.</w:t>
      </w:r>
    </w:p>
    <w:p w14:paraId="388C1B0D" w14:textId="77777777" w:rsidR="0029255B" w:rsidRPr="00A1555A" w:rsidRDefault="0029255B" w:rsidP="00E307EB">
      <w:pPr>
        <w:pStyle w:val="NP0"/>
        <w:widowControl w:val="0"/>
        <w:numPr>
          <w:ilvl w:val="0"/>
          <w:numId w:val="10"/>
        </w:numPr>
        <w:tabs>
          <w:tab w:val="left" w:pos="360"/>
        </w:tabs>
        <w:spacing w:after="0"/>
        <w:jc w:val="both"/>
        <w:rPr>
          <w:color w:val="000000"/>
          <w:sz w:val="22"/>
          <w:szCs w:val="22"/>
        </w:rPr>
      </w:pPr>
      <w:r w:rsidRPr="00A1555A">
        <w:rPr>
          <w:color w:val="000000"/>
          <w:sz w:val="22"/>
          <w:szCs w:val="22"/>
        </w:rPr>
        <w:t xml:space="preserve">Thornton, A. S. Achen, J. Barber, G. Binstock, W. Garrison, D. Ghimire, W. Guangzhou, R. Inglehart, </w:t>
      </w:r>
      <w:r w:rsidRPr="00A1555A">
        <w:rPr>
          <w:color w:val="000000"/>
          <w:sz w:val="22"/>
          <w:szCs w:val="22"/>
        </w:rPr>
        <w:lastRenderedPageBreak/>
        <w:t xml:space="preserve">R. Jayakody,Y. Jiang, J. de Jong, K. King, R. Lesthaeghe, S. Mehanna, C. Mitchell, M. Moaddel, M.B. Ofstedal, N. Schwarz, Yu Xie, Li-shou Yang, L. Young-DeMarco </w:t>
      </w:r>
      <w:r w:rsidR="002B46FA">
        <w:rPr>
          <w:b/>
          <w:color w:val="000000"/>
          <w:sz w:val="22"/>
          <w:szCs w:val="22"/>
        </w:rPr>
        <w:t>KM</w:t>
      </w:r>
      <w:r w:rsidRPr="00A1555A">
        <w:rPr>
          <w:b/>
          <w:color w:val="000000"/>
          <w:sz w:val="22"/>
          <w:szCs w:val="22"/>
        </w:rPr>
        <w:t xml:space="preserve"> Yount</w:t>
      </w:r>
      <w:r w:rsidRPr="00A1555A">
        <w:rPr>
          <w:color w:val="000000"/>
          <w:sz w:val="22"/>
          <w:szCs w:val="22"/>
        </w:rPr>
        <w:t>. (2008). Processes and Methods for Creating Questions and Protocols for an International Study of Ideas about Development and Family Life. MARIAL Center working paper, Emory University, Atlanta, GA.</w:t>
      </w:r>
    </w:p>
    <w:p w14:paraId="71F6A3A7" w14:textId="77777777" w:rsidR="0029255B" w:rsidRPr="00A1555A" w:rsidRDefault="0029255B" w:rsidP="00E307EB">
      <w:pPr>
        <w:pStyle w:val="NP0"/>
        <w:widowControl w:val="0"/>
        <w:numPr>
          <w:ilvl w:val="0"/>
          <w:numId w:val="10"/>
        </w:numPr>
        <w:tabs>
          <w:tab w:val="left" w:pos="360"/>
        </w:tabs>
        <w:spacing w:after="0"/>
        <w:jc w:val="both"/>
        <w:rPr>
          <w:color w:val="000000"/>
          <w:sz w:val="22"/>
          <w:szCs w:val="22"/>
        </w:rPr>
      </w:pPr>
      <w:r w:rsidRPr="00A1555A">
        <w:rPr>
          <w:color w:val="000000"/>
          <w:sz w:val="22"/>
          <w:szCs w:val="22"/>
        </w:rPr>
        <w:t xml:space="preserve">Behrman, J.R., A. Murphy, A. Quisumbing, U. Ramakrishnan, </w:t>
      </w:r>
      <w:r w:rsidR="002B46FA">
        <w:rPr>
          <w:b/>
          <w:color w:val="000000"/>
          <w:sz w:val="22"/>
          <w:szCs w:val="22"/>
        </w:rPr>
        <w:t>KM</w:t>
      </w:r>
      <w:r w:rsidRPr="00A1555A">
        <w:rPr>
          <w:b/>
          <w:color w:val="000000"/>
          <w:sz w:val="22"/>
          <w:szCs w:val="22"/>
        </w:rPr>
        <w:t xml:space="preserve"> Yount</w:t>
      </w:r>
      <w:r w:rsidRPr="00A1555A">
        <w:rPr>
          <w:color w:val="000000"/>
          <w:sz w:val="22"/>
          <w:szCs w:val="22"/>
        </w:rPr>
        <w:t>. (2006). "What is the real impact of schooling on age of first union and age of first parenting? New evidence from Guatemala." Background paper to the 2007 World Development Report. Policy Research Working Paper # WPS4023 Washington, D.C.: Development Research Group, The World Bank Group.</w:t>
      </w:r>
    </w:p>
    <w:p w14:paraId="1DF12705" w14:textId="77777777" w:rsidR="0029255B" w:rsidRPr="00A1555A" w:rsidRDefault="0029255B" w:rsidP="00E307EB">
      <w:pPr>
        <w:pStyle w:val="NP0"/>
        <w:widowControl w:val="0"/>
        <w:numPr>
          <w:ilvl w:val="0"/>
          <w:numId w:val="10"/>
        </w:numPr>
        <w:tabs>
          <w:tab w:val="left" w:pos="360"/>
        </w:tabs>
        <w:spacing w:after="0"/>
        <w:jc w:val="both"/>
        <w:rPr>
          <w:color w:val="000000"/>
          <w:sz w:val="22"/>
          <w:szCs w:val="22"/>
        </w:rPr>
      </w:pPr>
      <w:r w:rsidRPr="00A1555A">
        <w:rPr>
          <w:b/>
          <w:color w:val="000000"/>
          <w:sz w:val="22"/>
          <w:szCs w:val="22"/>
        </w:rPr>
        <w:t xml:space="preserve">Yount, </w:t>
      </w:r>
      <w:r w:rsidR="002B46FA">
        <w:rPr>
          <w:b/>
          <w:color w:val="000000"/>
          <w:sz w:val="22"/>
          <w:szCs w:val="22"/>
        </w:rPr>
        <w:t>KM</w:t>
      </w:r>
      <w:r w:rsidRPr="00A1555A">
        <w:rPr>
          <w:color w:val="000000"/>
          <w:sz w:val="22"/>
          <w:szCs w:val="22"/>
        </w:rPr>
        <w:t xml:space="preserve"> and H Rashad. (2006). Family Ties and Ideational Change in Egypt, Iran, and Tunisia. MARIAL Center working paper, Emory University, Atlanta, GA.</w:t>
      </w:r>
    </w:p>
    <w:p w14:paraId="4772AD47" w14:textId="77777777" w:rsidR="0029255B" w:rsidRPr="00A1555A" w:rsidRDefault="0029255B" w:rsidP="00E307EB">
      <w:pPr>
        <w:pStyle w:val="NP0"/>
        <w:widowControl w:val="0"/>
        <w:numPr>
          <w:ilvl w:val="0"/>
          <w:numId w:val="10"/>
        </w:numPr>
        <w:tabs>
          <w:tab w:val="left" w:pos="360"/>
        </w:tabs>
        <w:spacing w:after="0"/>
        <w:jc w:val="both"/>
        <w:rPr>
          <w:color w:val="000000"/>
          <w:sz w:val="22"/>
          <w:szCs w:val="22"/>
        </w:rPr>
      </w:pPr>
      <w:r w:rsidRPr="00A1555A">
        <w:rPr>
          <w:color w:val="000000"/>
          <w:sz w:val="22"/>
          <w:szCs w:val="22"/>
        </w:rPr>
        <w:t xml:space="preserve">Rashad, H. and </w:t>
      </w:r>
      <w:r w:rsidR="002B46FA">
        <w:rPr>
          <w:b/>
          <w:color w:val="000000"/>
          <w:sz w:val="22"/>
          <w:szCs w:val="22"/>
        </w:rPr>
        <w:t>KM</w:t>
      </w:r>
      <w:r w:rsidRPr="00A1555A">
        <w:rPr>
          <w:b/>
          <w:color w:val="000000"/>
          <w:sz w:val="22"/>
          <w:szCs w:val="22"/>
        </w:rPr>
        <w:t xml:space="preserve"> Yount</w:t>
      </w:r>
      <w:r w:rsidRPr="00A1555A">
        <w:rPr>
          <w:color w:val="000000"/>
          <w:sz w:val="22"/>
          <w:szCs w:val="22"/>
        </w:rPr>
        <w:t>. (2006). Family Ties and Ideational Change in Egypt, Iran, and Tunisia: Reconsidered. MARIAL Center working paper, Emory University, Atlanta, GA.</w:t>
      </w:r>
    </w:p>
    <w:p w14:paraId="156E5B0E" w14:textId="77777777" w:rsidR="0029255B" w:rsidRPr="00A1555A" w:rsidRDefault="0029255B" w:rsidP="00E307EB">
      <w:pPr>
        <w:pStyle w:val="NP0"/>
        <w:widowControl w:val="0"/>
        <w:numPr>
          <w:ilvl w:val="0"/>
          <w:numId w:val="10"/>
        </w:numPr>
        <w:tabs>
          <w:tab w:val="left" w:pos="360"/>
        </w:tabs>
        <w:spacing w:after="0"/>
        <w:jc w:val="both"/>
        <w:rPr>
          <w:color w:val="000000"/>
          <w:sz w:val="22"/>
          <w:szCs w:val="22"/>
        </w:rPr>
      </w:pPr>
      <w:r w:rsidRPr="00A1555A">
        <w:rPr>
          <w:b/>
          <w:color w:val="000000"/>
          <w:sz w:val="22"/>
          <w:szCs w:val="22"/>
        </w:rPr>
        <w:t xml:space="preserve">Yount, </w:t>
      </w:r>
      <w:r w:rsidR="002B46FA">
        <w:rPr>
          <w:b/>
          <w:color w:val="000000"/>
          <w:sz w:val="22"/>
          <w:szCs w:val="22"/>
        </w:rPr>
        <w:t>KM</w:t>
      </w:r>
      <w:r w:rsidRPr="00A1555A">
        <w:rPr>
          <w:color w:val="000000"/>
          <w:sz w:val="22"/>
          <w:szCs w:val="22"/>
        </w:rPr>
        <w:t xml:space="preserve"> (2005). Women’s Family Power and Gender Preference in Minya, Egypt. MARIAL Center working paper, Emory University, Atlanta, GA.</w:t>
      </w:r>
    </w:p>
    <w:p w14:paraId="45A7EEE5" w14:textId="77777777" w:rsidR="0029255B" w:rsidRPr="00A1555A" w:rsidRDefault="0029255B" w:rsidP="00E307EB">
      <w:pPr>
        <w:pStyle w:val="NP0"/>
        <w:widowControl w:val="0"/>
        <w:numPr>
          <w:ilvl w:val="0"/>
          <w:numId w:val="10"/>
        </w:numPr>
        <w:tabs>
          <w:tab w:val="left" w:pos="360"/>
        </w:tabs>
        <w:spacing w:after="0"/>
        <w:jc w:val="both"/>
        <w:rPr>
          <w:color w:val="000000"/>
          <w:sz w:val="22"/>
          <w:szCs w:val="22"/>
        </w:rPr>
      </w:pPr>
      <w:r w:rsidRPr="00A1555A">
        <w:rPr>
          <w:b/>
          <w:color w:val="000000"/>
          <w:sz w:val="22"/>
          <w:szCs w:val="22"/>
        </w:rPr>
        <w:t xml:space="preserve">Yount, </w:t>
      </w:r>
      <w:r w:rsidR="002B46FA">
        <w:rPr>
          <w:b/>
          <w:color w:val="000000"/>
          <w:sz w:val="22"/>
          <w:szCs w:val="22"/>
        </w:rPr>
        <w:t>KM</w:t>
      </w:r>
      <w:r w:rsidRPr="00A1555A">
        <w:rPr>
          <w:color w:val="000000"/>
          <w:sz w:val="22"/>
          <w:szCs w:val="22"/>
        </w:rPr>
        <w:t xml:space="preserve"> (2005). Resources, Family Organization, and Violence against Married Women in Minya, Egypt. MARIAL Center working paper, Emory University, Atlanta, GA.</w:t>
      </w:r>
    </w:p>
    <w:p w14:paraId="5684939E" w14:textId="77777777" w:rsidR="0029255B" w:rsidRPr="00A1555A" w:rsidRDefault="0029255B" w:rsidP="00E307EB">
      <w:pPr>
        <w:pStyle w:val="NP0"/>
        <w:widowControl w:val="0"/>
        <w:numPr>
          <w:ilvl w:val="0"/>
          <w:numId w:val="10"/>
        </w:numPr>
        <w:tabs>
          <w:tab w:val="left" w:pos="360"/>
        </w:tabs>
        <w:spacing w:after="0"/>
        <w:jc w:val="both"/>
        <w:rPr>
          <w:color w:val="000000"/>
          <w:sz w:val="22"/>
          <w:szCs w:val="22"/>
        </w:rPr>
      </w:pPr>
      <w:r w:rsidRPr="00A1555A">
        <w:rPr>
          <w:color w:val="000000"/>
          <w:sz w:val="22"/>
          <w:szCs w:val="22"/>
        </w:rPr>
        <w:t xml:space="preserve">Maluccio, JA, A Murphy, </w:t>
      </w:r>
      <w:r w:rsidR="002B46FA">
        <w:rPr>
          <w:b/>
          <w:color w:val="000000"/>
          <w:sz w:val="22"/>
          <w:szCs w:val="22"/>
        </w:rPr>
        <w:t>KM</w:t>
      </w:r>
      <w:r w:rsidRPr="00A1555A">
        <w:rPr>
          <w:b/>
          <w:color w:val="000000"/>
          <w:sz w:val="22"/>
          <w:szCs w:val="22"/>
        </w:rPr>
        <w:t xml:space="preserve"> Yount</w:t>
      </w:r>
      <w:r w:rsidRPr="00A1555A">
        <w:rPr>
          <w:color w:val="000000"/>
          <w:sz w:val="22"/>
          <w:szCs w:val="22"/>
        </w:rPr>
        <w:t xml:space="preserve">. (2004). Research Note: Methodology for Constructing a Wealth Index for the INCAP Longitudinal Study. </w:t>
      </w:r>
      <w:r w:rsidRPr="00A1555A">
        <w:rPr>
          <w:iCs/>
          <w:color w:val="000000"/>
          <w:sz w:val="22"/>
          <w:szCs w:val="22"/>
        </w:rPr>
        <w:t>Food Consumption and Nutrition Division, International Food Policy Research Institute (IFPRI), Washington DC</w:t>
      </w:r>
      <w:r w:rsidRPr="00A1555A">
        <w:rPr>
          <w:color w:val="000000"/>
          <w:sz w:val="22"/>
          <w:szCs w:val="22"/>
        </w:rPr>
        <w:t>.</w:t>
      </w:r>
    </w:p>
    <w:p w14:paraId="371FF8BA" w14:textId="77777777" w:rsidR="0029255B" w:rsidRPr="00A1555A" w:rsidRDefault="0029255B" w:rsidP="00E307EB">
      <w:pPr>
        <w:pStyle w:val="NP0"/>
        <w:widowControl w:val="0"/>
        <w:numPr>
          <w:ilvl w:val="0"/>
          <w:numId w:val="10"/>
        </w:numPr>
        <w:tabs>
          <w:tab w:val="left" w:pos="360"/>
        </w:tabs>
        <w:spacing w:after="0"/>
        <w:jc w:val="both"/>
        <w:rPr>
          <w:color w:val="000000"/>
          <w:sz w:val="22"/>
          <w:szCs w:val="22"/>
        </w:rPr>
      </w:pPr>
      <w:r w:rsidRPr="00A1555A">
        <w:rPr>
          <w:color w:val="000000"/>
          <w:sz w:val="22"/>
          <w:szCs w:val="22"/>
        </w:rPr>
        <w:t xml:space="preserve">Solomon, HS, </w:t>
      </w:r>
      <w:r w:rsidR="002B46FA">
        <w:rPr>
          <w:b/>
          <w:bCs/>
          <w:color w:val="000000"/>
          <w:sz w:val="22"/>
          <w:szCs w:val="22"/>
        </w:rPr>
        <w:t>KM</w:t>
      </w:r>
      <w:r w:rsidRPr="00A1555A">
        <w:rPr>
          <w:b/>
          <w:bCs/>
          <w:color w:val="000000"/>
          <w:sz w:val="22"/>
          <w:szCs w:val="22"/>
        </w:rPr>
        <w:t xml:space="preserve"> Yount</w:t>
      </w:r>
      <w:r w:rsidRPr="00A1555A">
        <w:rPr>
          <w:color w:val="000000"/>
          <w:sz w:val="22"/>
          <w:szCs w:val="22"/>
        </w:rPr>
        <w:t>, M. Mbizvo. (2002). “Just As He Likes It”: Male Hormonal Contraception and the Acceptability of a New Reproductive Technology in Indonesia. Report submitted to the Research Group on Men’s Reproductive Health, UNDP/UNFPA/WHO/ World Bank Special Programme of Research, Development and Research Training in Human Reproduction, Department of Reproductive Health and Research, World Health Organization, Geneva.</w:t>
      </w:r>
    </w:p>
    <w:p w14:paraId="6095D9BA" w14:textId="44FA79D3" w:rsidR="0029255B" w:rsidRPr="00A1555A" w:rsidRDefault="0029255B" w:rsidP="00E307EB">
      <w:pPr>
        <w:pStyle w:val="NP0"/>
        <w:widowControl w:val="0"/>
        <w:numPr>
          <w:ilvl w:val="0"/>
          <w:numId w:val="10"/>
        </w:numPr>
        <w:tabs>
          <w:tab w:val="left" w:pos="360"/>
        </w:tabs>
        <w:spacing w:after="0"/>
        <w:jc w:val="both"/>
        <w:rPr>
          <w:color w:val="000000"/>
          <w:sz w:val="22"/>
          <w:szCs w:val="22"/>
        </w:rPr>
      </w:pPr>
      <w:r w:rsidRPr="00A1555A">
        <w:rPr>
          <w:color w:val="000000"/>
          <w:sz w:val="22"/>
          <w:szCs w:val="22"/>
        </w:rPr>
        <w:t xml:space="preserve">Brown, AD, Jejeebhoy, S, Shah, IH, </w:t>
      </w:r>
      <w:r w:rsidRPr="00A1555A">
        <w:rPr>
          <w:b/>
          <w:color w:val="000000"/>
          <w:sz w:val="22"/>
          <w:szCs w:val="22"/>
        </w:rPr>
        <w:t xml:space="preserve">Yount, </w:t>
      </w:r>
      <w:r w:rsidR="002B46FA">
        <w:rPr>
          <w:b/>
          <w:color w:val="000000"/>
          <w:sz w:val="22"/>
          <w:szCs w:val="22"/>
        </w:rPr>
        <w:t>KM</w:t>
      </w:r>
      <w:r w:rsidR="00900B67">
        <w:rPr>
          <w:b/>
          <w:color w:val="000000"/>
          <w:sz w:val="22"/>
          <w:szCs w:val="22"/>
        </w:rPr>
        <w:t>.</w:t>
      </w:r>
      <w:r w:rsidRPr="00A1555A">
        <w:rPr>
          <w:color w:val="000000"/>
          <w:sz w:val="22"/>
          <w:szCs w:val="22"/>
        </w:rPr>
        <w:t xml:space="preserve"> (2001). Sexual Relations among Young People in Developing Countries: Evidence from WHO Case Studies. (WHO/RHR/01.8 Occasional Paper No. 4). UNDP/UNFPA/WHO/World Bank Special Programme of Research, Development and Research Training in Human Reproduction, Department of Reproductive Health and Research, World Health Organization, Geneva.</w:t>
      </w:r>
    </w:p>
    <w:p w14:paraId="6FCE8C75" w14:textId="77777777" w:rsidR="0029255B" w:rsidRPr="00A1555A" w:rsidRDefault="0029255B" w:rsidP="00E307EB">
      <w:pPr>
        <w:widowControl w:val="0"/>
        <w:numPr>
          <w:ilvl w:val="0"/>
          <w:numId w:val="10"/>
        </w:numPr>
        <w:tabs>
          <w:tab w:val="left" w:pos="360"/>
        </w:tabs>
        <w:jc w:val="both"/>
        <w:rPr>
          <w:color w:val="000000"/>
          <w:sz w:val="22"/>
          <w:szCs w:val="22"/>
        </w:rPr>
      </w:pPr>
      <w:r w:rsidRPr="00A1555A">
        <w:rPr>
          <w:color w:val="000000"/>
          <w:sz w:val="22"/>
          <w:szCs w:val="22"/>
        </w:rPr>
        <w:t xml:space="preserve">Meriggiola, MC and </w:t>
      </w:r>
      <w:r w:rsidR="002B46FA">
        <w:rPr>
          <w:b/>
          <w:bCs/>
          <w:color w:val="000000"/>
          <w:sz w:val="22"/>
          <w:szCs w:val="22"/>
        </w:rPr>
        <w:t>KM</w:t>
      </w:r>
      <w:r w:rsidRPr="00A1555A">
        <w:rPr>
          <w:b/>
          <w:bCs/>
          <w:color w:val="000000"/>
          <w:sz w:val="22"/>
          <w:szCs w:val="22"/>
        </w:rPr>
        <w:t xml:space="preserve"> Yount</w:t>
      </w:r>
      <w:r w:rsidRPr="00A1555A">
        <w:rPr>
          <w:color w:val="000000"/>
          <w:sz w:val="22"/>
          <w:szCs w:val="22"/>
        </w:rPr>
        <w:t>. (May, 2001). “Assessing acceptability and sexual behaviour during male contraception.” Progress report submitted to the World Health Organization, Department of Reproductive Health and Research.</w:t>
      </w:r>
    </w:p>
    <w:p w14:paraId="61EF672D" w14:textId="77777777" w:rsidR="0029255B" w:rsidRPr="00A1555A" w:rsidRDefault="0029255B" w:rsidP="00E307EB">
      <w:pPr>
        <w:pStyle w:val="NP0"/>
        <w:widowControl w:val="0"/>
        <w:numPr>
          <w:ilvl w:val="0"/>
          <w:numId w:val="10"/>
        </w:numPr>
        <w:tabs>
          <w:tab w:val="left" w:pos="360"/>
        </w:tabs>
        <w:spacing w:after="0"/>
        <w:jc w:val="both"/>
        <w:rPr>
          <w:color w:val="000000"/>
          <w:sz w:val="22"/>
          <w:szCs w:val="22"/>
        </w:rPr>
      </w:pPr>
      <w:r w:rsidRPr="00A1555A">
        <w:rPr>
          <w:color w:val="000000"/>
          <w:sz w:val="22"/>
          <w:szCs w:val="22"/>
        </w:rPr>
        <w:t xml:space="preserve">Shah, IH; </w:t>
      </w:r>
      <w:r w:rsidRPr="00A1555A">
        <w:rPr>
          <w:b/>
          <w:bCs/>
          <w:color w:val="000000"/>
          <w:sz w:val="22"/>
          <w:szCs w:val="22"/>
        </w:rPr>
        <w:t xml:space="preserve">Yount, </w:t>
      </w:r>
      <w:r w:rsidR="002B46FA">
        <w:rPr>
          <w:b/>
          <w:bCs/>
          <w:color w:val="000000"/>
          <w:sz w:val="22"/>
          <w:szCs w:val="22"/>
        </w:rPr>
        <w:t>KM</w:t>
      </w:r>
      <w:r w:rsidRPr="00A1555A">
        <w:rPr>
          <w:color w:val="000000"/>
          <w:sz w:val="22"/>
          <w:szCs w:val="22"/>
        </w:rPr>
        <w:t>; Jejeebhoy, S; Mbizvo, MK. (2000). Fertility regulation: User’s perspectives in the context of reproductive health. Annual Technical Report 1999 (WHO/RHR/00.9). Geneva: Department of Reproductive Health and Research including UNDP/UNFPA/WHO/World Bank Special Programme of Research, Development, and Research Training in Human Reproduction, World Health Organization.</w:t>
      </w:r>
    </w:p>
    <w:p w14:paraId="38562129" w14:textId="77777777" w:rsidR="0029255B" w:rsidRPr="00A1555A" w:rsidRDefault="0029255B" w:rsidP="00E307EB">
      <w:pPr>
        <w:pStyle w:val="NP0"/>
        <w:widowControl w:val="0"/>
        <w:numPr>
          <w:ilvl w:val="0"/>
          <w:numId w:val="10"/>
        </w:numPr>
        <w:tabs>
          <w:tab w:val="left" w:pos="360"/>
        </w:tabs>
        <w:spacing w:after="0"/>
        <w:jc w:val="both"/>
        <w:rPr>
          <w:color w:val="000000"/>
          <w:sz w:val="22"/>
          <w:szCs w:val="22"/>
        </w:rPr>
      </w:pPr>
      <w:r w:rsidRPr="00A1555A">
        <w:rPr>
          <w:color w:val="000000"/>
          <w:sz w:val="22"/>
          <w:szCs w:val="22"/>
        </w:rPr>
        <w:t xml:space="preserve">Jejeebhoy, SJ; Shah, IH; </w:t>
      </w:r>
      <w:r w:rsidRPr="00A1555A">
        <w:rPr>
          <w:b/>
          <w:bCs/>
          <w:color w:val="000000"/>
          <w:sz w:val="22"/>
          <w:szCs w:val="22"/>
        </w:rPr>
        <w:t xml:space="preserve">Yount, </w:t>
      </w:r>
      <w:r w:rsidR="002B46FA">
        <w:rPr>
          <w:b/>
          <w:bCs/>
          <w:color w:val="000000"/>
          <w:sz w:val="22"/>
          <w:szCs w:val="22"/>
        </w:rPr>
        <w:t>KM</w:t>
      </w:r>
      <w:r w:rsidRPr="00A1555A">
        <w:rPr>
          <w:color w:val="000000"/>
          <w:sz w:val="22"/>
          <w:szCs w:val="22"/>
        </w:rPr>
        <w:t xml:space="preserve"> (2000) Sexual and reproductive health of adolescents. Annual Technical Report 1999 (WHO/RHR/00.9). Geneva: Department of Reproductive Health and Research including UNDP/UNFPA/WHO/World Bank Special Programme of Research, Development, and Research Training in Human Reproduction, World Health Organization.</w:t>
      </w:r>
    </w:p>
    <w:p w14:paraId="5B42E661" w14:textId="77777777" w:rsidR="0029255B" w:rsidRPr="00A1555A" w:rsidRDefault="0029255B" w:rsidP="00E307EB">
      <w:pPr>
        <w:pStyle w:val="NP0"/>
        <w:widowControl w:val="0"/>
        <w:numPr>
          <w:ilvl w:val="0"/>
          <w:numId w:val="10"/>
        </w:numPr>
        <w:tabs>
          <w:tab w:val="left" w:pos="360"/>
        </w:tabs>
        <w:spacing w:after="0"/>
        <w:jc w:val="both"/>
        <w:rPr>
          <w:color w:val="000000"/>
          <w:sz w:val="22"/>
          <w:szCs w:val="22"/>
        </w:rPr>
      </w:pPr>
      <w:r w:rsidRPr="00A1555A">
        <w:rPr>
          <w:color w:val="000000"/>
          <w:sz w:val="22"/>
          <w:szCs w:val="22"/>
        </w:rPr>
        <w:t xml:space="preserve">Shah, IH; von Hertzen, H; Ahman, E; Fajans, PS; Bathija, H; Mpanda, S; Cottingham, J; </w:t>
      </w:r>
      <w:r w:rsidRPr="00A1555A">
        <w:rPr>
          <w:b/>
          <w:bCs/>
          <w:color w:val="000000"/>
          <w:sz w:val="22"/>
          <w:szCs w:val="22"/>
        </w:rPr>
        <w:t xml:space="preserve">Yount, </w:t>
      </w:r>
      <w:r w:rsidR="002B46FA">
        <w:rPr>
          <w:b/>
          <w:bCs/>
          <w:color w:val="000000"/>
          <w:sz w:val="22"/>
          <w:szCs w:val="22"/>
        </w:rPr>
        <w:t>KM</w:t>
      </w:r>
      <w:r w:rsidRPr="00A1555A">
        <w:rPr>
          <w:b/>
          <w:bCs/>
          <w:color w:val="000000"/>
          <w:sz w:val="22"/>
          <w:szCs w:val="22"/>
        </w:rPr>
        <w:t>;</w:t>
      </w:r>
      <w:r w:rsidRPr="00A1555A">
        <w:rPr>
          <w:color w:val="000000"/>
          <w:sz w:val="22"/>
          <w:szCs w:val="22"/>
        </w:rPr>
        <w:t xml:space="preserve"> Jejeebhoy, S; Ezcurra, E. (2000) Unsafe Abortion. Annual Technical Report 1999 (WHO/RHR/00.9). Geneva: Department of Reproductive Health and Research including UNDP/UNFPA/WHO/World Bank Special Programme of Research, Development, and Research Training in Human Reproduction, World Health Organization.</w:t>
      </w:r>
    </w:p>
    <w:p w14:paraId="308CF1D4" w14:textId="77777777" w:rsidR="0029255B" w:rsidRPr="00A1555A" w:rsidRDefault="0029255B" w:rsidP="00E307EB">
      <w:pPr>
        <w:pStyle w:val="NP0"/>
        <w:widowControl w:val="0"/>
        <w:numPr>
          <w:ilvl w:val="0"/>
          <w:numId w:val="10"/>
        </w:numPr>
        <w:tabs>
          <w:tab w:val="left" w:pos="360"/>
        </w:tabs>
        <w:spacing w:after="0"/>
        <w:jc w:val="both"/>
        <w:rPr>
          <w:color w:val="000000"/>
          <w:sz w:val="22"/>
          <w:szCs w:val="22"/>
        </w:rPr>
      </w:pPr>
      <w:r w:rsidRPr="00A1555A">
        <w:rPr>
          <w:b/>
          <w:color w:val="000000"/>
          <w:sz w:val="22"/>
          <w:szCs w:val="22"/>
        </w:rPr>
        <w:t xml:space="preserve">Yount, </w:t>
      </w:r>
      <w:r w:rsidR="002B46FA">
        <w:rPr>
          <w:b/>
          <w:color w:val="000000"/>
          <w:sz w:val="22"/>
          <w:szCs w:val="22"/>
        </w:rPr>
        <w:t>KM</w:t>
      </w:r>
      <w:r w:rsidRPr="00A1555A">
        <w:rPr>
          <w:color w:val="000000"/>
          <w:sz w:val="22"/>
          <w:szCs w:val="22"/>
        </w:rPr>
        <w:t>; Mechael, P; and Langsten, R. (1998). Treatment Histories of Reported Neonatal and Maternal Illness: A Manual for Fieldwork. (MotherCare Working Paper). Washington, DC: The MotherCare Project.</w:t>
      </w:r>
    </w:p>
    <w:p w14:paraId="2A261CA5" w14:textId="77777777" w:rsidR="0029255B" w:rsidRPr="00A1555A" w:rsidRDefault="0029255B" w:rsidP="00E307EB">
      <w:pPr>
        <w:pStyle w:val="NP0"/>
        <w:widowControl w:val="0"/>
        <w:numPr>
          <w:ilvl w:val="0"/>
          <w:numId w:val="10"/>
        </w:numPr>
        <w:tabs>
          <w:tab w:val="left" w:pos="360"/>
        </w:tabs>
        <w:spacing w:after="0"/>
        <w:jc w:val="both"/>
        <w:rPr>
          <w:b/>
          <w:color w:val="000000"/>
          <w:sz w:val="22"/>
          <w:szCs w:val="22"/>
        </w:rPr>
      </w:pPr>
      <w:r w:rsidRPr="00A1555A">
        <w:rPr>
          <w:color w:val="000000"/>
          <w:sz w:val="22"/>
          <w:szCs w:val="22"/>
        </w:rPr>
        <w:t xml:space="preserve">Hardee, K. and </w:t>
      </w:r>
      <w:r w:rsidRPr="00A1555A">
        <w:rPr>
          <w:b/>
          <w:color w:val="000000"/>
          <w:sz w:val="22"/>
          <w:szCs w:val="22"/>
        </w:rPr>
        <w:t xml:space="preserve">Yount, </w:t>
      </w:r>
      <w:r w:rsidR="002B46FA">
        <w:rPr>
          <w:b/>
          <w:color w:val="000000"/>
          <w:sz w:val="22"/>
          <w:szCs w:val="22"/>
        </w:rPr>
        <w:t>KM</w:t>
      </w:r>
      <w:r w:rsidRPr="00A1555A">
        <w:rPr>
          <w:color w:val="000000"/>
          <w:sz w:val="22"/>
          <w:szCs w:val="22"/>
        </w:rPr>
        <w:t xml:space="preserve"> (1995, August). From Rhetoric to Reality: Delivering Reproductive Health Promises Through Integrated Services (Women's Studies Project WP95-01). Durham, NC: Family </w:t>
      </w:r>
      <w:r w:rsidRPr="00A1555A">
        <w:rPr>
          <w:color w:val="000000"/>
          <w:sz w:val="22"/>
          <w:szCs w:val="22"/>
        </w:rPr>
        <w:lastRenderedPageBreak/>
        <w:t>Health International.</w:t>
      </w:r>
    </w:p>
    <w:p w14:paraId="1325BC7D" w14:textId="77777777" w:rsidR="0029255B" w:rsidRPr="00A1555A" w:rsidRDefault="0029255B" w:rsidP="00E307EB">
      <w:pPr>
        <w:pStyle w:val="NP0"/>
        <w:widowControl w:val="0"/>
        <w:numPr>
          <w:ilvl w:val="0"/>
          <w:numId w:val="10"/>
        </w:numPr>
        <w:shd w:val="clear" w:color="auto" w:fill="FFFFFF"/>
        <w:tabs>
          <w:tab w:val="left" w:pos="360"/>
        </w:tabs>
        <w:spacing w:after="0"/>
        <w:jc w:val="both"/>
        <w:rPr>
          <w:color w:val="000000"/>
          <w:sz w:val="22"/>
          <w:szCs w:val="22"/>
        </w:rPr>
      </w:pPr>
      <w:r w:rsidRPr="00A1555A">
        <w:rPr>
          <w:color w:val="000000"/>
          <w:sz w:val="22"/>
          <w:szCs w:val="22"/>
        </w:rPr>
        <w:t xml:space="preserve">Knowles, JC, Bollen, KA, and </w:t>
      </w:r>
      <w:r w:rsidRPr="00A1555A">
        <w:rPr>
          <w:b/>
          <w:color w:val="000000"/>
          <w:sz w:val="22"/>
          <w:szCs w:val="22"/>
        </w:rPr>
        <w:t xml:space="preserve">Yount, </w:t>
      </w:r>
      <w:r w:rsidR="002B46FA">
        <w:rPr>
          <w:b/>
          <w:color w:val="000000"/>
          <w:sz w:val="22"/>
          <w:szCs w:val="22"/>
        </w:rPr>
        <w:t>KM</w:t>
      </w:r>
      <w:r w:rsidRPr="00A1555A">
        <w:rPr>
          <w:b/>
          <w:color w:val="000000"/>
          <w:sz w:val="22"/>
          <w:szCs w:val="22"/>
        </w:rPr>
        <w:t xml:space="preserve"> </w:t>
      </w:r>
      <w:r w:rsidRPr="00A1555A">
        <w:rPr>
          <w:color w:val="000000"/>
          <w:sz w:val="22"/>
          <w:szCs w:val="22"/>
        </w:rPr>
        <w:t xml:space="preserve"> (1994). The Policy Environment of Family Planning Programs: A Literature Review. (The EVALUATION Project Working Paper). Chapel Hill, NC: The Carolina Population Center.</w:t>
      </w:r>
    </w:p>
    <w:p w14:paraId="29BCB305" w14:textId="77777777" w:rsidR="003D2EF0" w:rsidRDefault="003D2EF0" w:rsidP="002915DB">
      <w:pPr>
        <w:pStyle w:val="NP0"/>
        <w:widowControl w:val="0"/>
        <w:shd w:val="clear" w:color="auto" w:fill="FFFFFF"/>
        <w:tabs>
          <w:tab w:val="left" w:pos="2160"/>
          <w:tab w:val="left" w:pos="2880"/>
          <w:tab w:val="left" w:pos="7920"/>
        </w:tabs>
        <w:spacing w:after="0" w:line="120" w:lineRule="exact"/>
        <w:ind w:left="2160" w:hanging="2160"/>
        <w:jc w:val="both"/>
        <w:rPr>
          <w:b/>
          <w:bCs/>
          <w:color w:val="000000"/>
          <w:sz w:val="22"/>
          <w:szCs w:val="22"/>
        </w:rPr>
      </w:pPr>
    </w:p>
    <w:p w14:paraId="472C95B7" w14:textId="77777777" w:rsidR="00C734A6" w:rsidRPr="00A1555A" w:rsidRDefault="00C734A6" w:rsidP="00E307EB">
      <w:pPr>
        <w:pStyle w:val="NP0"/>
        <w:widowControl w:val="0"/>
        <w:shd w:val="clear" w:color="auto" w:fill="FFFFFF"/>
        <w:tabs>
          <w:tab w:val="left" w:pos="2160"/>
          <w:tab w:val="left" w:pos="2880"/>
          <w:tab w:val="left" w:pos="7920"/>
        </w:tabs>
        <w:spacing w:after="0"/>
        <w:ind w:left="2160" w:hanging="2160"/>
        <w:jc w:val="both"/>
        <w:rPr>
          <w:b/>
          <w:bCs/>
          <w:color w:val="000000"/>
          <w:sz w:val="22"/>
          <w:szCs w:val="22"/>
        </w:rPr>
      </w:pPr>
      <w:r w:rsidRPr="00A1555A">
        <w:rPr>
          <w:b/>
          <w:bCs/>
          <w:color w:val="000000"/>
          <w:sz w:val="22"/>
          <w:szCs w:val="22"/>
        </w:rPr>
        <w:t>EMORY UNIVERSITY RESEARCH GRANTS</w:t>
      </w:r>
    </w:p>
    <w:p w14:paraId="14787196" w14:textId="77777777" w:rsidR="00C734A6" w:rsidRPr="00A1555A" w:rsidRDefault="00C734A6" w:rsidP="002915DB">
      <w:pPr>
        <w:pStyle w:val="BodyText"/>
        <w:widowControl w:val="0"/>
        <w:shd w:val="clear" w:color="auto" w:fill="FFFFFF"/>
        <w:spacing w:line="120" w:lineRule="exact"/>
        <w:ind w:left="720" w:hanging="720"/>
        <w:jc w:val="both"/>
        <w:rPr>
          <w:rFonts w:ascii="Times New Roman" w:hAnsi="Times New Roman"/>
          <w:b/>
          <w:bCs/>
          <w:color w:val="000000"/>
          <w:szCs w:val="22"/>
          <w:lang w:val="en-US"/>
        </w:rPr>
      </w:pPr>
    </w:p>
    <w:p w14:paraId="6BAA54BE" w14:textId="46AE3076" w:rsidR="00F56893" w:rsidRDefault="00F56893" w:rsidP="00E307EB">
      <w:pPr>
        <w:pStyle w:val="BodyTextIndent2858D7CFB-ED40-4347-BF05-701D383B685F858D7CFB-ED40-4347-BF05-701D383B685F"/>
        <w:widowControl w:val="0"/>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firstLine="0"/>
        <w:jc w:val="both"/>
        <w:rPr>
          <w:rFonts w:ascii="Times New Roman" w:hAnsi="Times New Roman"/>
          <w:b/>
          <w:bCs/>
          <w:color w:val="000000"/>
          <w:szCs w:val="22"/>
        </w:rPr>
      </w:pPr>
      <w:r w:rsidRPr="00A1555A">
        <w:rPr>
          <w:rFonts w:ascii="Times New Roman" w:hAnsi="Times New Roman"/>
          <w:b/>
          <w:bCs/>
          <w:color w:val="000000"/>
          <w:szCs w:val="22"/>
        </w:rPr>
        <w:t>Total In</w:t>
      </w:r>
      <w:r w:rsidR="000744C5">
        <w:rPr>
          <w:rFonts w:ascii="Times New Roman" w:hAnsi="Times New Roman"/>
          <w:b/>
          <w:bCs/>
          <w:color w:val="000000"/>
          <w:szCs w:val="22"/>
        </w:rPr>
        <w:t>ternal Awards (as PI and Co-I)</w:t>
      </w:r>
      <w:r w:rsidR="006E05D4">
        <w:rPr>
          <w:rFonts w:ascii="Times New Roman" w:hAnsi="Times New Roman"/>
          <w:b/>
          <w:bCs/>
          <w:color w:val="000000"/>
          <w:szCs w:val="22"/>
        </w:rPr>
        <w:t xml:space="preserve"> total $1,</w:t>
      </w:r>
      <w:r w:rsidR="006B47D3">
        <w:rPr>
          <w:rFonts w:ascii="Times New Roman" w:hAnsi="Times New Roman"/>
          <w:b/>
          <w:bCs/>
          <w:color w:val="000000"/>
          <w:szCs w:val="22"/>
        </w:rPr>
        <w:t>195,93</w:t>
      </w:r>
      <w:r w:rsidR="002E7860">
        <w:rPr>
          <w:rFonts w:ascii="Times New Roman" w:hAnsi="Times New Roman"/>
          <w:b/>
          <w:bCs/>
          <w:color w:val="000000"/>
          <w:szCs w:val="22"/>
        </w:rPr>
        <w:t>0</w:t>
      </w:r>
    </w:p>
    <w:p w14:paraId="0081E148" w14:textId="77777777" w:rsidR="000744C5" w:rsidRPr="00C5259E" w:rsidRDefault="000744C5" w:rsidP="002915DB">
      <w:pPr>
        <w:pStyle w:val="BodyTextIndent2858D7CFB-ED40-4347-BF05-701D383B685F858D7CFB-ED40-4347-BF05-701D383B685F"/>
        <w:widowControl w:val="0"/>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120" w:lineRule="exact"/>
        <w:ind w:firstLine="0"/>
        <w:jc w:val="both"/>
        <w:rPr>
          <w:rFonts w:ascii="Times New Roman" w:hAnsi="Times New Roman"/>
          <w:b/>
          <w:bCs/>
          <w:color w:val="000000"/>
          <w:szCs w:val="22"/>
        </w:rPr>
      </w:pPr>
    </w:p>
    <w:p w14:paraId="11AC3C22" w14:textId="77777777" w:rsidR="00EE1E40" w:rsidRPr="00C5259E" w:rsidRDefault="00EE1E40" w:rsidP="00EF3097">
      <w:pPr>
        <w:pStyle w:val="CommentText"/>
        <w:tabs>
          <w:tab w:val="left" w:pos="720"/>
        </w:tabs>
        <w:ind w:left="720" w:hanging="720"/>
        <w:jc w:val="both"/>
        <w:rPr>
          <w:bCs/>
          <w:sz w:val="22"/>
          <w:szCs w:val="22"/>
        </w:rPr>
      </w:pPr>
      <w:bookmarkStart w:id="9" w:name="_Hlk108106140"/>
      <w:r w:rsidRPr="00C5259E">
        <w:rPr>
          <w:b/>
          <w:bCs/>
          <w:sz w:val="22"/>
          <w:szCs w:val="22"/>
        </w:rPr>
        <w:t>Principal Investigator</w:t>
      </w:r>
      <w:r w:rsidRPr="00C5259E">
        <w:rPr>
          <w:bCs/>
          <w:sz w:val="22"/>
          <w:szCs w:val="22"/>
        </w:rPr>
        <w:t>, EMERGE: Empowering Women for Leadership in Global Health. Women of Emory Impact Circle. (7/1/2022-6/30/2023, $17,300).</w:t>
      </w:r>
    </w:p>
    <w:p w14:paraId="178BA7F1" w14:textId="77777777" w:rsidR="00EE1E40" w:rsidRPr="00C5259E" w:rsidRDefault="00EE1E40" w:rsidP="00EF3097">
      <w:pPr>
        <w:pStyle w:val="CommentText"/>
        <w:tabs>
          <w:tab w:val="left" w:pos="720"/>
        </w:tabs>
        <w:ind w:left="720" w:hanging="720"/>
        <w:jc w:val="both"/>
        <w:rPr>
          <w:b/>
          <w:bCs/>
          <w:sz w:val="22"/>
          <w:szCs w:val="22"/>
        </w:rPr>
      </w:pPr>
    </w:p>
    <w:p w14:paraId="63B68162" w14:textId="20EC67E5" w:rsidR="000744C5" w:rsidRPr="00C5259E" w:rsidRDefault="000744C5" w:rsidP="00EF3097">
      <w:pPr>
        <w:pStyle w:val="CommentText"/>
        <w:tabs>
          <w:tab w:val="left" w:pos="720"/>
        </w:tabs>
        <w:ind w:left="720" w:hanging="720"/>
        <w:jc w:val="both"/>
        <w:rPr>
          <w:b/>
          <w:bCs/>
          <w:sz w:val="22"/>
          <w:szCs w:val="22"/>
        </w:rPr>
      </w:pPr>
      <w:bookmarkStart w:id="10" w:name="_Hlk108106325"/>
      <w:bookmarkEnd w:id="9"/>
      <w:r w:rsidRPr="00C5259E">
        <w:rPr>
          <w:b/>
          <w:bCs/>
          <w:sz w:val="22"/>
          <w:szCs w:val="22"/>
        </w:rPr>
        <w:t xml:space="preserve">Principal Investigator, </w:t>
      </w:r>
      <w:r w:rsidRPr="00C5259E">
        <w:rPr>
          <w:sz w:val="22"/>
          <w:szCs w:val="22"/>
        </w:rPr>
        <w:t xml:space="preserve">Impact of COVID-19 State-Level </w:t>
      </w:r>
      <w:r w:rsidR="006F73D3" w:rsidRPr="00C5259E">
        <w:rPr>
          <w:sz w:val="22"/>
          <w:szCs w:val="22"/>
        </w:rPr>
        <w:t xml:space="preserve">Executive Orders on Incidence of </w:t>
      </w:r>
      <w:r w:rsidRPr="00C5259E">
        <w:rPr>
          <w:sz w:val="22"/>
          <w:szCs w:val="22"/>
        </w:rPr>
        <w:t>Partner Violence and Suicide</w:t>
      </w:r>
      <w:r w:rsidR="006F73D3" w:rsidRPr="00C5259E">
        <w:rPr>
          <w:sz w:val="22"/>
          <w:szCs w:val="22"/>
        </w:rPr>
        <w:t>: Collateral Impacts of Non-Pharmaceutical Risk Mitigation Strategies during Pandemics</w:t>
      </w:r>
      <w:r w:rsidRPr="00C5259E">
        <w:rPr>
          <w:sz w:val="22"/>
          <w:szCs w:val="22"/>
        </w:rPr>
        <w:t>.</w:t>
      </w:r>
      <w:r w:rsidRPr="00C5259E">
        <w:rPr>
          <w:b/>
          <w:bCs/>
          <w:sz w:val="22"/>
          <w:szCs w:val="22"/>
        </w:rPr>
        <w:t xml:space="preserve"> </w:t>
      </w:r>
      <w:r w:rsidRPr="00C5259E">
        <w:rPr>
          <w:sz w:val="22"/>
          <w:szCs w:val="22"/>
        </w:rPr>
        <w:t>Woodruff Health Sciences Synergy Awards (9/01/20-</w:t>
      </w:r>
      <w:r w:rsidR="00FF50DB" w:rsidRPr="00C5259E">
        <w:rPr>
          <w:sz w:val="22"/>
          <w:szCs w:val="22"/>
        </w:rPr>
        <w:t>02/01</w:t>
      </w:r>
      <w:r w:rsidRPr="00C5259E">
        <w:rPr>
          <w:sz w:val="22"/>
          <w:szCs w:val="22"/>
        </w:rPr>
        <w:t>/21, $99,943)</w:t>
      </w:r>
    </w:p>
    <w:p w14:paraId="6B8E70F7" w14:textId="77777777" w:rsidR="000744C5" w:rsidRPr="00C5259E" w:rsidRDefault="000744C5" w:rsidP="00EF3097">
      <w:pPr>
        <w:pStyle w:val="CommentText"/>
        <w:tabs>
          <w:tab w:val="left" w:pos="720"/>
        </w:tabs>
        <w:ind w:left="720" w:hanging="720"/>
        <w:jc w:val="both"/>
        <w:rPr>
          <w:b/>
          <w:bCs/>
          <w:sz w:val="22"/>
          <w:szCs w:val="22"/>
        </w:rPr>
      </w:pPr>
    </w:p>
    <w:p w14:paraId="5290AC84" w14:textId="77777777" w:rsidR="00587C95" w:rsidRPr="00C5259E" w:rsidRDefault="00581819" w:rsidP="00EF3097">
      <w:pPr>
        <w:pStyle w:val="CommentText"/>
        <w:tabs>
          <w:tab w:val="left" w:pos="720"/>
        </w:tabs>
        <w:ind w:left="720" w:hanging="720"/>
        <w:jc w:val="both"/>
        <w:rPr>
          <w:bCs/>
          <w:iCs/>
          <w:sz w:val="22"/>
          <w:szCs w:val="22"/>
        </w:rPr>
      </w:pPr>
      <w:bookmarkStart w:id="11" w:name="_Hlk108106193"/>
      <w:bookmarkEnd w:id="10"/>
      <w:r w:rsidRPr="00C5259E">
        <w:rPr>
          <w:b/>
          <w:bCs/>
          <w:sz w:val="22"/>
          <w:szCs w:val="22"/>
        </w:rPr>
        <w:t>Principal Investigator,</w:t>
      </w:r>
      <w:r w:rsidR="00587C95" w:rsidRPr="00C5259E">
        <w:rPr>
          <w:b/>
          <w:bCs/>
          <w:sz w:val="22"/>
          <w:szCs w:val="22"/>
        </w:rPr>
        <w:t xml:space="preserve"> </w:t>
      </w:r>
      <w:r w:rsidR="00587C95" w:rsidRPr="00C5259E">
        <w:rPr>
          <w:bCs/>
          <w:iCs/>
          <w:sz w:val="22"/>
          <w:szCs w:val="22"/>
        </w:rPr>
        <w:t xml:space="preserve">Exposure to Sexually Explicit Material and Sexual Violence Perpetration in Vietnamese College Men, </w:t>
      </w:r>
      <w:r w:rsidR="00454EBD" w:rsidRPr="00C5259E">
        <w:rPr>
          <w:sz w:val="22"/>
          <w:szCs w:val="22"/>
        </w:rPr>
        <w:t>Emory Global Health Institute</w:t>
      </w:r>
      <w:r w:rsidR="00587C95" w:rsidRPr="00C5259E">
        <w:rPr>
          <w:sz w:val="22"/>
          <w:szCs w:val="22"/>
        </w:rPr>
        <w:t xml:space="preserve">, </w:t>
      </w:r>
      <w:r w:rsidR="00F7188B" w:rsidRPr="00C5259E">
        <w:rPr>
          <w:sz w:val="22"/>
          <w:szCs w:val="22"/>
        </w:rPr>
        <w:t>(</w:t>
      </w:r>
      <w:r w:rsidR="00587C95" w:rsidRPr="00C5259E">
        <w:rPr>
          <w:sz w:val="22"/>
          <w:szCs w:val="22"/>
        </w:rPr>
        <w:t>3/15/20-</w:t>
      </w:r>
      <w:r w:rsidR="00A63911" w:rsidRPr="00C5259E">
        <w:rPr>
          <w:sz w:val="22"/>
          <w:szCs w:val="22"/>
        </w:rPr>
        <w:t>10</w:t>
      </w:r>
      <w:r w:rsidR="00587C95" w:rsidRPr="00C5259E">
        <w:rPr>
          <w:sz w:val="22"/>
          <w:szCs w:val="22"/>
        </w:rPr>
        <w:t>/</w:t>
      </w:r>
      <w:r w:rsidR="00A63911" w:rsidRPr="00C5259E">
        <w:rPr>
          <w:sz w:val="22"/>
          <w:szCs w:val="22"/>
        </w:rPr>
        <w:t>31</w:t>
      </w:r>
      <w:r w:rsidR="00587C95" w:rsidRPr="00C5259E">
        <w:rPr>
          <w:sz w:val="22"/>
          <w:szCs w:val="22"/>
        </w:rPr>
        <w:t>/2</w:t>
      </w:r>
      <w:r w:rsidR="00A63911" w:rsidRPr="00C5259E">
        <w:rPr>
          <w:sz w:val="22"/>
          <w:szCs w:val="22"/>
        </w:rPr>
        <w:t>2</w:t>
      </w:r>
      <w:r w:rsidR="00587C95" w:rsidRPr="00C5259E">
        <w:rPr>
          <w:sz w:val="22"/>
          <w:szCs w:val="22"/>
        </w:rPr>
        <w:t>, $24,993</w:t>
      </w:r>
      <w:r w:rsidR="00F7188B" w:rsidRPr="00C5259E">
        <w:rPr>
          <w:sz w:val="22"/>
          <w:szCs w:val="22"/>
        </w:rPr>
        <w:t>)</w:t>
      </w:r>
    </w:p>
    <w:p w14:paraId="1337164D" w14:textId="77777777" w:rsidR="00581819" w:rsidRPr="00C5259E" w:rsidRDefault="00581819" w:rsidP="00581819">
      <w:pPr>
        <w:pStyle w:val="CommentText"/>
        <w:tabs>
          <w:tab w:val="left" w:pos="0"/>
        </w:tabs>
        <w:ind w:left="720"/>
        <w:rPr>
          <w:sz w:val="22"/>
          <w:szCs w:val="22"/>
        </w:rPr>
      </w:pPr>
    </w:p>
    <w:bookmarkEnd w:id="11"/>
    <w:p w14:paraId="435F535A" w14:textId="77777777" w:rsidR="006F73D3" w:rsidRPr="00C5259E" w:rsidRDefault="006F73D3" w:rsidP="006F73D3">
      <w:pPr>
        <w:pStyle w:val="NP0"/>
        <w:widowControl w:val="0"/>
        <w:spacing w:after="0"/>
        <w:ind w:left="720" w:hanging="720"/>
        <w:jc w:val="both"/>
        <w:rPr>
          <w:color w:val="000000"/>
          <w:sz w:val="22"/>
          <w:szCs w:val="22"/>
        </w:rPr>
      </w:pPr>
      <w:r w:rsidRPr="00C5259E">
        <w:rPr>
          <w:b/>
          <w:bCs/>
          <w:color w:val="000000"/>
          <w:sz w:val="22"/>
          <w:szCs w:val="22"/>
        </w:rPr>
        <w:t xml:space="preserve">Co-Principle Investigator. </w:t>
      </w:r>
      <w:r w:rsidRPr="00C5259E">
        <w:rPr>
          <w:color w:val="000000"/>
          <w:sz w:val="22"/>
          <w:szCs w:val="22"/>
        </w:rPr>
        <w:t>Measuring Sexual Harassment in Jordan. Emory University Research Committee. (6/2018-6/2019; $40,000) (PI Cari Jo Clark)</w:t>
      </w:r>
    </w:p>
    <w:p w14:paraId="3B0D7332" w14:textId="77777777" w:rsidR="006F73D3" w:rsidRPr="00C5259E" w:rsidRDefault="006F73D3" w:rsidP="006F73D3">
      <w:pPr>
        <w:pStyle w:val="NP0"/>
        <w:widowControl w:val="0"/>
        <w:spacing w:after="0"/>
        <w:ind w:left="720" w:hanging="720"/>
        <w:jc w:val="both"/>
        <w:rPr>
          <w:color w:val="000000"/>
          <w:sz w:val="22"/>
          <w:szCs w:val="22"/>
        </w:rPr>
      </w:pPr>
    </w:p>
    <w:p w14:paraId="0E09144B" w14:textId="77777777" w:rsidR="00C734A6" w:rsidRPr="00C5259E" w:rsidRDefault="00C734A6" w:rsidP="00E307EB">
      <w:pPr>
        <w:pStyle w:val="BodyText"/>
        <w:widowControl w:val="0"/>
        <w:ind w:left="720" w:hanging="720"/>
        <w:jc w:val="both"/>
        <w:rPr>
          <w:rFonts w:ascii="Times New Roman" w:hAnsi="Times New Roman"/>
          <w:color w:val="000000"/>
          <w:szCs w:val="22"/>
          <w:lang w:val="en-US"/>
        </w:rPr>
      </w:pPr>
      <w:r w:rsidRPr="00C5259E">
        <w:rPr>
          <w:rFonts w:ascii="Times New Roman" w:hAnsi="Times New Roman"/>
          <w:b/>
          <w:bCs/>
          <w:color w:val="000000"/>
          <w:szCs w:val="22"/>
          <w:lang w:val="en-US"/>
        </w:rPr>
        <w:t xml:space="preserve">Principle Investigator, </w:t>
      </w:r>
      <w:r w:rsidRPr="00C5259E">
        <w:rPr>
          <w:rFonts w:ascii="Times New Roman" w:hAnsi="Times New Roman"/>
          <w:color w:val="000000"/>
          <w:szCs w:val="22"/>
        </w:rPr>
        <w:t>Gender, health, and support of the elderly: Challenges of population aging in the Middle East</w:t>
      </w:r>
      <w:r w:rsidRPr="00C5259E">
        <w:rPr>
          <w:rFonts w:ascii="Times New Roman" w:hAnsi="Times New Roman"/>
          <w:color w:val="000000"/>
          <w:szCs w:val="22"/>
          <w:lang w:val="en-US"/>
        </w:rPr>
        <w:t xml:space="preserve">, </w:t>
      </w:r>
      <w:r w:rsidRPr="00C5259E">
        <w:rPr>
          <w:rFonts w:ascii="Times New Roman" w:hAnsi="Times New Roman"/>
          <w:color w:val="000000"/>
          <w:szCs w:val="22"/>
        </w:rPr>
        <w:t>University Research Committee</w:t>
      </w:r>
      <w:r w:rsidRPr="00C5259E">
        <w:rPr>
          <w:rFonts w:ascii="Times New Roman" w:hAnsi="Times New Roman"/>
          <w:color w:val="000000"/>
          <w:szCs w:val="22"/>
          <w:lang w:val="en-US"/>
        </w:rPr>
        <w:t xml:space="preserve"> (</w:t>
      </w:r>
      <w:r w:rsidRPr="00C5259E">
        <w:rPr>
          <w:rFonts w:ascii="Times New Roman" w:hAnsi="Times New Roman"/>
          <w:color w:val="000000"/>
          <w:szCs w:val="22"/>
        </w:rPr>
        <w:t>01/31/2001-01/31/2002</w:t>
      </w:r>
      <w:r w:rsidRPr="00C5259E">
        <w:rPr>
          <w:rFonts w:ascii="Times New Roman" w:hAnsi="Times New Roman"/>
          <w:color w:val="000000"/>
          <w:szCs w:val="22"/>
          <w:lang w:val="en-US"/>
        </w:rPr>
        <w:t>, $18,500 total direct costs)</w:t>
      </w:r>
    </w:p>
    <w:p w14:paraId="0D5C2D88" w14:textId="77777777" w:rsidR="00C734A6" w:rsidRPr="00C5259E" w:rsidRDefault="00C734A6" w:rsidP="00E307EB">
      <w:pPr>
        <w:widowControl w:val="0"/>
        <w:jc w:val="both"/>
        <w:rPr>
          <w:b/>
          <w:bCs/>
          <w:color w:val="000000"/>
          <w:sz w:val="22"/>
          <w:szCs w:val="22"/>
        </w:rPr>
      </w:pPr>
    </w:p>
    <w:p w14:paraId="244B7B4C" w14:textId="77777777" w:rsidR="00C734A6" w:rsidRPr="00C5259E" w:rsidRDefault="00C734A6" w:rsidP="00E307EB">
      <w:pPr>
        <w:widowControl w:val="0"/>
        <w:ind w:left="720" w:hanging="720"/>
        <w:jc w:val="both"/>
        <w:rPr>
          <w:color w:val="000000"/>
          <w:sz w:val="22"/>
          <w:szCs w:val="22"/>
        </w:rPr>
      </w:pPr>
      <w:r w:rsidRPr="00C5259E">
        <w:rPr>
          <w:b/>
          <w:bCs/>
          <w:color w:val="000000"/>
          <w:sz w:val="22"/>
          <w:szCs w:val="22"/>
        </w:rPr>
        <w:t xml:space="preserve">Principle Investigator, </w:t>
      </w:r>
      <w:r w:rsidRPr="00C5259E">
        <w:rPr>
          <w:color w:val="000000"/>
          <w:sz w:val="22"/>
          <w:szCs w:val="22"/>
        </w:rPr>
        <w:t>Travel Grant to the International Sociological Association XV World Congress, Brisbane Australia, Institute for Comparative and International Studies (07/2002, $1,200 total direct costs)</w:t>
      </w:r>
    </w:p>
    <w:p w14:paraId="7EC5D19F" w14:textId="77777777" w:rsidR="00C734A6" w:rsidRPr="00C5259E" w:rsidRDefault="00C734A6" w:rsidP="00E307EB">
      <w:pPr>
        <w:pStyle w:val="BodyTextIndent2858D7CFB-ED40-4347-BF05-701D383B685F858D7CFB-ED40-4347-BF05-701D383B685F"/>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firstLine="0"/>
        <w:jc w:val="both"/>
        <w:rPr>
          <w:rFonts w:ascii="Times New Roman" w:hAnsi="Times New Roman"/>
          <w:b/>
          <w:bCs/>
          <w:color w:val="000000"/>
          <w:szCs w:val="22"/>
        </w:rPr>
      </w:pPr>
    </w:p>
    <w:p w14:paraId="0607B7C0" w14:textId="77777777" w:rsidR="00C734A6" w:rsidRPr="00C5259E" w:rsidRDefault="00C734A6" w:rsidP="00E307EB">
      <w:pPr>
        <w:widowControl w:val="0"/>
        <w:ind w:left="720" w:hanging="720"/>
        <w:jc w:val="both"/>
        <w:rPr>
          <w:color w:val="000000"/>
          <w:sz w:val="22"/>
          <w:szCs w:val="22"/>
        </w:rPr>
      </w:pPr>
      <w:r w:rsidRPr="00C5259E">
        <w:rPr>
          <w:b/>
          <w:bCs/>
          <w:color w:val="000000"/>
          <w:sz w:val="22"/>
          <w:szCs w:val="22"/>
        </w:rPr>
        <w:t xml:space="preserve">Co-Investigator, </w:t>
      </w:r>
      <w:r w:rsidRPr="00C5259E">
        <w:rPr>
          <w:bCs/>
          <w:color w:val="000000"/>
          <w:sz w:val="22"/>
          <w:szCs w:val="22"/>
        </w:rPr>
        <w:t>Assessment and Validation of Measurement Scales</w:t>
      </w:r>
      <w:r w:rsidRPr="00C5259E">
        <w:rPr>
          <w:b/>
          <w:bCs/>
          <w:color w:val="000000"/>
          <w:sz w:val="22"/>
          <w:szCs w:val="22"/>
        </w:rPr>
        <w:t xml:space="preserve"> </w:t>
      </w:r>
      <w:r w:rsidRPr="00C5259E">
        <w:rPr>
          <w:bCs/>
          <w:color w:val="000000"/>
          <w:sz w:val="22"/>
          <w:szCs w:val="22"/>
        </w:rPr>
        <w:t xml:space="preserve">(PI </w:t>
      </w:r>
      <w:r w:rsidRPr="00C5259E">
        <w:rPr>
          <w:color w:val="000000"/>
          <w:sz w:val="22"/>
          <w:szCs w:val="22"/>
        </w:rPr>
        <w:t>Huiman Barnhart), Quadrangle Research Fund (09/01/2002-08/31/2003, $17,500 total direct costs)</w:t>
      </w:r>
    </w:p>
    <w:p w14:paraId="7121054F" w14:textId="77777777" w:rsidR="00C734A6" w:rsidRPr="00C5259E" w:rsidRDefault="00C734A6" w:rsidP="00E307EB">
      <w:pPr>
        <w:pStyle w:val="NP0"/>
        <w:widowControl w:val="0"/>
        <w:spacing w:after="0"/>
        <w:jc w:val="both"/>
        <w:rPr>
          <w:b/>
          <w:bCs/>
          <w:color w:val="000000"/>
          <w:sz w:val="22"/>
          <w:szCs w:val="22"/>
        </w:rPr>
      </w:pPr>
    </w:p>
    <w:p w14:paraId="1AD58942" w14:textId="77777777" w:rsidR="00C734A6" w:rsidRPr="00C5259E" w:rsidRDefault="00C734A6" w:rsidP="00E307EB">
      <w:pPr>
        <w:pStyle w:val="BodyTextIndent2858D7CFB-ED40-4347-BF05-701D383B685F858D7CFB-ED40-4347-BF05-701D383B685F"/>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900" w:hanging="900"/>
        <w:jc w:val="both"/>
        <w:rPr>
          <w:rFonts w:ascii="Times New Roman" w:hAnsi="Times New Roman"/>
          <w:color w:val="000000"/>
          <w:szCs w:val="22"/>
        </w:rPr>
      </w:pPr>
      <w:r w:rsidRPr="00C5259E">
        <w:rPr>
          <w:rFonts w:ascii="Times New Roman" w:hAnsi="Times New Roman"/>
          <w:b/>
          <w:bCs/>
          <w:color w:val="000000"/>
          <w:szCs w:val="22"/>
        </w:rPr>
        <w:t>Faculty Participant</w:t>
      </w:r>
      <w:r w:rsidRPr="00C5259E">
        <w:rPr>
          <w:rFonts w:ascii="Times New Roman" w:hAnsi="Times New Roman"/>
          <w:bCs/>
          <w:color w:val="000000"/>
          <w:szCs w:val="22"/>
        </w:rPr>
        <w:t xml:space="preserve">, Topics in Human Security (PI David Davis), Quadrangle Seminar Fund (2003, </w:t>
      </w:r>
      <w:r w:rsidRPr="00C5259E">
        <w:rPr>
          <w:rFonts w:ascii="Times New Roman" w:hAnsi="Times New Roman"/>
          <w:color w:val="000000"/>
          <w:szCs w:val="22"/>
        </w:rPr>
        <w:t>$5,000 total direct costs)</w:t>
      </w:r>
    </w:p>
    <w:p w14:paraId="0CFF6FA3" w14:textId="77777777" w:rsidR="00C734A6" w:rsidRPr="00C5259E" w:rsidRDefault="00C734A6" w:rsidP="00E307EB">
      <w:pPr>
        <w:pStyle w:val="BodyTextIndent2858D7CFB-ED40-4347-BF05-701D383B685F858D7CFB-ED40-4347-BF05-701D383B685F"/>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900" w:hanging="900"/>
        <w:jc w:val="both"/>
        <w:rPr>
          <w:rFonts w:ascii="Times New Roman" w:hAnsi="Times New Roman"/>
          <w:b/>
          <w:bCs/>
          <w:color w:val="000000"/>
          <w:szCs w:val="22"/>
        </w:rPr>
      </w:pPr>
    </w:p>
    <w:p w14:paraId="3E6A7EB5" w14:textId="77777777" w:rsidR="00C734A6" w:rsidRPr="00C5259E" w:rsidRDefault="00C734A6" w:rsidP="00E307EB">
      <w:pPr>
        <w:pStyle w:val="NP0"/>
        <w:widowControl w:val="0"/>
        <w:spacing w:after="0"/>
        <w:ind w:left="720" w:hanging="720"/>
        <w:jc w:val="both"/>
        <w:rPr>
          <w:color w:val="000000"/>
          <w:sz w:val="22"/>
          <w:szCs w:val="22"/>
        </w:rPr>
      </w:pPr>
      <w:r w:rsidRPr="00C5259E">
        <w:rPr>
          <w:b/>
          <w:bCs/>
          <w:color w:val="000000"/>
          <w:sz w:val="22"/>
          <w:szCs w:val="22"/>
        </w:rPr>
        <w:t xml:space="preserve">Principal Investigator, </w:t>
      </w:r>
      <w:r w:rsidRPr="00C5259E">
        <w:rPr>
          <w:color w:val="000000"/>
          <w:sz w:val="22"/>
          <w:szCs w:val="22"/>
        </w:rPr>
        <w:t xml:space="preserve">Dynamics of Longterm Care Seeking among Older Adults in Cairo, </w:t>
      </w:r>
      <w:r w:rsidRPr="00C5259E">
        <w:rPr>
          <w:bCs/>
          <w:color w:val="000000"/>
          <w:sz w:val="22"/>
          <w:szCs w:val="22"/>
        </w:rPr>
        <w:t>Institute for Comparative and International Studies (</w:t>
      </w:r>
      <w:r w:rsidRPr="00C5259E">
        <w:rPr>
          <w:color w:val="000000"/>
          <w:sz w:val="22"/>
          <w:szCs w:val="22"/>
        </w:rPr>
        <w:t>0</w:t>
      </w:r>
      <w:r w:rsidRPr="00C5259E">
        <w:rPr>
          <w:bCs/>
          <w:color w:val="000000"/>
          <w:sz w:val="22"/>
          <w:szCs w:val="22"/>
        </w:rPr>
        <w:t xml:space="preserve">8/1/2003-07/31/2004, </w:t>
      </w:r>
      <w:r w:rsidRPr="00C5259E">
        <w:rPr>
          <w:color w:val="000000"/>
          <w:sz w:val="22"/>
          <w:szCs w:val="22"/>
        </w:rPr>
        <w:t>$9,541 total direct costs)</w:t>
      </w:r>
    </w:p>
    <w:p w14:paraId="168BABF7" w14:textId="77777777" w:rsidR="00C734A6" w:rsidRPr="00C5259E" w:rsidRDefault="00C734A6" w:rsidP="00E307EB">
      <w:pPr>
        <w:pStyle w:val="BodyTextIndent2858D7CFB-ED40-4347-BF05-701D383B685F858D7CFB-ED40-4347-BF05-701D383B685F"/>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firstLine="0"/>
        <w:jc w:val="both"/>
        <w:rPr>
          <w:rFonts w:ascii="Times New Roman" w:hAnsi="Times New Roman"/>
          <w:b/>
          <w:bCs/>
          <w:color w:val="000000"/>
          <w:szCs w:val="22"/>
        </w:rPr>
      </w:pPr>
    </w:p>
    <w:p w14:paraId="0750DDC7" w14:textId="77777777" w:rsidR="00C734A6" w:rsidRPr="00C5259E" w:rsidRDefault="00C734A6" w:rsidP="00E307EB">
      <w:pPr>
        <w:pStyle w:val="NP0"/>
        <w:widowControl w:val="0"/>
        <w:tabs>
          <w:tab w:val="left" w:pos="720"/>
          <w:tab w:val="left" w:pos="1080"/>
          <w:tab w:val="left" w:pos="1440"/>
          <w:tab w:val="left" w:pos="2160"/>
          <w:tab w:val="left" w:pos="2880"/>
          <w:tab w:val="left" w:pos="7740"/>
        </w:tabs>
        <w:spacing w:after="0"/>
        <w:ind w:left="720" w:hanging="720"/>
        <w:jc w:val="both"/>
        <w:rPr>
          <w:color w:val="000000"/>
          <w:sz w:val="22"/>
          <w:szCs w:val="22"/>
        </w:rPr>
      </w:pPr>
      <w:r w:rsidRPr="00C5259E">
        <w:rPr>
          <w:b/>
          <w:bCs/>
          <w:color w:val="000000"/>
          <w:sz w:val="22"/>
          <w:szCs w:val="22"/>
        </w:rPr>
        <w:t xml:space="preserve">Principle Investigator, </w:t>
      </w:r>
      <w:r w:rsidRPr="00C5259E">
        <w:rPr>
          <w:bCs/>
          <w:color w:val="000000"/>
          <w:sz w:val="22"/>
          <w:szCs w:val="22"/>
        </w:rPr>
        <w:t>Childhood Disadvantage and Later-life Health among Older Women and Men in Ismailia, Egypt, University Research Committee</w:t>
      </w:r>
      <w:r w:rsidRPr="00C5259E">
        <w:rPr>
          <w:color w:val="000000"/>
          <w:sz w:val="22"/>
          <w:szCs w:val="22"/>
        </w:rPr>
        <w:t xml:space="preserve"> (</w:t>
      </w:r>
      <w:r w:rsidRPr="00C5259E">
        <w:rPr>
          <w:bCs/>
          <w:color w:val="000000"/>
          <w:sz w:val="22"/>
          <w:szCs w:val="22"/>
        </w:rPr>
        <w:t>08/01/2006-12/31/2007, $18,573 total direct costs)</w:t>
      </w:r>
    </w:p>
    <w:p w14:paraId="4458D3DD" w14:textId="77777777" w:rsidR="00C734A6" w:rsidRPr="00C5259E" w:rsidRDefault="00C734A6" w:rsidP="00E307EB">
      <w:pPr>
        <w:pStyle w:val="NP0"/>
        <w:widowControl w:val="0"/>
        <w:tabs>
          <w:tab w:val="left" w:pos="720"/>
          <w:tab w:val="left" w:pos="1080"/>
          <w:tab w:val="left" w:pos="1440"/>
          <w:tab w:val="left" w:pos="2160"/>
          <w:tab w:val="left" w:pos="2880"/>
          <w:tab w:val="left" w:pos="7740"/>
        </w:tabs>
        <w:spacing w:after="0"/>
        <w:ind w:right="-720"/>
        <w:jc w:val="both"/>
        <w:rPr>
          <w:b/>
          <w:bCs/>
          <w:color w:val="000000"/>
          <w:sz w:val="22"/>
          <w:szCs w:val="22"/>
        </w:rPr>
      </w:pPr>
    </w:p>
    <w:p w14:paraId="1EC4A472" w14:textId="77777777" w:rsidR="00C734A6" w:rsidRPr="00C5259E" w:rsidRDefault="00C734A6" w:rsidP="00E307EB">
      <w:pPr>
        <w:pStyle w:val="NP0"/>
        <w:widowControl w:val="0"/>
        <w:spacing w:after="0"/>
        <w:ind w:left="720" w:hanging="720"/>
        <w:jc w:val="both"/>
        <w:rPr>
          <w:bCs/>
          <w:color w:val="000000"/>
          <w:sz w:val="22"/>
          <w:szCs w:val="22"/>
        </w:rPr>
      </w:pPr>
      <w:r w:rsidRPr="00C5259E">
        <w:rPr>
          <w:b/>
          <w:bCs/>
          <w:color w:val="000000"/>
          <w:sz w:val="22"/>
          <w:szCs w:val="22"/>
        </w:rPr>
        <w:t xml:space="preserve">Co-Investigator, </w:t>
      </w:r>
      <w:r w:rsidRPr="00C5259E">
        <w:rPr>
          <w:bCs/>
          <w:color w:val="000000"/>
          <w:sz w:val="22"/>
          <w:szCs w:val="22"/>
        </w:rPr>
        <w:t xml:space="preserve">Improving recognition of and initial response to prolonged/obstructed labor and birth asphyxia in settings characterized by homebirth with unskilled attendants: A multi-site study and academic partnership development project (PI Lynn Sibley) </w:t>
      </w:r>
      <w:r w:rsidR="00C5259E" w:rsidRPr="00C5259E">
        <w:rPr>
          <w:bCs/>
          <w:color w:val="000000"/>
          <w:sz w:val="22"/>
          <w:szCs w:val="22"/>
        </w:rPr>
        <w:t xml:space="preserve">Emory </w:t>
      </w:r>
      <w:r w:rsidRPr="00C5259E">
        <w:rPr>
          <w:bCs/>
          <w:color w:val="000000"/>
          <w:sz w:val="22"/>
          <w:szCs w:val="22"/>
        </w:rPr>
        <w:t>Global Health Institute (11/01/2007-10/31/2010 (in no cost-extension through 01/2011, $943,385 total direct costs)</w:t>
      </w:r>
    </w:p>
    <w:p w14:paraId="78E5771D" w14:textId="77777777" w:rsidR="00B62E11" w:rsidRPr="00A1555A" w:rsidRDefault="00B62E11" w:rsidP="002915DB">
      <w:pPr>
        <w:pStyle w:val="NP0"/>
        <w:widowControl w:val="0"/>
        <w:spacing w:after="0" w:line="120" w:lineRule="exact"/>
        <w:ind w:left="720" w:hanging="720"/>
        <w:jc w:val="both"/>
        <w:rPr>
          <w:b/>
          <w:bCs/>
          <w:color w:val="000000"/>
          <w:sz w:val="22"/>
          <w:szCs w:val="22"/>
        </w:rPr>
      </w:pPr>
    </w:p>
    <w:p w14:paraId="16177B3D" w14:textId="77777777" w:rsidR="00C734A6" w:rsidRPr="00A1555A" w:rsidRDefault="00C734A6" w:rsidP="00E307EB">
      <w:pPr>
        <w:pStyle w:val="NP0"/>
        <w:widowControl w:val="0"/>
        <w:shd w:val="clear" w:color="auto" w:fill="FFFFFF"/>
        <w:tabs>
          <w:tab w:val="left" w:pos="2160"/>
          <w:tab w:val="left" w:pos="2880"/>
          <w:tab w:val="left" w:pos="7920"/>
        </w:tabs>
        <w:spacing w:after="0"/>
        <w:ind w:left="2160" w:hanging="2160"/>
        <w:jc w:val="both"/>
        <w:rPr>
          <w:b/>
          <w:bCs/>
          <w:color w:val="000000"/>
          <w:sz w:val="22"/>
          <w:szCs w:val="22"/>
        </w:rPr>
      </w:pPr>
      <w:r w:rsidRPr="00A1555A">
        <w:rPr>
          <w:b/>
          <w:bCs/>
          <w:color w:val="000000"/>
          <w:sz w:val="22"/>
          <w:szCs w:val="22"/>
        </w:rPr>
        <w:t>EXTERNAL RESEARCH GRANTS</w:t>
      </w:r>
    </w:p>
    <w:p w14:paraId="1DDF95A0" w14:textId="77777777" w:rsidR="00C734A6" w:rsidRPr="00A1555A" w:rsidRDefault="00C734A6" w:rsidP="002915DB">
      <w:pPr>
        <w:pStyle w:val="NP0"/>
        <w:widowControl w:val="0"/>
        <w:tabs>
          <w:tab w:val="left" w:pos="2160"/>
          <w:tab w:val="left" w:pos="2880"/>
          <w:tab w:val="left" w:pos="7920"/>
        </w:tabs>
        <w:spacing w:after="0" w:line="120" w:lineRule="exact"/>
        <w:ind w:left="2160" w:hanging="2160"/>
        <w:jc w:val="both"/>
        <w:rPr>
          <w:bCs/>
          <w:color w:val="000000"/>
          <w:sz w:val="22"/>
          <w:szCs w:val="22"/>
        </w:rPr>
      </w:pPr>
    </w:p>
    <w:p w14:paraId="257BD306" w14:textId="77777777" w:rsidR="00F56893" w:rsidRPr="00A1555A" w:rsidRDefault="00F56893" w:rsidP="00E307EB">
      <w:pPr>
        <w:pStyle w:val="BodyTextIndent2858D7CFB-ED40-4347-BF05-701D383B685F858D7CFB-ED40-4347-BF05-701D383B685F"/>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firstLine="0"/>
        <w:jc w:val="both"/>
        <w:rPr>
          <w:rFonts w:ascii="Times New Roman" w:hAnsi="Times New Roman"/>
          <w:b/>
          <w:bCs/>
          <w:color w:val="000000"/>
          <w:szCs w:val="22"/>
        </w:rPr>
      </w:pPr>
      <w:r w:rsidRPr="00A1555A">
        <w:rPr>
          <w:rFonts w:ascii="Times New Roman" w:hAnsi="Times New Roman"/>
          <w:b/>
          <w:bCs/>
          <w:color w:val="000000"/>
          <w:szCs w:val="22"/>
        </w:rPr>
        <w:t xml:space="preserve">Total </w:t>
      </w:r>
      <w:r w:rsidR="003B40F9">
        <w:rPr>
          <w:rFonts w:ascii="Times New Roman" w:hAnsi="Times New Roman"/>
          <w:b/>
          <w:bCs/>
          <w:color w:val="000000"/>
          <w:szCs w:val="22"/>
        </w:rPr>
        <w:t xml:space="preserve">On-going and Completed </w:t>
      </w:r>
      <w:r w:rsidRPr="00A1555A">
        <w:rPr>
          <w:rFonts w:ascii="Times New Roman" w:hAnsi="Times New Roman"/>
          <w:b/>
          <w:bCs/>
          <w:color w:val="000000"/>
          <w:szCs w:val="22"/>
        </w:rPr>
        <w:t xml:space="preserve">External Awards (as PI, Co-I, </w:t>
      </w:r>
      <w:r w:rsidR="0032157F" w:rsidRPr="00A1555A">
        <w:rPr>
          <w:rFonts w:ascii="Times New Roman" w:hAnsi="Times New Roman"/>
          <w:b/>
          <w:bCs/>
          <w:color w:val="000000"/>
          <w:szCs w:val="22"/>
        </w:rPr>
        <w:t>or</w:t>
      </w:r>
      <w:r w:rsidR="00F91604">
        <w:rPr>
          <w:rFonts w:ascii="Times New Roman" w:hAnsi="Times New Roman"/>
          <w:b/>
          <w:bCs/>
          <w:color w:val="000000"/>
          <w:szCs w:val="22"/>
        </w:rPr>
        <w:t xml:space="preserve"> mentor): </w:t>
      </w:r>
      <w:r w:rsidR="003B40F9">
        <w:rPr>
          <w:rFonts w:ascii="Times New Roman" w:hAnsi="Times New Roman"/>
          <w:b/>
          <w:bCs/>
          <w:color w:val="000000"/>
          <w:szCs w:val="22"/>
        </w:rPr>
        <w:t>~$18,209,325</w:t>
      </w:r>
    </w:p>
    <w:p w14:paraId="1A5B53FD" w14:textId="77777777" w:rsidR="00F56893" w:rsidRPr="00A1555A" w:rsidRDefault="00F56893" w:rsidP="002915DB">
      <w:pPr>
        <w:pStyle w:val="NP0"/>
        <w:widowControl w:val="0"/>
        <w:tabs>
          <w:tab w:val="left" w:pos="720"/>
        </w:tabs>
        <w:spacing w:after="0" w:line="120" w:lineRule="exact"/>
        <w:ind w:left="720" w:hanging="720"/>
        <w:jc w:val="both"/>
        <w:rPr>
          <w:b/>
          <w:color w:val="000000"/>
          <w:sz w:val="22"/>
          <w:szCs w:val="22"/>
        </w:rPr>
      </w:pPr>
    </w:p>
    <w:p w14:paraId="3CB1DD56" w14:textId="77777777" w:rsidR="00E9573A" w:rsidRPr="00873386" w:rsidRDefault="00B1088B" w:rsidP="006609C7">
      <w:pPr>
        <w:pStyle w:val="NP0"/>
        <w:widowControl w:val="0"/>
        <w:spacing w:after="0"/>
        <w:ind w:left="720" w:hanging="720"/>
        <w:jc w:val="both"/>
        <w:rPr>
          <w:b/>
          <w:bCs/>
          <w:color w:val="000000"/>
          <w:sz w:val="22"/>
          <w:szCs w:val="22"/>
        </w:rPr>
      </w:pPr>
      <w:r>
        <w:rPr>
          <w:b/>
          <w:bCs/>
          <w:color w:val="000000"/>
          <w:sz w:val="22"/>
          <w:szCs w:val="22"/>
        </w:rPr>
        <w:t>Active</w:t>
      </w:r>
      <w:r w:rsidR="00E9573A" w:rsidRPr="00873386">
        <w:rPr>
          <w:b/>
          <w:bCs/>
          <w:color w:val="000000"/>
          <w:sz w:val="22"/>
          <w:szCs w:val="22"/>
        </w:rPr>
        <w:t xml:space="preserve"> Research </w:t>
      </w:r>
      <w:r w:rsidR="00BD3C16">
        <w:rPr>
          <w:b/>
          <w:bCs/>
          <w:color w:val="000000"/>
          <w:sz w:val="22"/>
          <w:szCs w:val="22"/>
        </w:rPr>
        <w:t xml:space="preserve">and Training </w:t>
      </w:r>
      <w:r w:rsidR="00E9573A" w:rsidRPr="00873386">
        <w:rPr>
          <w:b/>
          <w:bCs/>
          <w:color w:val="000000"/>
          <w:sz w:val="22"/>
          <w:szCs w:val="22"/>
        </w:rPr>
        <w:t>Grants</w:t>
      </w:r>
    </w:p>
    <w:p w14:paraId="0E851093" w14:textId="77777777" w:rsidR="00E9573A" w:rsidRPr="00873386" w:rsidRDefault="00E9573A" w:rsidP="006609C7">
      <w:pPr>
        <w:pStyle w:val="NP0"/>
        <w:widowControl w:val="0"/>
        <w:spacing w:after="0" w:line="120" w:lineRule="exact"/>
        <w:ind w:left="720" w:hanging="720"/>
        <w:jc w:val="both"/>
        <w:rPr>
          <w:bCs/>
          <w:color w:val="000000"/>
          <w:sz w:val="22"/>
          <w:szCs w:val="22"/>
        </w:rPr>
      </w:pPr>
      <w:r w:rsidRPr="00873386">
        <w:rPr>
          <w:b/>
          <w:bCs/>
          <w:color w:val="000000"/>
          <w:sz w:val="22"/>
          <w:szCs w:val="22"/>
        </w:rPr>
        <w:tab/>
      </w:r>
    </w:p>
    <w:p w14:paraId="4337011D" w14:textId="16CBE407" w:rsidR="000D18D3" w:rsidRPr="00873386" w:rsidRDefault="000D18D3" w:rsidP="000D18D3">
      <w:pPr>
        <w:widowControl w:val="0"/>
        <w:ind w:left="900" w:hanging="900"/>
        <w:jc w:val="both"/>
        <w:rPr>
          <w:bCs/>
          <w:color w:val="000000"/>
          <w:sz w:val="22"/>
          <w:szCs w:val="22"/>
        </w:rPr>
      </w:pPr>
      <w:bookmarkStart w:id="12" w:name="_Hlk138157385"/>
      <w:bookmarkStart w:id="13" w:name="_Hlk138157642"/>
      <w:bookmarkStart w:id="14" w:name="_Hlk108106258"/>
      <w:r w:rsidRPr="00873386">
        <w:rPr>
          <w:b/>
          <w:color w:val="000000"/>
          <w:sz w:val="22"/>
          <w:szCs w:val="22"/>
        </w:rPr>
        <w:t xml:space="preserve">Principal Investigator, </w:t>
      </w:r>
      <w:r w:rsidRPr="00873386">
        <w:rPr>
          <w:bCs/>
          <w:color w:val="000000"/>
          <w:sz w:val="22"/>
          <w:szCs w:val="22"/>
        </w:rPr>
        <w:t xml:space="preserve">Consortium for Violence Prevention Research, Implementation, and </w:t>
      </w:r>
      <w:r>
        <w:rPr>
          <w:bCs/>
          <w:color w:val="000000"/>
          <w:sz w:val="22"/>
          <w:szCs w:val="22"/>
        </w:rPr>
        <w:t xml:space="preserve">Leadership </w:t>
      </w:r>
      <w:r w:rsidRPr="00873386">
        <w:rPr>
          <w:bCs/>
          <w:color w:val="000000"/>
          <w:sz w:val="22"/>
          <w:szCs w:val="22"/>
        </w:rPr>
        <w:lastRenderedPageBreak/>
        <w:t>Training for Excellence</w:t>
      </w:r>
      <w:r>
        <w:rPr>
          <w:bCs/>
          <w:color w:val="000000"/>
          <w:sz w:val="22"/>
          <w:szCs w:val="22"/>
        </w:rPr>
        <w:t xml:space="preserve"> (CONVERGE)</w:t>
      </w:r>
      <w:r w:rsidRPr="00873386">
        <w:rPr>
          <w:bCs/>
          <w:color w:val="000000"/>
          <w:sz w:val="22"/>
          <w:szCs w:val="22"/>
        </w:rPr>
        <w:t xml:space="preserve">, </w:t>
      </w:r>
      <w:r w:rsidRPr="00EA3916">
        <w:rPr>
          <w:bCs/>
          <w:color w:val="000000"/>
          <w:sz w:val="22"/>
          <w:szCs w:val="22"/>
          <w:u w:val="single"/>
        </w:rPr>
        <w:t>National Institutes of Health/Fogarty International Center</w:t>
      </w:r>
      <w:r w:rsidRPr="00873386">
        <w:rPr>
          <w:bCs/>
          <w:color w:val="000000"/>
          <w:sz w:val="22"/>
          <w:szCs w:val="22"/>
        </w:rPr>
        <w:t xml:space="preserve"> (10/01/2021-09/30/2026), $1,349,999 direct and indirect costs (</w:t>
      </w:r>
      <w:r>
        <w:rPr>
          <w:bCs/>
          <w:color w:val="000000"/>
          <w:sz w:val="22"/>
          <w:szCs w:val="22"/>
        </w:rPr>
        <w:t xml:space="preserve">MPI Dr. Minh Le Giang; </w:t>
      </w:r>
      <w:r w:rsidRPr="009B7DC8">
        <w:rPr>
          <w:bCs/>
          <w:color w:val="000000"/>
          <w:sz w:val="22"/>
          <w:szCs w:val="22"/>
        </w:rPr>
        <w:t>impact score 10; 1</w:t>
      </w:r>
      <w:r w:rsidRPr="009B7DC8">
        <w:rPr>
          <w:bCs/>
          <w:color w:val="000000"/>
          <w:sz w:val="22"/>
          <w:szCs w:val="22"/>
          <w:vertAlign w:val="superscript"/>
        </w:rPr>
        <w:t>st</w:t>
      </w:r>
      <w:r w:rsidRPr="009B7DC8">
        <w:rPr>
          <w:bCs/>
          <w:color w:val="000000"/>
          <w:sz w:val="22"/>
          <w:szCs w:val="22"/>
        </w:rPr>
        <w:t xml:space="preserve"> percentile</w:t>
      </w:r>
      <w:r w:rsidRPr="00873386">
        <w:rPr>
          <w:bCs/>
          <w:color w:val="000000"/>
          <w:sz w:val="22"/>
          <w:szCs w:val="22"/>
        </w:rPr>
        <w:t>)</w:t>
      </w:r>
      <w:r>
        <w:rPr>
          <w:bCs/>
          <w:color w:val="000000"/>
          <w:sz w:val="22"/>
          <w:szCs w:val="22"/>
        </w:rPr>
        <w:t>.</w:t>
      </w:r>
    </w:p>
    <w:p w14:paraId="30329F43" w14:textId="77777777" w:rsidR="000D18D3" w:rsidRPr="00873386" w:rsidRDefault="000D18D3" w:rsidP="000D18D3">
      <w:pPr>
        <w:widowControl w:val="0"/>
        <w:ind w:left="900" w:hanging="900"/>
        <w:jc w:val="both"/>
        <w:rPr>
          <w:b/>
          <w:color w:val="000000"/>
          <w:sz w:val="22"/>
          <w:szCs w:val="22"/>
        </w:rPr>
      </w:pPr>
    </w:p>
    <w:bookmarkEnd w:id="12"/>
    <w:p w14:paraId="21D99333" w14:textId="77777777" w:rsidR="00FA54AE" w:rsidRPr="00EA3916" w:rsidRDefault="00FA54AE" w:rsidP="006609C7">
      <w:pPr>
        <w:widowControl w:val="0"/>
        <w:ind w:left="900" w:hanging="900"/>
        <w:jc w:val="both"/>
        <w:rPr>
          <w:color w:val="000000"/>
          <w:sz w:val="22"/>
          <w:szCs w:val="22"/>
        </w:rPr>
      </w:pPr>
      <w:r>
        <w:rPr>
          <w:b/>
          <w:color w:val="000000"/>
          <w:sz w:val="22"/>
          <w:szCs w:val="22"/>
        </w:rPr>
        <w:t xml:space="preserve">Principal Investigator, </w:t>
      </w:r>
      <w:r w:rsidR="00EA3916" w:rsidRPr="00EA3916">
        <w:rPr>
          <w:color w:val="000000"/>
          <w:sz w:val="22"/>
          <w:szCs w:val="22"/>
        </w:rPr>
        <w:t>SCALE: Strategies for Implementing GlobalConsent to Prevent Sexual Violence in University Men,</w:t>
      </w:r>
      <w:r w:rsidR="00EA3916">
        <w:rPr>
          <w:b/>
          <w:color w:val="000000"/>
          <w:sz w:val="22"/>
          <w:szCs w:val="22"/>
        </w:rPr>
        <w:t xml:space="preserve"> </w:t>
      </w:r>
      <w:r w:rsidR="00EA3916" w:rsidRPr="00EA3916">
        <w:rPr>
          <w:color w:val="000000"/>
          <w:sz w:val="22"/>
          <w:szCs w:val="22"/>
          <w:u w:val="single"/>
        </w:rPr>
        <w:t xml:space="preserve">National Institutes of </w:t>
      </w:r>
      <w:r w:rsidR="009B7DC8">
        <w:rPr>
          <w:color w:val="000000"/>
          <w:sz w:val="22"/>
          <w:szCs w:val="22"/>
          <w:u w:val="single"/>
        </w:rPr>
        <w:t xml:space="preserve">Mental </w:t>
      </w:r>
      <w:r w:rsidR="00EA3916" w:rsidRPr="00EA3916">
        <w:rPr>
          <w:color w:val="000000"/>
          <w:sz w:val="22"/>
          <w:szCs w:val="22"/>
          <w:u w:val="single"/>
        </w:rPr>
        <w:t>Health</w:t>
      </w:r>
      <w:r w:rsidR="00EA3916" w:rsidRPr="00EA3916">
        <w:rPr>
          <w:color w:val="000000"/>
          <w:sz w:val="22"/>
          <w:szCs w:val="22"/>
        </w:rPr>
        <w:t xml:space="preserve"> (0</w:t>
      </w:r>
      <w:r w:rsidR="00991E66">
        <w:rPr>
          <w:color w:val="000000"/>
          <w:sz w:val="22"/>
          <w:szCs w:val="22"/>
        </w:rPr>
        <w:t>8</w:t>
      </w:r>
      <w:r w:rsidR="00EA3916" w:rsidRPr="00EA3916">
        <w:rPr>
          <w:color w:val="000000"/>
          <w:sz w:val="22"/>
          <w:szCs w:val="22"/>
        </w:rPr>
        <w:t>/01/2023-0</w:t>
      </w:r>
      <w:r w:rsidR="00991E66">
        <w:rPr>
          <w:color w:val="000000"/>
          <w:sz w:val="22"/>
          <w:szCs w:val="22"/>
        </w:rPr>
        <w:t>7</w:t>
      </w:r>
      <w:r w:rsidR="00EA3916" w:rsidRPr="00EA3916">
        <w:rPr>
          <w:color w:val="000000"/>
          <w:sz w:val="22"/>
          <w:szCs w:val="22"/>
        </w:rPr>
        <w:t>/31/2028),</w:t>
      </w:r>
      <w:r w:rsidR="00EA3916">
        <w:rPr>
          <w:color w:val="000000"/>
          <w:sz w:val="22"/>
          <w:szCs w:val="22"/>
        </w:rPr>
        <w:t xml:space="preserve"> $</w:t>
      </w:r>
      <w:r w:rsidR="00EA3916" w:rsidRPr="00EA3916">
        <w:rPr>
          <w:color w:val="000000"/>
          <w:sz w:val="22"/>
          <w:szCs w:val="22"/>
        </w:rPr>
        <w:t>3,422,050</w:t>
      </w:r>
      <w:r w:rsidR="00EA3916">
        <w:rPr>
          <w:color w:val="000000"/>
          <w:sz w:val="22"/>
          <w:szCs w:val="22"/>
        </w:rPr>
        <w:t xml:space="preserve"> direct and indirect costs (</w:t>
      </w:r>
      <w:r w:rsidR="00EA3916" w:rsidRPr="009B7DC8">
        <w:rPr>
          <w:bCs/>
          <w:color w:val="000000"/>
          <w:sz w:val="22"/>
          <w:szCs w:val="22"/>
        </w:rPr>
        <w:t>impact score 28; 11</w:t>
      </w:r>
      <w:r w:rsidR="00EA3916" w:rsidRPr="009B7DC8">
        <w:rPr>
          <w:bCs/>
          <w:color w:val="000000"/>
          <w:sz w:val="22"/>
          <w:szCs w:val="22"/>
          <w:vertAlign w:val="superscript"/>
        </w:rPr>
        <w:t>th</w:t>
      </w:r>
      <w:r w:rsidR="00EA3916" w:rsidRPr="009B7DC8">
        <w:rPr>
          <w:bCs/>
          <w:color w:val="000000"/>
          <w:sz w:val="22"/>
          <w:szCs w:val="22"/>
        </w:rPr>
        <w:t xml:space="preserve"> percentile</w:t>
      </w:r>
      <w:r w:rsidR="00EA3916">
        <w:rPr>
          <w:color w:val="000000"/>
          <w:sz w:val="22"/>
          <w:szCs w:val="22"/>
        </w:rPr>
        <w:t>).</w:t>
      </w:r>
    </w:p>
    <w:bookmarkEnd w:id="13"/>
    <w:p w14:paraId="32F0BD0E" w14:textId="77777777" w:rsidR="00FA54AE" w:rsidRDefault="00FA54AE" w:rsidP="006609C7">
      <w:pPr>
        <w:widowControl w:val="0"/>
        <w:ind w:left="900" w:hanging="900"/>
        <w:jc w:val="both"/>
        <w:rPr>
          <w:b/>
          <w:color w:val="000000"/>
          <w:sz w:val="22"/>
          <w:szCs w:val="22"/>
        </w:rPr>
      </w:pPr>
    </w:p>
    <w:p w14:paraId="6F406107" w14:textId="55451855" w:rsidR="000D18D3" w:rsidRDefault="000D18D3" w:rsidP="000D18D3">
      <w:pPr>
        <w:widowControl w:val="0"/>
        <w:ind w:left="900" w:hanging="900"/>
        <w:jc w:val="both"/>
        <w:rPr>
          <w:color w:val="000000"/>
          <w:sz w:val="22"/>
          <w:szCs w:val="22"/>
        </w:rPr>
      </w:pPr>
      <w:r>
        <w:rPr>
          <w:b/>
          <w:color w:val="000000"/>
          <w:sz w:val="22"/>
          <w:szCs w:val="22"/>
        </w:rPr>
        <w:t xml:space="preserve">Co-Investigator, </w:t>
      </w:r>
      <w:r>
        <w:rPr>
          <w:color w:val="000000"/>
          <w:sz w:val="22"/>
          <w:szCs w:val="22"/>
        </w:rPr>
        <w:t xml:space="preserve">Sexual Misconduct among High School Students in Ho Chi Minh City, Vietnam. </w:t>
      </w:r>
      <w:r w:rsidRPr="000D18D3">
        <w:rPr>
          <w:color w:val="000000"/>
          <w:sz w:val="22"/>
          <w:szCs w:val="22"/>
          <w:u w:val="single"/>
        </w:rPr>
        <w:t>Sexual Violence Research Initiative</w:t>
      </w:r>
      <w:r>
        <w:rPr>
          <w:color w:val="000000"/>
          <w:sz w:val="22"/>
          <w:szCs w:val="22"/>
        </w:rPr>
        <w:t xml:space="preserve"> (SVRI)</w:t>
      </w:r>
      <w:r w:rsidRPr="006B47D3">
        <w:rPr>
          <w:color w:val="000000"/>
          <w:sz w:val="22"/>
          <w:szCs w:val="22"/>
        </w:rPr>
        <w:t>. (03/01/2024-02/28/202</w:t>
      </w:r>
      <w:r>
        <w:rPr>
          <w:color w:val="000000"/>
          <w:sz w:val="22"/>
          <w:szCs w:val="22"/>
        </w:rPr>
        <w:t>6</w:t>
      </w:r>
      <w:r w:rsidRPr="006B47D3">
        <w:rPr>
          <w:color w:val="000000"/>
          <w:sz w:val="22"/>
          <w:szCs w:val="22"/>
        </w:rPr>
        <w:t xml:space="preserve">), $150,000 total direct and indirect costs. (PI </w:t>
      </w:r>
      <w:r w:rsidRPr="00F438B9">
        <w:rPr>
          <w:bCs/>
          <w:color w:val="000000"/>
          <w:sz w:val="22"/>
          <w:szCs w:val="22"/>
        </w:rPr>
        <w:t>Kim Tu Thi Tran</w:t>
      </w:r>
      <w:r>
        <w:rPr>
          <w:bCs/>
          <w:color w:val="000000"/>
          <w:sz w:val="22"/>
          <w:szCs w:val="22"/>
        </w:rPr>
        <w:t>, CONVERGE trainee graduate</w:t>
      </w:r>
      <w:r w:rsidRPr="006B47D3">
        <w:rPr>
          <w:color w:val="000000"/>
          <w:sz w:val="22"/>
          <w:szCs w:val="22"/>
        </w:rPr>
        <w:t>)</w:t>
      </w:r>
    </w:p>
    <w:p w14:paraId="13D735E4" w14:textId="77777777" w:rsidR="000D18D3" w:rsidRDefault="000D18D3" w:rsidP="000D18D3">
      <w:pPr>
        <w:widowControl w:val="0"/>
        <w:ind w:left="900" w:hanging="900"/>
        <w:jc w:val="both"/>
        <w:rPr>
          <w:color w:val="000000"/>
          <w:sz w:val="22"/>
          <w:szCs w:val="22"/>
        </w:rPr>
      </w:pPr>
    </w:p>
    <w:p w14:paraId="58919E65" w14:textId="77777777" w:rsidR="008F2A80" w:rsidRPr="007F78A4" w:rsidRDefault="008F2A80" w:rsidP="006609C7">
      <w:pPr>
        <w:widowControl w:val="0"/>
        <w:ind w:left="900" w:hanging="900"/>
        <w:jc w:val="both"/>
        <w:rPr>
          <w:color w:val="000000"/>
          <w:sz w:val="22"/>
          <w:szCs w:val="22"/>
        </w:rPr>
      </w:pPr>
      <w:r>
        <w:rPr>
          <w:b/>
          <w:color w:val="000000"/>
          <w:sz w:val="22"/>
          <w:szCs w:val="22"/>
        </w:rPr>
        <w:t xml:space="preserve">Consultant, </w:t>
      </w:r>
      <w:r w:rsidRPr="008F2A80">
        <w:rPr>
          <w:color w:val="000000"/>
          <w:sz w:val="22"/>
          <w:szCs w:val="22"/>
        </w:rPr>
        <w:t>Evaluation of Room</w:t>
      </w:r>
      <w:r>
        <w:rPr>
          <w:color w:val="000000"/>
          <w:sz w:val="22"/>
          <w:szCs w:val="22"/>
        </w:rPr>
        <w:t>-to-Read in Nepal,</w:t>
      </w:r>
      <w:r w:rsidRPr="007F78A4">
        <w:rPr>
          <w:color w:val="000000"/>
          <w:sz w:val="22"/>
          <w:szCs w:val="22"/>
        </w:rPr>
        <w:t xml:space="preserve"> </w:t>
      </w:r>
      <w:r>
        <w:rPr>
          <w:color w:val="000000"/>
          <w:sz w:val="22"/>
          <w:szCs w:val="22"/>
          <w:u w:val="single"/>
        </w:rPr>
        <w:t>GAGE: Gender and Adolescence</w:t>
      </w:r>
      <w:r w:rsidR="00966DFA">
        <w:rPr>
          <w:color w:val="000000"/>
          <w:sz w:val="22"/>
          <w:szCs w:val="22"/>
          <w:u w:val="single"/>
        </w:rPr>
        <w:t xml:space="preserve"> Global Evidence</w:t>
      </w:r>
      <w:r w:rsidRPr="00EA3916">
        <w:rPr>
          <w:color w:val="000000"/>
          <w:sz w:val="22"/>
          <w:szCs w:val="22"/>
          <w:u w:val="single"/>
        </w:rPr>
        <w:t xml:space="preserve"> (</w:t>
      </w:r>
      <w:r w:rsidR="00966DFA">
        <w:rPr>
          <w:color w:val="000000"/>
          <w:sz w:val="22"/>
          <w:szCs w:val="22"/>
          <w:u w:val="single"/>
        </w:rPr>
        <w:t>UK AID</w:t>
      </w:r>
      <w:r w:rsidRPr="00EA3916">
        <w:rPr>
          <w:color w:val="000000"/>
          <w:sz w:val="22"/>
          <w:szCs w:val="22"/>
          <w:u w:val="single"/>
        </w:rPr>
        <w:t>)</w:t>
      </w:r>
      <w:r w:rsidRPr="007F78A4">
        <w:rPr>
          <w:color w:val="000000"/>
          <w:sz w:val="22"/>
          <w:szCs w:val="22"/>
        </w:rPr>
        <w:t xml:space="preserve"> (</w:t>
      </w:r>
      <w:r w:rsidR="00966DFA">
        <w:rPr>
          <w:color w:val="000000"/>
          <w:sz w:val="22"/>
          <w:szCs w:val="22"/>
        </w:rPr>
        <w:t>05</w:t>
      </w:r>
      <w:r>
        <w:rPr>
          <w:color w:val="000000"/>
          <w:sz w:val="22"/>
          <w:szCs w:val="22"/>
        </w:rPr>
        <w:t>/</w:t>
      </w:r>
      <w:r w:rsidR="00966DFA">
        <w:rPr>
          <w:color w:val="000000"/>
          <w:sz w:val="22"/>
          <w:szCs w:val="22"/>
        </w:rPr>
        <w:t>01</w:t>
      </w:r>
      <w:r>
        <w:rPr>
          <w:color w:val="000000"/>
          <w:sz w:val="22"/>
          <w:szCs w:val="22"/>
        </w:rPr>
        <w:t>/202</w:t>
      </w:r>
      <w:r w:rsidR="00966DFA">
        <w:rPr>
          <w:color w:val="000000"/>
          <w:sz w:val="22"/>
          <w:szCs w:val="22"/>
        </w:rPr>
        <w:t>3</w:t>
      </w:r>
      <w:r>
        <w:rPr>
          <w:color w:val="000000"/>
          <w:sz w:val="22"/>
          <w:szCs w:val="22"/>
        </w:rPr>
        <w:t>-0</w:t>
      </w:r>
      <w:r w:rsidR="00966DFA">
        <w:rPr>
          <w:color w:val="000000"/>
          <w:sz w:val="22"/>
          <w:szCs w:val="22"/>
        </w:rPr>
        <w:t>4</w:t>
      </w:r>
      <w:r>
        <w:rPr>
          <w:color w:val="000000"/>
          <w:sz w:val="22"/>
          <w:szCs w:val="22"/>
        </w:rPr>
        <w:t>/31/202</w:t>
      </w:r>
      <w:r w:rsidR="00966DFA">
        <w:rPr>
          <w:color w:val="000000"/>
          <w:sz w:val="22"/>
          <w:szCs w:val="22"/>
        </w:rPr>
        <w:t>4</w:t>
      </w:r>
      <w:r>
        <w:rPr>
          <w:color w:val="000000"/>
          <w:sz w:val="22"/>
          <w:szCs w:val="22"/>
        </w:rPr>
        <w:t>), $</w:t>
      </w:r>
      <w:r w:rsidR="00966DFA">
        <w:rPr>
          <w:color w:val="000000"/>
          <w:sz w:val="22"/>
          <w:szCs w:val="22"/>
        </w:rPr>
        <w:t>15,000</w:t>
      </w:r>
      <w:r>
        <w:rPr>
          <w:color w:val="000000"/>
          <w:sz w:val="22"/>
          <w:szCs w:val="22"/>
        </w:rPr>
        <w:t xml:space="preserve"> total consultancy costs (PI Dr. </w:t>
      </w:r>
      <w:r w:rsidR="00966DFA">
        <w:rPr>
          <w:color w:val="000000"/>
          <w:sz w:val="22"/>
          <w:szCs w:val="22"/>
        </w:rPr>
        <w:t>Nicola Jones</w:t>
      </w:r>
      <w:r>
        <w:rPr>
          <w:color w:val="000000"/>
          <w:sz w:val="22"/>
          <w:szCs w:val="22"/>
        </w:rPr>
        <w:t xml:space="preserve">, </w:t>
      </w:r>
      <w:r w:rsidR="00966DFA">
        <w:rPr>
          <w:color w:val="000000"/>
          <w:sz w:val="22"/>
          <w:szCs w:val="22"/>
        </w:rPr>
        <w:t xml:space="preserve">Program </w:t>
      </w:r>
      <w:r>
        <w:rPr>
          <w:color w:val="000000"/>
          <w:sz w:val="22"/>
          <w:szCs w:val="22"/>
        </w:rPr>
        <w:t xml:space="preserve">Director, </w:t>
      </w:r>
      <w:r w:rsidR="00966DFA">
        <w:rPr>
          <w:color w:val="000000"/>
          <w:sz w:val="22"/>
          <w:szCs w:val="22"/>
        </w:rPr>
        <w:t>GAGE</w:t>
      </w:r>
      <w:r>
        <w:rPr>
          <w:color w:val="000000"/>
          <w:sz w:val="22"/>
          <w:szCs w:val="22"/>
        </w:rPr>
        <w:t>)</w:t>
      </w:r>
    </w:p>
    <w:p w14:paraId="65768080" w14:textId="77777777" w:rsidR="008F2A80" w:rsidRDefault="008F2A80" w:rsidP="006609C7">
      <w:pPr>
        <w:widowControl w:val="0"/>
        <w:ind w:left="900" w:hanging="900"/>
        <w:jc w:val="both"/>
        <w:rPr>
          <w:b/>
          <w:color w:val="000000"/>
          <w:sz w:val="22"/>
          <w:szCs w:val="22"/>
        </w:rPr>
      </w:pPr>
    </w:p>
    <w:p w14:paraId="0E2C995A" w14:textId="77777777" w:rsidR="00041084" w:rsidRPr="007F78A4" w:rsidRDefault="00041084" w:rsidP="006609C7">
      <w:pPr>
        <w:widowControl w:val="0"/>
        <w:ind w:left="900" w:hanging="900"/>
        <w:jc w:val="both"/>
        <w:rPr>
          <w:color w:val="000000"/>
          <w:sz w:val="22"/>
          <w:szCs w:val="22"/>
        </w:rPr>
      </w:pPr>
      <w:r>
        <w:rPr>
          <w:b/>
          <w:color w:val="000000"/>
          <w:sz w:val="22"/>
          <w:szCs w:val="22"/>
        </w:rPr>
        <w:t xml:space="preserve">Consultant, </w:t>
      </w:r>
      <w:r w:rsidR="007F78A4" w:rsidRPr="007F78A4">
        <w:rPr>
          <w:color w:val="000000"/>
          <w:sz w:val="22"/>
          <w:szCs w:val="22"/>
        </w:rPr>
        <w:t>Economic Security for Honduran women entrepreneurs through Education and Male Engagement or Escúchame</w:t>
      </w:r>
      <w:r w:rsidR="007F78A4">
        <w:rPr>
          <w:color w:val="000000"/>
          <w:sz w:val="22"/>
          <w:szCs w:val="22"/>
        </w:rPr>
        <w:t>,</w:t>
      </w:r>
      <w:r w:rsidR="007F78A4" w:rsidRPr="007F78A4">
        <w:rPr>
          <w:color w:val="000000"/>
          <w:sz w:val="22"/>
          <w:szCs w:val="22"/>
        </w:rPr>
        <w:t xml:space="preserve"> </w:t>
      </w:r>
      <w:r w:rsidR="007F78A4" w:rsidRPr="00EA3916">
        <w:rPr>
          <w:color w:val="000000"/>
          <w:sz w:val="22"/>
          <w:szCs w:val="22"/>
          <w:u w:val="single"/>
        </w:rPr>
        <w:t>United States Agency for International Development (USAID)</w:t>
      </w:r>
      <w:r w:rsidR="007F78A4" w:rsidRPr="007F78A4">
        <w:rPr>
          <w:color w:val="000000"/>
          <w:sz w:val="22"/>
          <w:szCs w:val="22"/>
        </w:rPr>
        <w:t xml:space="preserve"> Catalyst Project to the Grameen Foundation (</w:t>
      </w:r>
      <w:r w:rsidR="00D13B47">
        <w:rPr>
          <w:color w:val="000000"/>
          <w:sz w:val="22"/>
          <w:szCs w:val="22"/>
        </w:rPr>
        <w:t>08/0</w:t>
      </w:r>
      <w:r w:rsidR="007F78A4">
        <w:rPr>
          <w:color w:val="000000"/>
          <w:sz w:val="22"/>
          <w:szCs w:val="22"/>
        </w:rPr>
        <w:t>1</w:t>
      </w:r>
      <w:r w:rsidR="00D13B47">
        <w:rPr>
          <w:color w:val="000000"/>
          <w:sz w:val="22"/>
          <w:szCs w:val="22"/>
        </w:rPr>
        <w:t>/</w:t>
      </w:r>
      <w:r w:rsidR="007F78A4">
        <w:rPr>
          <w:color w:val="000000"/>
          <w:sz w:val="22"/>
          <w:szCs w:val="22"/>
        </w:rPr>
        <w:t>2022-</w:t>
      </w:r>
      <w:r w:rsidR="00D13B47">
        <w:rPr>
          <w:color w:val="000000"/>
          <w:sz w:val="22"/>
          <w:szCs w:val="22"/>
        </w:rPr>
        <w:t>07/</w:t>
      </w:r>
      <w:r w:rsidR="007F78A4">
        <w:rPr>
          <w:color w:val="000000"/>
          <w:sz w:val="22"/>
          <w:szCs w:val="22"/>
        </w:rPr>
        <w:t>31</w:t>
      </w:r>
      <w:r w:rsidR="00D13B47">
        <w:rPr>
          <w:color w:val="000000"/>
          <w:sz w:val="22"/>
          <w:szCs w:val="22"/>
        </w:rPr>
        <w:t>/</w:t>
      </w:r>
      <w:r w:rsidR="007F78A4">
        <w:rPr>
          <w:color w:val="000000"/>
          <w:sz w:val="22"/>
          <w:szCs w:val="22"/>
        </w:rPr>
        <w:t xml:space="preserve">2023), $33,327 total </w:t>
      </w:r>
      <w:r w:rsidR="005F64B3">
        <w:rPr>
          <w:color w:val="000000"/>
          <w:sz w:val="22"/>
          <w:szCs w:val="22"/>
        </w:rPr>
        <w:t xml:space="preserve">consultancy </w:t>
      </w:r>
      <w:r w:rsidR="007F78A4">
        <w:rPr>
          <w:color w:val="000000"/>
          <w:sz w:val="22"/>
          <w:szCs w:val="22"/>
        </w:rPr>
        <w:t>costs (PI Dr. Bobbi Gray, Director of Evaluation, Grameen Foundation)</w:t>
      </w:r>
    </w:p>
    <w:p w14:paraId="6003C5EB" w14:textId="77777777" w:rsidR="00041084" w:rsidRDefault="00041084" w:rsidP="006609C7">
      <w:pPr>
        <w:widowControl w:val="0"/>
        <w:ind w:left="900" w:hanging="900"/>
        <w:jc w:val="both"/>
        <w:rPr>
          <w:b/>
          <w:color w:val="000000"/>
          <w:sz w:val="22"/>
          <w:szCs w:val="22"/>
        </w:rPr>
      </w:pPr>
    </w:p>
    <w:bookmarkEnd w:id="14"/>
    <w:p w14:paraId="5C89977C" w14:textId="77777777" w:rsidR="00E9573A" w:rsidRDefault="00E9573A" w:rsidP="006609C7">
      <w:pPr>
        <w:widowControl w:val="0"/>
        <w:ind w:left="720" w:hanging="720"/>
        <w:jc w:val="both"/>
        <w:rPr>
          <w:bCs/>
          <w:color w:val="000000"/>
          <w:sz w:val="22"/>
          <w:szCs w:val="22"/>
        </w:rPr>
      </w:pPr>
      <w:r w:rsidRPr="00A1555A">
        <w:rPr>
          <w:b/>
          <w:bCs/>
          <w:color w:val="000000"/>
          <w:sz w:val="22"/>
          <w:szCs w:val="22"/>
        </w:rPr>
        <w:t>Co-Investigator,</w:t>
      </w:r>
      <w:r w:rsidRPr="00A1555A">
        <w:rPr>
          <w:color w:val="000000"/>
          <w:sz w:val="22"/>
          <w:szCs w:val="22"/>
        </w:rPr>
        <w:t xml:space="preserve"> Gender and Adolescence Global Evidence (</w:t>
      </w:r>
      <w:r w:rsidRPr="00A1555A">
        <w:rPr>
          <w:bCs/>
          <w:color w:val="000000"/>
          <w:sz w:val="22"/>
          <w:szCs w:val="22"/>
        </w:rPr>
        <w:t>PI Nicola Jones)</w:t>
      </w:r>
      <w:r w:rsidRPr="00A1555A">
        <w:rPr>
          <w:color w:val="000000"/>
          <w:sz w:val="22"/>
          <w:szCs w:val="22"/>
        </w:rPr>
        <w:t xml:space="preserve">, </w:t>
      </w:r>
      <w:r w:rsidRPr="00A1555A">
        <w:rPr>
          <w:color w:val="000000"/>
          <w:sz w:val="22"/>
          <w:szCs w:val="22"/>
          <w:u w:val="single"/>
        </w:rPr>
        <w:t>DfID</w:t>
      </w:r>
      <w:r w:rsidRPr="00A1555A">
        <w:rPr>
          <w:color w:val="000000"/>
          <w:sz w:val="22"/>
          <w:szCs w:val="22"/>
        </w:rPr>
        <w:t xml:space="preserve"> (11/1/2015</w:t>
      </w:r>
      <w:r w:rsidRPr="00A1555A">
        <w:rPr>
          <w:bCs/>
          <w:color w:val="000000"/>
          <w:sz w:val="22"/>
          <w:szCs w:val="22"/>
        </w:rPr>
        <w:t>–</w:t>
      </w:r>
      <w:r w:rsidRPr="00A1555A">
        <w:rPr>
          <w:color w:val="000000"/>
          <w:sz w:val="22"/>
          <w:szCs w:val="22"/>
        </w:rPr>
        <w:t xml:space="preserve">10/31/2024, </w:t>
      </w:r>
      <w:r w:rsidRPr="00A1555A">
        <w:rPr>
          <w:bCs/>
          <w:color w:val="000000"/>
          <w:sz w:val="22"/>
          <w:szCs w:val="22"/>
        </w:rPr>
        <w:t>640,000 GBP total costs)</w:t>
      </w:r>
      <w:r w:rsidR="00525F51">
        <w:rPr>
          <w:bCs/>
          <w:color w:val="000000"/>
          <w:sz w:val="22"/>
          <w:szCs w:val="22"/>
        </w:rPr>
        <w:t>.</w:t>
      </w:r>
    </w:p>
    <w:p w14:paraId="25856550" w14:textId="77777777" w:rsidR="00E9573A" w:rsidRPr="00A1555A" w:rsidRDefault="00E9573A" w:rsidP="006609C7">
      <w:pPr>
        <w:widowControl w:val="0"/>
        <w:ind w:left="720" w:hanging="720"/>
        <w:jc w:val="both"/>
        <w:rPr>
          <w:color w:val="000000"/>
          <w:sz w:val="22"/>
          <w:szCs w:val="22"/>
        </w:rPr>
      </w:pPr>
    </w:p>
    <w:p w14:paraId="098C6BCF" w14:textId="77777777" w:rsidR="00FE5D72" w:rsidRPr="00A1555A" w:rsidRDefault="00E9573A" w:rsidP="006609C7">
      <w:pPr>
        <w:pStyle w:val="NP0"/>
        <w:widowControl w:val="0"/>
        <w:tabs>
          <w:tab w:val="left" w:pos="720"/>
        </w:tabs>
        <w:spacing w:after="0"/>
        <w:ind w:left="720" w:hanging="720"/>
        <w:jc w:val="both"/>
        <w:rPr>
          <w:b/>
          <w:color w:val="000000"/>
          <w:sz w:val="22"/>
          <w:szCs w:val="22"/>
        </w:rPr>
      </w:pPr>
      <w:r>
        <w:rPr>
          <w:b/>
          <w:color w:val="000000"/>
          <w:sz w:val="22"/>
          <w:szCs w:val="22"/>
        </w:rPr>
        <w:t>Completed R</w:t>
      </w:r>
      <w:r w:rsidR="00FE5D72" w:rsidRPr="00A1555A">
        <w:rPr>
          <w:b/>
          <w:color w:val="000000"/>
          <w:sz w:val="22"/>
          <w:szCs w:val="22"/>
        </w:rPr>
        <w:t xml:space="preserve">esearch </w:t>
      </w:r>
      <w:r>
        <w:rPr>
          <w:b/>
          <w:color w:val="000000"/>
          <w:sz w:val="22"/>
          <w:szCs w:val="22"/>
        </w:rPr>
        <w:t>G</w:t>
      </w:r>
      <w:r w:rsidR="00FE5D72" w:rsidRPr="00A1555A">
        <w:rPr>
          <w:b/>
          <w:color w:val="000000"/>
          <w:sz w:val="22"/>
          <w:szCs w:val="22"/>
        </w:rPr>
        <w:t>rants</w:t>
      </w:r>
    </w:p>
    <w:p w14:paraId="6B108B16" w14:textId="77777777" w:rsidR="00FE5D72" w:rsidRPr="00A1555A" w:rsidRDefault="00FE5D72" w:rsidP="006609C7">
      <w:pPr>
        <w:pStyle w:val="NP0"/>
        <w:widowControl w:val="0"/>
        <w:tabs>
          <w:tab w:val="left" w:pos="720"/>
        </w:tabs>
        <w:spacing w:after="0"/>
        <w:ind w:left="720" w:hanging="720"/>
        <w:jc w:val="both"/>
        <w:rPr>
          <w:b/>
          <w:color w:val="000000"/>
          <w:sz w:val="22"/>
          <w:szCs w:val="22"/>
        </w:rPr>
      </w:pPr>
    </w:p>
    <w:p w14:paraId="74B4AF3E" w14:textId="77777777" w:rsidR="009B7DC8" w:rsidRPr="00873386" w:rsidRDefault="009B7DC8" w:rsidP="009B7DC8">
      <w:pPr>
        <w:autoSpaceDE w:val="0"/>
        <w:autoSpaceDN w:val="0"/>
        <w:ind w:left="720" w:hanging="720"/>
        <w:jc w:val="both"/>
        <w:rPr>
          <w:color w:val="000000"/>
          <w:sz w:val="22"/>
          <w:szCs w:val="22"/>
        </w:rPr>
      </w:pPr>
      <w:r w:rsidRPr="00873386">
        <w:rPr>
          <w:b/>
          <w:bCs/>
          <w:sz w:val="22"/>
          <w:szCs w:val="22"/>
        </w:rPr>
        <w:t xml:space="preserve">Principal Investigator, </w:t>
      </w:r>
      <w:r w:rsidRPr="00873386">
        <w:rPr>
          <w:sz w:val="22"/>
          <w:szCs w:val="22"/>
        </w:rPr>
        <w:t>Developing and Validating WEMNS: A Measure of Women’s Empowerment for National Statistical Offices.</w:t>
      </w:r>
      <w:r w:rsidRPr="00873386">
        <w:rPr>
          <w:b/>
          <w:bCs/>
          <w:i/>
          <w:iCs/>
          <w:sz w:val="22"/>
          <w:szCs w:val="22"/>
        </w:rPr>
        <w:t xml:space="preserve"> </w:t>
      </w:r>
      <w:r w:rsidRPr="00873386">
        <w:rPr>
          <w:sz w:val="22"/>
          <w:szCs w:val="22"/>
          <w:u w:val="single"/>
        </w:rPr>
        <w:t>Bill and Melinda Gates Foundation</w:t>
      </w:r>
      <w:r w:rsidRPr="00873386">
        <w:rPr>
          <w:sz w:val="22"/>
          <w:szCs w:val="22"/>
        </w:rPr>
        <w:t xml:space="preserve"> via the International Food Policy Research Institute (No number, 08/01/2020–</w:t>
      </w:r>
      <w:r>
        <w:rPr>
          <w:sz w:val="22"/>
          <w:szCs w:val="22"/>
        </w:rPr>
        <w:t>11/30</w:t>
      </w:r>
      <w:r w:rsidRPr="00873386">
        <w:rPr>
          <w:sz w:val="22"/>
          <w:szCs w:val="22"/>
        </w:rPr>
        <w:t>/23, $</w:t>
      </w:r>
      <w:r>
        <w:rPr>
          <w:sz w:val="22"/>
          <w:szCs w:val="22"/>
        </w:rPr>
        <w:t>413</w:t>
      </w:r>
      <w:r w:rsidRPr="00873386">
        <w:rPr>
          <w:sz w:val="22"/>
          <w:szCs w:val="22"/>
        </w:rPr>
        <w:t>,123</w:t>
      </w:r>
      <w:r w:rsidRPr="00873386">
        <w:rPr>
          <w:color w:val="000000"/>
          <w:sz w:val="22"/>
          <w:szCs w:val="22"/>
        </w:rPr>
        <w:t xml:space="preserve"> total direct and indirect costs)</w:t>
      </w:r>
      <w:r>
        <w:rPr>
          <w:color w:val="000000"/>
          <w:sz w:val="22"/>
          <w:szCs w:val="22"/>
        </w:rPr>
        <w:t>.</w:t>
      </w:r>
    </w:p>
    <w:p w14:paraId="52B3DF39" w14:textId="77777777" w:rsidR="009B7DC8" w:rsidRPr="00873386" w:rsidRDefault="009B7DC8" w:rsidP="009B7DC8">
      <w:pPr>
        <w:autoSpaceDE w:val="0"/>
        <w:autoSpaceDN w:val="0"/>
        <w:ind w:left="720" w:hanging="720"/>
        <w:jc w:val="both"/>
        <w:rPr>
          <w:sz w:val="22"/>
          <w:szCs w:val="22"/>
        </w:rPr>
      </w:pPr>
    </w:p>
    <w:p w14:paraId="598777BB" w14:textId="5C0F6DD9" w:rsidR="009B7DC8" w:rsidRPr="00873386" w:rsidRDefault="009B7DC8" w:rsidP="009B7DC8">
      <w:pPr>
        <w:pStyle w:val="NP0"/>
        <w:widowControl w:val="0"/>
        <w:ind w:left="720" w:hanging="720"/>
        <w:jc w:val="both"/>
        <w:rPr>
          <w:color w:val="000000"/>
          <w:sz w:val="22"/>
          <w:szCs w:val="22"/>
        </w:rPr>
      </w:pPr>
      <w:r>
        <w:rPr>
          <w:b/>
          <w:color w:val="000000"/>
          <w:sz w:val="22"/>
          <w:szCs w:val="22"/>
        </w:rPr>
        <w:t xml:space="preserve">Multiple </w:t>
      </w:r>
      <w:r w:rsidRPr="00873386">
        <w:rPr>
          <w:b/>
          <w:color w:val="000000"/>
          <w:sz w:val="22"/>
          <w:szCs w:val="22"/>
        </w:rPr>
        <w:t>Principal Investigator</w:t>
      </w:r>
      <w:r w:rsidRPr="00873386">
        <w:rPr>
          <w:color w:val="000000"/>
          <w:sz w:val="22"/>
          <w:szCs w:val="22"/>
        </w:rPr>
        <w:t xml:space="preserve">, Global Validation of Measures of Intimate Partner Violence, </w:t>
      </w:r>
      <w:r w:rsidRPr="00873386">
        <w:rPr>
          <w:color w:val="000000"/>
          <w:sz w:val="22"/>
          <w:szCs w:val="22"/>
          <w:u w:val="single"/>
        </w:rPr>
        <w:t>NIMH/NICHD</w:t>
      </w:r>
      <w:r w:rsidRPr="00873386">
        <w:rPr>
          <w:color w:val="000000"/>
          <w:sz w:val="22"/>
          <w:szCs w:val="22"/>
        </w:rPr>
        <w:t xml:space="preserve"> (7/1/2019–6/30/2022</w:t>
      </w:r>
      <w:r>
        <w:rPr>
          <w:color w:val="000000"/>
          <w:sz w:val="22"/>
          <w:szCs w:val="22"/>
        </w:rPr>
        <w:t>; NCE to 31/07/2023</w:t>
      </w:r>
      <w:r w:rsidRPr="00873386">
        <w:rPr>
          <w:color w:val="000000"/>
          <w:sz w:val="22"/>
          <w:szCs w:val="22"/>
        </w:rPr>
        <w:t>), $936,000 total direct and indirect costs. (</w:t>
      </w:r>
      <w:r w:rsidR="00BD5497">
        <w:rPr>
          <w:color w:val="000000"/>
          <w:sz w:val="22"/>
          <w:szCs w:val="22"/>
        </w:rPr>
        <w:t>M</w:t>
      </w:r>
      <w:r w:rsidRPr="00873386">
        <w:rPr>
          <w:color w:val="000000"/>
          <w:sz w:val="22"/>
          <w:szCs w:val="22"/>
        </w:rPr>
        <w:t>PI Clark) (</w:t>
      </w:r>
      <w:r>
        <w:rPr>
          <w:color w:val="000000"/>
          <w:sz w:val="22"/>
          <w:szCs w:val="22"/>
        </w:rPr>
        <w:t>impact score</w:t>
      </w:r>
      <w:r w:rsidRPr="00873386">
        <w:rPr>
          <w:color w:val="000000"/>
          <w:sz w:val="22"/>
          <w:szCs w:val="22"/>
        </w:rPr>
        <w:t xml:space="preserve"> 26</w:t>
      </w:r>
      <w:r>
        <w:rPr>
          <w:color w:val="000000"/>
          <w:sz w:val="22"/>
          <w:szCs w:val="22"/>
        </w:rPr>
        <w:t xml:space="preserve">; </w:t>
      </w:r>
      <w:r w:rsidRPr="00873386">
        <w:rPr>
          <w:color w:val="000000"/>
          <w:sz w:val="22"/>
          <w:szCs w:val="22"/>
        </w:rPr>
        <w:t>10</w:t>
      </w:r>
      <w:r w:rsidRPr="00873386">
        <w:rPr>
          <w:color w:val="000000"/>
          <w:sz w:val="22"/>
          <w:szCs w:val="22"/>
          <w:vertAlign w:val="superscript"/>
        </w:rPr>
        <w:t>th</w:t>
      </w:r>
      <w:r w:rsidRPr="00873386">
        <w:rPr>
          <w:color w:val="000000"/>
          <w:sz w:val="22"/>
          <w:szCs w:val="22"/>
        </w:rPr>
        <w:t xml:space="preserve"> percentile)</w:t>
      </w:r>
      <w:r>
        <w:rPr>
          <w:color w:val="000000"/>
          <w:sz w:val="22"/>
          <w:szCs w:val="22"/>
        </w:rPr>
        <w:t>.</w:t>
      </w:r>
    </w:p>
    <w:p w14:paraId="3D091B99" w14:textId="77777777" w:rsidR="00C734A6" w:rsidRPr="00A1555A" w:rsidRDefault="00C734A6" w:rsidP="00E307EB">
      <w:pPr>
        <w:pStyle w:val="NP0"/>
        <w:widowControl w:val="0"/>
        <w:tabs>
          <w:tab w:val="left" w:pos="720"/>
        </w:tabs>
        <w:spacing w:after="0"/>
        <w:ind w:left="720" w:hanging="720"/>
        <w:jc w:val="both"/>
        <w:rPr>
          <w:color w:val="000000"/>
          <w:sz w:val="22"/>
          <w:szCs w:val="22"/>
        </w:rPr>
      </w:pPr>
      <w:r w:rsidRPr="00A1555A">
        <w:rPr>
          <w:b/>
          <w:color w:val="000000"/>
          <w:sz w:val="22"/>
          <w:szCs w:val="22"/>
        </w:rPr>
        <w:t xml:space="preserve">Co-Principle Investigator, </w:t>
      </w:r>
      <w:r w:rsidRPr="00A1555A">
        <w:rPr>
          <w:color w:val="000000"/>
          <w:sz w:val="22"/>
          <w:szCs w:val="22"/>
        </w:rPr>
        <w:t xml:space="preserve">Persistent Inequalities: Measurement of Women’s Status and its Effects on the Allocation of Care to Boys and Girls, Case Study of Minia, Egypt (PI Kenneth Hill), </w:t>
      </w:r>
      <w:r w:rsidRPr="00A1555A">
        <w:rPr>
          <w:color w:val="000000"/>
          <w:sz w:val="22"/>
          <w:szCs w:val="22"/>
          <w:u w:val="single"/>
        </w:rPr>
        <w:t>National Science Foundation, Program in Sociology</w:t>
      </w:r>
      <w:r w:rsidRPr="00A1555A">
        <w:rPr>
          <w:color w:val="000000"/>
          <w:sz w:val="22"/>
          <w:szCs w:val="22"/>
        </w:rPr>
        <w:t xml:space="preserve"> (1996</w:t>
      </w:r>
      <w:r w:rsidRPr="00A1555A">
        <w:rPr>
          <w:bCs/>
          <w:color w:val="000000"/>
          <w:sz w:val="22"/>
          <w:szCs w:val="22"/>
        </w:rPr>
        <w:t>–</w:t>
      </w:r>
      <w:r w:rsidRPr="00A1555A">
        <w:rPr>
          <w:color w:val="000000"/>
          <w:sz w:val="22"/>
          <w:szCs w:val="22"/>
        </w:rPr>
        <w:t>1998, $43,800 total direct costs)</w:t>
      </w:r>
      <w:r w:rsidR="00454EBD">
        <w:rPr>
          <w:color w:val="000000"/>
          <w:sz w:val="22"/>
          <w:szCs w:val="22"/>
        </w:rPr>
        <w:t>.</w:t>
      </w:r>
    </w:p>
    <w:p w14:paraId="21748E2E" w14:textId="77777777" w:rsidR="00C734A6" w:rsidRPr="00A1555A" w:rsidRDefault="00C734A6" w:rsidP="00E307EB">
      <w:pPr>
        <w:pStyle w:val="NP0"/>
        <w:widowControl w:val="0"/>
        <w:tabs>
          <w:tab w:val="left" w:pos="1080"/>
          <w:tab w:val="left" w:pos="2880"/>
          <w:tab w:val="left" w:pos="6210"/>
        </w:tabs>
        <w:spacing w:after="0"/>
        <w:ind w:left="2160" w:right="-720" w:hanging="2160"/>
        <w:jc w:val="both"/>
        <w:rPr>
          <w:bCs/>
          <w:color w:val="000000"/>
          <w:sz w:val="22"/>
          <w:szCs w:val="22"/>
        </w:rPr>
      </w:pPr>
    </w:p>
    <w:p w14:paraId="0F7F4D23" w14:textId="77777777" w:rsidR="00C734A6" w:rsidRPr="00A1555A" w:rsidRDefault="00C734A6" w:rsidP="00E307EB">
      <w:pPr>
        <w:pStyle w:val="NP0"/>
        <w:widowControl w:val="0"/>
        <w:tabs>
          <w:tab w:val="left" w:pos="180"/>
          <w:tab w:val="left" w:pos="720"/>
          <w:tab w:val="left" w:pos="6210"/>
        </w:tabs>
        <w:spacing w:after="0"/>
        <w:ind w:left="720" w:hanging="720"/>
        <w:jc w:val="both"/>
        <w:rPr>
          <w:bCs/>
          <w:color w:val="000000"/>
          <w:sz w:val="22"/>
          <w:szCs w:val="22"/>
        </w:rPr>
      </w:pPr>
      <w:r w:rsidRPr="00A1555A">
        <w:rPr>
          <w:b/>
          <w:color w:val="000000"/>
          <w:sz w:val="22"/>
          <w:szCs w:val="22"/>
        </w:rPr>
        <w:t xml:space="preserve">Principle Investigator, </w:t>
      </w:r>
      <w:r w:rsidRPr="00A1555A">
        <w:rPr>
          <w:color w:val="000000"/>
          <w:sz w:val="22"/>
          <w:szCs w:val="22"/>
        </w:rPr>
        <w:t xml:space="preserve">Women’s Status and its Effects on the Allocation of Health Care to Boys and Girls in Minia, Egypt: Qualitative Perspectives, </w:t>
      </w:r>
      <w:r w:rsidRPr="00A1555A">
        <w:rPr>
          <w:color w:val="000000"/>
          <w:sz w:val="22"/>
          <w:szCs w:val="22"/>
          <w:u w:val="single"/>
        </w:rPr>
        <w:t>Andrew Mellon Foundation Training Grant to Johns Hopkins University</w:t>
      </w:r>
      <w:r w:rsidRPr="00A1555A">
        <w:rPr>
          <w:color w:val="000000"/>
          <w:sz w:val="22"/>
          <w:szCs w:val="22"/>
        </w:rPr>
        <w:t xml:space="preserve"> (</w:t>
      </w:r>
      <w:r w:rsidRPr="00A1555A">
        <w:rPr>
          <w:bCs/>
          <w:color w:val="000000"/>
          <w:sz w:val="22"/>
          <w:szCs w:val="22"/>
        </w:rPr>
        <w:t xml:space="preserve">1995–1998, </w:t>
      </w:r>
      <w:r w:rsidRPr="00A1555A">
        <w:rPr>
          <w:color w:val="000000"/>
          <w:sz w:val="22"/>
          <w:szCs w:val="22"/>
        </w:rPr>
        <w:t>$34,460 total direct costs)</w:t>
      </w:r>
      <w:r w:rsidR="00454EBD">
        <w:rPr>
          <w:color w:val="000000"/>
          <w:sz w:val="22"/>
          <w:szCs w:val="22"/>
        </w:rPr>
        <w:t>.</w:t>
      </w:r>
    </w:p>
    <w:p w14:paraId="21BEE3B3" w14:textId="77777777" w:rsidR="00C734A6" w:rsidRPr="00A1555A" w:rsidRDefault="00C734A6" w:rsidP="00E307EB">
      <w:pPr>
        <w:pStyle w:val="BodyText"/>
        <w:widowControl w:val="0"/>
        <w:tabs>
          <w:tab w:val="left" w:pos="1080"/>
          <w:tab w:val="left" w:pos="1440"/>
        </w:tabs>
        <w:ind w:left="2880" w:hanging="2880"/>
        <w:jc w:val="both"/>
        <w:rPr>
          <w:rFonts w:ascii="Times New Roman" w:hAnsi="Times New Roman"/>
          <w:bCs/>
          <w:color w:val="000000"/>
          <w:szCs w:val="22"/>
        </w:rPr>
      </w:pPr>
    </w:p>
    <w:p w14:paraId="33321568" w14:textId="77777777" w:rsidR="00C734A6" w:rsidRPr="00A1555A" w:rsidRDefault="00C734A6" w:rsidP="00E307EB">
      <w:pPr>
        <w:pStyle w:val="BodyTextIndent2858D7CFB-ED40-4347-BF05-701D383B685F858D7CFB-ED40-4347-BF05-701D383B685F"/>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720" w:hanging="720"/>
        <w:jc w:val="both"/>
        <w:rPr>
          <w:rFonts w:ascii="Times New Roman" w:hAnsi="Times New Roman"/>
          <w:color w:val="000000"/>
          <w:szCs w:val="22"/>
          <w:u w:val="single"/>
        </w:rPr>
      </w:pPr>
      <w:r w:rsidRPr="00A1555A">
        <w:rPr>
          <w:rFonts w:ascii="Times New Roman" w:hAnsi="Times New Roman"/>
          <w:b/>
          <w:bCs/>
          <w:color w:val="000000"/>
          <w:szCs w:val="22"/>
        </w:rPr>
        <w:t xml:space="preserve">Collaborating Scientist, </w:t>
      </w:r>
      <w:r w:rsidRPr="00A1555A">
        <w:rPr>
          <w:rFonts w:ascii="Times New Roman" w:hAnsi="Times New Roman"/>
          <w:color w:val="000000"/>
          <w:szCs w:val="22"/>
        </w:rPr>
        <w:t xml:space="preserve">Assessing acceptability and sexual behaviour during male contraception </w:t>
      </w:r>
      <w:r w:rsidRPr="00A1555A">
        <w:rPr>
          <w:rFonts w:ascii="Times New Roman" w:hAnsi="Times New Roman"/>
          <w:bCs/>
          <w:color w:val="000000"/>
          <w:szCs w:val="22"/>
        </w:rPr>
        <w:t xml:space="preserve">(PI </w:t>
      </w:r>
      <w:r w:rsidRPr="00A1555A">
        <w:rPr>
          <w:rFonts w:ascii="Times New Roman" w:hAnsi="Times New Roman"/>
          <w:color w:val="000000"/>
          <w:szCs w:val="22"/>
        </w:rPr>
        <w:t xml:space="preserve">Cristina Meriggiola), </w:t>
      </w:r>
      <w:r w:rsidRPr="00A1555A">
        <w:rPr>
          <w:rFonts w:ascii="Times New Roman" w:hAnsi="Times New Roman"/>
          <w:color w:val="000000"/>
          <w:szCs w:val="22"/>
          <w:u w:val="single"/>
        </w:rPr>
        <w:t>WHO/RHR Project 98913</w:t>
      </w:r>
      <w:r w:rsidRPr="00A1555A">
        <w:rPr>
          <w:rFonts w:ascii="Times New Roman" w:hAnsi="Times New Roman"/>
          <w:color w:val="000000"/>
          <w:szCs w:val="22"/>
        </w:rPr>
        <w:t xml:space="preserve"> (08/31/2000</w:t>
      </w:r>
      <w:r w:rsidRPr="00A1555A">
        <w:rPr>
          <w:rFonts w:ascii="Times New Roman" w:hAnsi="Times New Roman"/>
          <w:bCs/>
          <w:color w:val="000000"/>
          <w:szCs w:val="22"/>
        </w:rPr>
        <w:t>–</w:t>
      </w:r>
      <w:r w:rsidRPr="00A1555A">
        <w:rPr>
          <w:rFonts w:ascii="Times New Roman" w:hAnsi="Times New Roman"/>
          <w:color w:val="000000"/>
          <w:szCs w:val="22"/>
        </w:rPr>
        <w:t>08/30/2002, $50,000 total direct costs)</w:t>
      </w:r>
      <w:r w:rsidR="00454EBD">
        <w:rPr>
          <w:rFonts w:ascii="Times New Roman" w:hAnsi="Times New Roman"/>
          <w:color w:val="000000"/>
          <w:szCs w:val="22"/>
        </w:rPr>
        <w:t>.</w:t>
      </w:r>
    </w:p>
    <w:p w14:paraId="236C0648" w14:textId="77777777" w:rsidR="00C734A6" w:rsidRPr="00A1555A" w:rsidRDefault="00C734A6" w:rsidP="00E307EB">
      <w:pPr>
        <w:widowControl w:val="0"/>
        <w:jc w:val="both"/>
        <w:rPr>
          <w:b/>
          <w:bCs/>
          <w:color w:val="000000"/>
          <w:sz w:val="22"/>
          <w:szCs w:val="22"/>
        </w:rPr>
      </w:pPr>
    </w:p>
    <w:p w14:paraId="0239C749" w14:textId="77777777" w:rsidR="00C734A6" w:rsidRPr="00A1555A" w:rsidRDefault="00C734A6" w:rsidP="00E307EB">
      <w:pPr>
        <w:pStyle w:val="BodyTextIndent2858D7CFB-ED40-4347-BF05-701D383B685F858D7CFB-ED40-4347-BF05-701D383B685F"/>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720" w:hanging="720"/>
        <w:jc w:val="both"/>
        <w:rPr>
          <w:rFonts w:ascii="Times New Roman" w:hAnsi="Times New Roman"/>
          <w:color w:val="000000"/>
          <w:szCs w:val="22"/>
        </w:rPr>
      </w:pPr>
      <w:r w:rsidRPr="00A1555A">
        <w:rPr>
          <w:rFonts w:ascii="Times New Roman" w:hAnsi="Times New Roman"/>
          <w:b/>
          <w:bCs/>
          <w:color w:val="000000"/>
          <w:szCs w:val="22"/>
        </w:rPr>
        <w:t>Principal Investigator,</w:t>
      </w:r>
      <w:r w:rsidRPr="00A1555A">
        <w:rPr>
          <w:rFonts w:ascii="Times New Roman" w:hAnsi="Times New Roman"/>
          <w:bCs/>
          <w:color w:val="000000"/>
          <w:szCs w:val="22"/>
        </w:rPr>
        <w:t xml:space="preserve"> </w:t>
      </w:r>
      <w:r w:rsidRPr="00A1555A">
        <w:rPr>
          <w:rFonts w:ascii="Times New Roman" w:hAnsi="Times New Roman"/>
          <w:color w:val="000000"/>
          <w:szCs w:val="22"/>
        </w:rPr>
        <w:t>Validation of Gender Differences in Health and Care</w:t>
      </w:r>
      <w:r w:rsidRPr="00A1555A">
        <w:rPr>
          <w:rFonts w:ascii="Times New Roman" w:hAnsi="Times New Roman"/>
          <w:bCs/>
          <w:color w:val="000000"/>
          <w:szCs w:val="22"/>
        </w:rPr>
        <w:t xml:space="preserve">, </w:t>
      </w:r>
      <w:r w:rsidRPr="00A1555A">
        <w:rPr>
          <w:rFonts w:ascii="Times New Roman" w:hAnsi="Times New Roman"/>
          <w:color w:val="000000"/>
          <w:szCs w:val="22"/>
          <w:u w:val="single"/>
        </w:rPr>
        <w:t>National Institute on Aging</w:t>
      </w:r>
      <w:r w:rsidRPr="00A1555A">
        <w:rPr>
          <w:rFonts w:ascii="Times New Roman" w:hAnsi="Times New Roman"/>
          <w:color w:val="000000"/>
          <w:szCs w:val="22"/>
        </w:rPr>
        <w:t xml:space="preserve"> (Score 138, 2.7</w:t>
      </w:r>
      <w:r w:rsidRPr="00A1555A">
        <w:rPr>
          <w:rFonts w:ascii="Times New Roman" w:hAnsi="Times New Roman"/>
          <w:color w:val="000000"/>
          <w:szCs w:val="22"/>
          <w:vertAlign w:val="superscript"/>
        </w:rPr>
        <w:t>th</w:t>
      </w:r>
      <w:r w:rsidRPr="00A1555A">
        <w:rPr>
          <w:rFonts w:ascii="Times New Roman" w:hAnsi="Times New Roman"/>
          <w:color w:val="000000"/>
          <w:szCs w:val="22"/>
        </w:rPr>
        <w:t xml:space="preserve"> percentile) </w:t>
      </w:r>
      <w:r w:rsidRPr="00A1555A">
        <w:rPr>
          <w:rFonts w:ascii="Times New Roman" w:hAnsi="Times New Roman"/>
          <w:bCs/>
          <w:color w:val="000000"/>
          <w:szCs w:val="22"/>
        </w:rPr>
        <w:t>(</w:t>
      </w:r>
      <w:r w:rsidRPr="00A1555A">
        <w:rPr>
          <w:rFonts w:ascii="Times New Roman" w:hAnsi="Times New Roman"/>
          <w:color w:val="000000"/>
          <w:szCs w:val="22"/>
        </w:rPr>
        <w:t>01/2003</w:t>
      </w:r>
      <w:r w:rsidRPr="00A1555A">
        <w:rPr>
          <w:rFonts w:ascii="Times New Roman" w:hAnsi="Times New Roman"/>
          <w:bCs/>
          <w:color w:val="000000"/>
          <w:szCs w:val="22"/>
        </w:rPr>
        <w:t>–</w:t>
      </w:r>
      <w:r w:rsidRPr="00A1555A">
        <w:rPr>
          <w:rFonts w:ascii="Times New Roman" w:hAnsi="Times New Roman"/>
          <w:color w:val="000000"/>
          <w:szCs w:val="22"/>
        </w:rPr>
        <w:t xml:space="preserve">12/2003, $50,000 total direct </w:t>
      </w:r>
      <w:r w:rsidR="00C91446" w:rsidRPr="00A1555A">
        <w:rPr>
          <w:rFonts w:ascii="Times New Roman" w:hAnsi="Times New Roman"/>
          <w:color w:val="000000"/>
          <w:szCs w:val="22"/>
        </w:rPr>
        <w:t>costs / $18,467 indirect costs)</w:t>
      </w:r>
      <w:r w:rsidR="00454EBD">
        <w:rPr>
          <w:rFonts w:ascii="Times New Roman" w:hAnsi="Times New Roman"/>
          <w:color w:val="000000"/>
          <w:szCs w:val="22"/>
        </w:rPr>
        <w:t>.</w:t>
      </w:r>
    </w:p>
    <w:p w14:paraId="7D9EE7CC" w14:textId="77777777" w:rsidR="00C734A6" w:rsidRPr="00A1555A" w:rsidRDefault="00C734A6" w:rsidP="00E307EB">
      <w:pPr>
        <w:pStyle w:val="BodyTextIndent2858D7CFB-ED40-4347-BF05-701D383B685F858D7CFB-ED40-4347-BF05-701D383B685F"/>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2880" w:hanging="2880"/>
        <w:jc w:val="both"/>
        <w:rPr>
          <w:rFonts w:ascii="Times New Roman" w:hAnsi="Times New Roman"/>
          <w:b/>
          <w:bCs/>
          <w:color w:val="000000"/>
          <w:szCs w:val="22"/>
        </w:rPr>
      </w:pPr>
    </w:p>
    <w:p w14:paraId="542F8ABA" w14:textId="77777777" w:rsidR="00C734A6" w:rsidRPr="00A1555A" w:rsidRDefault="00C734A6" w:rsidP="00E307EB">
      <w:pPr>
        <w:pStyle w:val="NP0"/>
        <w:widowControl w:val="0"/>
        <w:spacing w:after="0"/>
        <w:ind w:left="720" w:hanging="720"/>
        <w:jc w:val="both"/>
        <w:rPr>
          <w:bCs/>
          <w:color w:val="000000"/>
          <w:sz w:val="22"/>
          <w:szCs w:val="22"/>
        </w:rPr>
      </w:pPr>
      <w:r w:rsidRPr="00A1555A">
        <w:rPr>
          <w:b/>
          <w:bCs/>
          <w:color w:val="000000"/>
          <w:sz w:val="22"/>
          <w:szCs w:val="22"/>
        </w:rPr>
        <w:t>Co-Investigator,</w:t>
      </w:r>
      <w:r w:rsidRPr="00A1555A">
        <w:rPr>
          <w:bCs/>
          <w:color w:val="000000"/>
          <w:sz w:val="22"/>
          <w:szCs w:val="22"/>
        </w:rPr>
        <w:t xml:space="preserve"> </w:t>
      </w:r>
      <w:r w:rsidRPr="00A1555A">
        <w:rPr>
          <w:color w:val="000000"/>
          <w:sz w:val="22"/>
          <w:szCs w:val="22"/>
        </w:rPr>
        <w:t>Research Network on Latin American Urban Demography</w:t>
      </w:r>
      <w:r w:rsidRPr="00A1555A">
        <w:rPr>
          <w:bCs/>
          <w:color w:val="000000"/>
          <w:sz w:val="22"/>
          <w:szCs w:val="22"/>
        </w:rPr>
        <w:t xml:space="preserve"> (PI Reynaldo Martorell), </w:t>
      </w:r>
      <w:r w:rsidRPr="00A1555A">
        <w:rPr>
          <w:bCs/>
          <w:color w:val="000000"/>
          <w:sz w:val="22"/>
          <w:szCs w:val="22"/>
          <w:u w:val="single"/>
        </w:rPr>
        <w:t>Andrew Mellon Foundation</w:t>
      </w:r>
      <w:r w:rsidRPr="00A1555A">
        <w:rPr>
          <w:bCs/>
          <w:color w:val="000000"/>
          <w:sz w:val="22"/>
          <w:szCs w:val="22"/>
        </w:rPr>
        <w:t xml:space="preserve"> (07/01/2005–12/31/2005, $36,362 total direct costs / $3,636 indirect </w:t>
      </w:r>
      <w:r w:rsidRPr="00A1555A">
        <w:rPr>
          <w:bCs/>
          <w:color w:val="000000"/>
          <w:sz w:val="22"/>
          <w:szCs w:val="22"/>
        </w:rPr>
        <w:lastRenderedPageBreak/>
        <w:t>costs)</w:t>
      </w:r>
      <w:r w:rsidR="00454EBD">
        <w:rPr>
          <w:bCs/>
          <w:color w:val="000000"/>
          <w:sz w:val="22"/>
          <w:szCs w:val="22"/>
        </w:rPr>
        <w:t>.</w:t>
      </w:r>
    </w:p>
    <w:p w14:paraId="3EE9D7AA" w14:textId="77777777" w:rsidR="00C734A6" w:rsidRPr="00A1555A" w:rsidRDefault="00C734A6" w:rsidP="00E307EB">
      <w:pPr>
        <w:pStyle w:val="NP0"/>
        <w:widowControl w:val="0"/>
        <w:tabs>
          <w:tab w:val="left" w:pos="720"/>
          <w:tab w:val="left" w:pos="1080"/>
          <w:tab w:val="left" w:pos="1440"/>
          <w:tab w:val="left" w:pos="2160"/>
          <w:tab w:val="left" w:pos="2880"/>
          <w:tab w:val="left" w:pos="7740"/>
        </w:tabs>
        <w:spacing w:after="0"/>
        <w:ind w:left="2880" w:hanging="2880"/>
        <w:jc w:val="both"/>
        <w:rPr>
          <w:b/>
          <w:bCs/>
          <w:color w:val="000000"/>
          <w:sz w:val="22"/>
          <w:szCs w:val="22"/>
        </w:rPr>
      </w:pPr>
    </w:p>
    <w:p w14:paraId="2C036349" w14:textId="77777777" w:rsidR="00C734A6" w:rsidRPr="00A1555A" w:rsidRDefault="00C734A6" w:rsidP="00E307EB">
      <w:pPr>
        <w:pStyle w:val="NP0"/>
        <w:widowControl w:val="0"/>
        <w:tabs>
          <w:tab w:val="left" w:pos="720"/>
          <w:tab w:val="left" w:pos="1080"/>
          <w:tab w:val="left" w:pos="1440"/>
          <w:tab w:val="left" w:pos="7740"/>
        </w:tabs>
        <w:spacing w:after="0"/>
        <w:ind w:left="720" w:hanging="720"/>
        <w:jc w:val="both"/>
        <w:rPr>
          <w:color w:val="000000"/>
          <w:sz w:val="22"/>
          <w:szCs w:val="22"/>
        </w:rPr>
      </w:pPr>
      <w:r w:rsidRPr="00A1555A">
        <w:rPr>
          <w:b/>
          <w:bCs/>
          <w:color w:val="000000"/>
          <w:sz w:val="22"/>
          <w:szCs w:val="22"/>
        </w:rPr>
        <w:t>Significant Contributor,</w:t>
      </w:r>
      <w:r w:rsidRPr="00A1555A">
        <w:rPr>
          <w:bCs/>
          <w:color w:val="000000"/>
          <w:sz w:val="22"/>
          <w:szCs w:val="22"/>
        </w:rPr>
        <w:t xml:space="preserve"> </w:t>
      </w:r>
      <w:r w:rsidRPr="00A1555A">
        <w:rPr>
          <w:color w:val="000000"/>
          <w:sz w:val="22"/>
          <w:szCs w:val="22"/>
        </w:rPr>
        <w:t>Measuring Developmental Idealism and Family Life (PI Arland Thornton),</w:t>
      </w:r>
      <w:r w:rsidRPr="00A1555A">
        <w:rPr>
          <w:bCs/>
          <w:color w:val="000000"/>
          <w:sz w:val="22"/>
          <w:szCs w:val="22"/>
        </w:rPr>
        <w:t xml:space="preserve"> </w:t>
      </w:r>
      <w:r w:rsidRPr="00A1555A">
        <w:rPr>
          <w:bCs/>
          <w:color w:val="000000"/>
          <w:sz w:val="22"/>
          <w:szCs w:val="22"/>
          <w:u w:val="single"/>
        </w:rPr>
        <w:t>NICHD</w:t>
      </w:r>
      <w:r w:rsidRPr="00A1555A">
        <w:rPr>
          <w:bCs/>
          <w:color w:val="000000"/>
          <w:sz w:val="22"/>
          <w:szCs w:val="22"/>
        </w:rPr>
        <w:t xml:space="preserve"> (R21, scored in the 3</w:t>
      </w:r>
      <w:r w:rsidRPr="00A1555A">
        <w:rPr>
          <w:bCs/>
          <w:color w:val="000000"/>
          <w:sz w:val="22"/>
          <w:szCs w:val="22"/>
          <w:vertAlign w:val="superscript"/>
        </w:rPr>
        <w:t>rd</w:t>
      </w:r>
      <w:r w:rsidRPr="00A1555A">
        <w:rPr>
          <w:bCs/>
          <w:color w:val="000000"/>
          <w:sz w:val="22"/>
          <w:szCs w:val="22"/>
        </w:rPr>
        <w:t xml:space="preserve"> percentile) </w:t>
      </w:r>
      <w:r w:rsidRPr="00A1555A">
        <w:rPr>
          <w:color w:val="000000"/>
          <w:sz w:val="22"/>
          <w:szCs w:val="22"/>
        </w:rPr>
        <w:t>(08/2005</w:t>
      </w:r>
      <w:r w:rsidRPr="00A1555A">
        <w:rPr>
          <w:bCs/>
          <w:color w:val="000000"/>
          <w:sz w:val="22"/>
          <w:szCs w:val="22"/>
        </w:rPr>
        <w:t>–</w:t>
      </w:r>
      <w:r w:rsidRPr="00A1555A">
        <w:rPr>
          <w:color w:val="000000"/>
          <w:sz w:val="22"/>
          <w:szCs w:val="22"/>
        </w:rPr>
        <w:t>07/2007</w:t>
      </w:r>
      <w:r w:rsidRPr="00A1555A">
        <w:rPr>
          <w:bCs/>
          <w:color w:val="000000"/>
          <w:sz w:val="22"/>
          <w:szCs w:val="22"/>
        </w:rPr>
        <w:t>, $</w:t>
      </w:r>
      <w:r w:rsidRPr="00A1555A">
        <w:rPr>
          <w:color w:val="000000"/>
          <w:sz w:val="22"/>
          <w:szCs w:val="22"/>
        </w:rPr>
        <w:t>228,250</w:t>
      </w:r>
      <w:r w:rsidRPr="00A1555A">
        <w:rPr>
          <w:bCs/>
          <w:color w:val="000000"/>
          <w:sz w:val="22"/>
          <w:szCs w:val="22"/>
        </w:rPr>
        <w:t xml:space="preserve"> total direct costs)</w:t>
      </w:r>
      <w:r w:rsidR="00454EBD">
        <w:rPr>
          <w:bCs/>
          <w:color w:val="000000"/>
          <w:sz w:val="22"/>
          <w:szCs w:val="22"/>
        </w:rPr>
        <w:t>.</w:t>
      </w:r>
    </w:p>
    <w:p w14:paraId="1904A8C9" w14:textId="77777777" w:rsidR="00C734A6" w:rsidRPr="00A1555A" w:rsidRDefault="00C734A6" w:rsidP="00E307EB">
      <w:pPr>
        <w:pStyle w:val="BodyTextIndent2858D7CFB-ED40-4347-BF05-701D383B685F858D7CFB-ED40-4347-BF05-701D383B685F"/>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2880" w:hanging="2880"/>
        <w:jc w:val="both"/>
        <w:rPr>
          <w:rFonts w:ascii="Times New Roman" w:hAnsi="Times New Roman"/>
          <w:b/>
          <w:bCs/>
          <w:color w:val="000000"/>
          <w:szCs w:val="22"/>
        </w:rPr>
      </w:pPr>
    </w:p>
    <w:p w14:paraId="62CBE283" w14:textId="77777777" w:rsidR="00C734A6" w:rsidRPr="00A1555A" w:rsidRDefault="00C734A6" w:rsidP="00E307EB">
      <w:pPr>
        <w:pStyle w:val="NP0"/>
        <w:widowControl w:val="0"/>
        <w:tabs>
          <w:tab w:val="left" w:pos="720"/>
          <w:tab w:val="left" w:pos="1080"/>
          <w:tab w:val="left" w:pos="7740"/>
        </w:tabs>
        <w:spacing w:after="0"/>
        <w:ind w:left="720" w:hanging="720"/>
        <w:jc w:val="both"/>
        <w:rPr>
          <w:color w:val="000000"/>
          <w:sz w:val="22"/>
          <w:szCs w:val="22"/>
        </w:rPr>
      </w:pPr>
      <w:r w:rsidRPr="00A1555A">
        <w:rPr>
          <w:b/>
          <w:bCs/>
          <w:color w:val="000000"/>
          <w:sz w:val="22"/>
          <w:szCs w:val="22"/>
        </w:rPr>
        <w:t xml:space="preserve">Principal Investigator, </w:t>
      </w:r>
      <w:r w:rsidRPr="00A1555A">
        <w:rPr>
          <w:color w:val="000000"/>
          <w:sz w:val="22"/>
          <w:szCs w:val="22"/>
        </w:rPr>
        <w:t xml:space="preserve">Developmental Idealism, Gender Relations, and the Work-Family Nexis in Egypt, </w:t>
      </w:r>
      <w:r w:rsidRPr="00A1555A">
        <w:rPr>
          <w:bCs/>
          <w:color w:val="000000"/>
          <w:sz w:val="22"/>
          <w:szCs w:val="22"/>
          <w:u w:val="single"/>
        </w:rPr>
        <w:t>Sloan Foundation to the MARIAL Center at Emory University</w:t>
      </w:r>
      <w:r w:rsidRPr="00A1555A">
        <w:rPr>
          <w:bCs/>
          <w:color w:val="000000"/>
          <w:sz w:val="22"/>
          <w:szCs w:val="22"/>
        </w:rPr>
        <w:t xml:space="preserve"> (08/2004–07/2007, </w:t>
      </w:r>
      <w:r w:rsidRPr="00A1555A">
        <w:rPr>
          <w:color w:val="000000"/>
          <w:sz w:val="22"/>
          <w:szCs w:val="22"/>
        </w:rPr>
        <w:t>$81,250</w:t>
      </w:r>
      <w:r w:rsidRPr="00A1555A">
        <w:rPr>
          <w:bCs/>
          <w:color w:val="000000"/>
          <w:sz w:val="22"/>
          <w:szCs w:val="22"/>
        </w:rPr>
        <w:t xml:space="preserve"> total direct costs</w:t>
      </w:r>
      <w:r w:rsidRPr="00A1555A">
        <w:rPr>
          <w:color w:val="000000"/>
          <w:sz w:val="22"/>
          <w:szCs w:val="22"/>
        </w:rPr>
        <w:t>)</w:t>
      </w:r>
      <w:r w:rsidR="00454EBD">
        <w:rPr>
          <w:color w:val="000000"/>
          <w:sz w:val="22"/>
          <w:szCs w:val="22"/>
        </w:rPr>
        <w:t>.</w:t>
      </w:r>
    </w:p>
    <w:p w14:paraId="42BD9DF9" w14:textId="77777777" w:rsidR="00C734A6" w:rsidRPr="00A1555A" w:rsidRDefault="00C734A6" w:rsidP="00E307EB">
      <w:pPr>
        <w:pStyle w:val="NP0"/>
        <w:widowControl w:val="0"/>
        <w:spacing w:after="0"/>
        <w:ind w:left="2880" w:hanging="2880"/>
        <w:jc w:val="both"/>
        <w:rPr>
          <w:bCs/>
          <w:color w:val="000000"/>
          <w:sz w:val="22"/>
          <w:szCs w:val="22"/>
        </w:rPr>
      </w:pPr>
      <w:r w:rsidRPr="00A1555A">
        <w:rPr>
          <w:color w:val="000000"/>
          <w:sz w:val="22"/>
          <w:szCs w:val="22"/>
        </w:rPr>
        <w:tab/>
      </w:r>
    </w:p>
    <w:p w14:paraId="7F621FE3" w14:textId="77777777" w:rsidR="00C734A6" w:rsidRPr="00454EBD" w:rsidRDefault="00C734A6" w:rsidP="00E307EB">
      <w:pPr>
        <w:pStyle w:val="BodyText"/>
        <w:widowControl w:val="0"/>
        <w:ind w:left="720" w:right="-360" w:hanging="720"/>
        <w:jc w:val="both"/>
        <w:rPr>
          <w:rFonts w:ascii="Times New Roman" w:hAnsi="Times New Roman"/>
          <w:color w:val="000000"/>
          <w:szCs w:val="22"/>
          <w:lang w:val="en-US"/>
        </w:rPr>
      </w:pPr>
      <w:r w:rsidRPr="00A1555A">
        <w:rPr>
          <w:rFonts w:ascii="Times New Roman" w:hAnsi="Times New Roman"/>
          <w:b/>
          <w:color w:val="000000"/>
          <w:szCs w:val="22"/>
        </w:rPr>
        <w:t xml:space="preserve">International </w:t>
      </w:r>
      <w:r w:rsidR="00E66656">
        <w:rPr>
          <w:rFonts w:ascii="Times New Roman" w:hAnsi="Times New Roman"/>
          <w:b/>
          <w:color w:val="000000"/>
          <w:szCs w:val="22"/>
          <w:lang w:val="en-US"/>
        </w:rPr>
        <w:t>C</w:t>
      </w:r>
      <w:r w:rsidRPr="00A1555A">
        <w:rPr>
          <w:rFonts w:ascii="Times New Roman" w:hAnsi="Times New Roman"/>
          <w:b/>
          <w:color w:val="000000"/>
          <w:szCs w:val="22"/>
        </w:rPr>
        <w:t xml:space="preserve">ollaborator, </w:t>
      </w:r>
      <w:r w:rsidRPr="00A1555A">
        <w:rPr>
          <w:rFonts w:ascii="Times New Roman" w:hAnsi="Times New Roman"/>
          <w:bCs/>
          <w:color w:val="000000"/>
          <w:szCs w:val="22"/>
        </w:rPr>
        <w:t xml:space="preserve">Health, Disability, and Support among Older Kuwaiti Men and Women </w:t>
      </w:r>
      <w:r w:rsidRPr="00A1555A">
        <w:rPr>
          <w:rFonts w:ascii="Times New Roman" w:hAnsi="Times New Roman"/>
          <w:color w:val="000000"/>
          <w:szCs w:val="22"/>
        </w:rPr>
        <w:t xml:space="preserve">(PI Nasra M. Shah),  </w:t>
      </w:r>
      <w:r w:rsidRPr="00A1555A">
        <w:rPr>
          <w:rFonts w:ascii="Times New Roman" w:hAnsi="Times New Roman"/>
          <w:color w:val="000000"/>
          <w:szCs w:val="22"/>
          <w:u w:val="single"/>
        </w:rPr>
        <w:t>Kuwait Foundation for the Advancement of Sciences</w:t>
      </w:r>
      <w:r w:rsidRPr="00A1555A">
        <w:rPr>
          <w:rFonts w:ascii="Times New Roman" w:hAnsi="Times New Roman"/>
          <w:color w:val="000000"/>
          <w:szCs w:val="22"/>
        </w:rPr>
        <w:t xml:space="preserve"> </w:t>
      </w:r>
      <w:r w:rsidRPr="00A1555A">
        <w:rPr>
          <w:rFonts w:ascii="Times New Roman" w:hAnsi="Times New Roman"/>
          <w:bCs/>
          <w:color w:val="000000"/>
          <w:szCs w:val="22"/>
        </w:rPr>
        <w:t xml:space="preserve">(04/2004–06/2008, </w:t>
      </w:r>
      <w:r w:rsidRPr="00A1555A">
        <w:rPr>
          <w:rFonts w:ascii="Times New Roman" w:hAnsi="Times New Roman"/>
          <w:color w:val="000000"/>
          <w:szCs w:val="22"/>
        </w:rPr>
        <w:t>$99,343</w:t>
      </w:r>
      <w:r w:rsidRPr="00A1555A">
        <w:rPr>
          <w:rFonts w:ascii="Times New Roman" w:hAnsi="Times New Roman"/>
          <w:bCs/>
          <w:color w:val="000000"/>
          <w:szCs w:val="22"/>
        </w:rPr>
        <w:t xml:space="preserve"> total direct costs</w:t>
      </w:r>
      <w:r w:rsidRPr="00A1555A">
        <w:rPr>
          <w:rFonts w:ascii="Times New Roman" w:hAnsi="Times New Roman"/>
          <w:color w:val="000000"/>
          <w:szCs w:val="22"/>
        </w:rPr>
        <w:t>)</w:t>
      </w:r>
      <w:r w:rsidR="00454EBD">
        <w:rPr>
          <w:rFonts w:ascii="Times New Roman" w:hAnsi="Times New Roman"/>
          <w:color w:val="000000"/>
          <w:szCs w:val="22"/>
          <w:lang w:val="en-US"/>
        </w:rPr>
        <w:t>.</w:t>
      </w:r>
    </w:p>
    <w:p w14:paraId="726E3DC6" w14:textId="77777777" w:rsidR="00C734A6" w:rsidRPr="00A1555A" w:rsidRDefault="00C734A6" w:rsidP="00E307EB">
      <w:pPr>
        <w:pStyle w:val="BodyText"/>
        <w:widowControl w:val="0"/>
        <w:ind w:left="2880" w:hanging="2880"/>
        <w:jc w:val="both"/>
        <w:rPr>
          <w:rFonts w:ascii="Times New Roman" w:hAnsi="Times New Roman"/>
          <w:bCs/>
          <w:color w:val="000000"/>
          <w:szCs w:val="22"/>
        </w:rPr>
      </w:pPr>
      <w:r w:rsidRPr="00A1555A">
        <w:rPr>
          <w:rFonts w:ascii="Times New Roman" w:hAnsi="Times New Roman"/>
          <w:b/>
          <w:color w:val="000000"/>
          <w:szCs w:val="22"/>
        </w:rPr>
        <w:tab/>
      </w:r>
    </w:p>
    <w:p w14:paraId="0A44CDF1" w14:textId="77777777" w:rsidR="00C734A6" w:rsidRPr="00A1555A" w:rsidRDefault="00C734A6" w:rsidP="00E307EB">
      <w:pPr>
        <w:pStyle w:val="NP0"/>
        <w:widowControl w:val="0"/>
        <w:spacing w:after="0"/>
        <w:ind w:left="720" w:hanging="720"/>
        <w:jc w:val="both"/>
        <w:rPr>
          <w:bCs/>
          <w:color w:val="000000"/>
          <w:sz w:val="22"/>
          <w:szCs w:val="22"/>
        </w:rPr>
      </w:pPr>
      <w:r w:rsidRPr="00A1555A">
        <w:rPr>
          <w:b/>
          <w:bCs/>
          <w:color w:val="000000"/>
          <w:sz w:val="22"/>
          <w:szCs w:val="22"/>
        </w:rPr>
        <w:t>Co-</w:t>
      </w:r>
      <w:r w:rsidR="00E66656">
        <w:rPr>
          <w:b/>
          <w:bCs/>
          <w:color w:val="000000"/>
          <w:sz w:val="22"/>
          <w:szCs w:val="22"/>
        </w:rPr>
        <w:t>I</w:t>
      </w:r>
      <w:r w:rsidRPr="00A1555A">
        <w:rPr>
          <w:b/>
          <w:bCs/>
          <w:color w:val="000000"/>
          <w:sz w:val="22"/>
          <w:szCs w:val="22"/>
        </w:rPr>
        <w:t xml:space="preserve">nvestigator, </w:t>
      </w:r>
      <w:r w:rsidRPr="00A1555A">
        <w:rPr>
          <w:color w:val="000000"/>
          <w:sz w:val="22"/>
          <w:szCs w:val="22"/>
        </w:rPr>
        <w:t xml:space="preserve">Resource Flows Across Three Generations in Guatemala </w:t>
      </w:r>
      <w:r w:rsidRPr="00A1555A">
        <w:rPr>
          <w:bCs/>
          <w:color w:val="000000"/>
          <w:sz w:val="22"/>
          <w:szCs w:val="22"/>
        </w:rPr>
        <w:t xml:space="preserve">(PI </w:t>
      </w:r>
      <w:r w:rsidRPr="00A1555A">
        <w:rPr>
          <w:color w:val="000000"/>
          <w:sz w:val="22"/>
          <w:szCs w:val="22"/>
        </w:rPr>
        <w:t xml:space="preserve">John Hoddinot), </w:t>
      </w:r>
      <w:r w:rsidRPr="00A1555A">
        <w:rPr>
          <w:bCs/>
          <w:color w:val="000000"/>
          <w:sz w:val="22"/>
          <w:szCs w:val="22"/>
          <w:u w:val="single"/>
        </w:rPr>
        <w:t>National Institute of Child Health and Development</w:t>
      </w:r>
      <w:r w:rsidR="00CF3FEE" w:rsidRPr="00A1555A">
        <w:rPr>
          <w:bCs/>
          <w:color w:val="000000"/>
          <w:sz w:val="22"/>
          <w:szCs w:val="22"/>
          <w:u w:val="single"/>
        </w:rPr>
        <w:t xml:space="preserve"> (NICHD)</w:t>
      </w:r>
      <w:r w:rsidRPr="00A1555A">
        <w:rPr>
          <w:color w:val="000000"/>
          <w:sz w:val="22"/>
          <w:szCs w:val="22"/>
        </w:rPr>
        <w:t xml:space="preserve"> </w:t>
      </w:r>
      <w:r w:rsidRPr="00A1555A">
        <w:rPr>
          <w:bCs/>
          <w:color w:val="000000"/>
          <w:sz w:val="22"/>
          <w:szCs w:val="22"/>
        </w:rPr>
        <w:t>(</w:t>
      </w:r>
      <w:r w:rsidRPr="00A1555A">
        <w:rPr>
          <w:color w:val="000000"/>
          <w:sz w:val="22"/>
          <w:szCs w:val="22"/>
        </w:rPr>
        <w:t>09/01/2004</w:t>
      </w:r>
      <w:r w:rsidRPr="00A1555A">
        <w:rPr>
          <w:bCs/>
          <w:color w:val="000000"/>
          <w:sz w:val="22"/>
          <w:szCs w:val="22"/>
        </w:rPr>
        <w:t>–</w:t>
      </w:r>
      <w:r w:rsidRPr="00A1555A">
        <w:rPr>
          <w:color w:val="000000"/>
          <w:sz w:val="22"/>
          <w:szCs w:val="22"/>
        </w:rPr>
        <w:t xml:space="preserve">06/30/2010, </w:t>
      </w:r>
      <w:r w:rsidRPr="00A1555A">
        <w:rPr>
          <w:bCs/>
          <w:color w:val="000000"/>
          <w:sz w:val="22"/>
          <w:szCs w:val="22"/>
        </w:rPr>
        <w:t>$</w:t>
      </w:r>
      <w:r w:rsidRPr="00A1555A">
        <w:rPr>
          <w:color w:val="000000"/>
          <w:sz w:val="22"/>
          <w:szCs w:val="22"/>
        </w:rPr>
        <w:t xml:space="preserve">2,392,000 </w:t>
      </w:r>
      <w:r w:rsidRPr="00A1555A">
        <w:rPr>
          <w:bCs/>
          <w:color w:val="000000"/>
          <w:sz w:val="22"/>
          <w:szCs w:val="22"/>
        </w:rPr>
        <w:t>total direct costs</w:t>
      </w:r>
      <w:r w:rsidRPr="00A1555A">
        <w:rPr>
          <w:color w:val="000000"/>
          <w:sz w:val="22"/>
          <w:szCs w:val="22"/>
        </w:rPr>
        <w:t xml:space="preserve"> (Emory sub-contract $615,000)</w:t>
      </w:r>
      <w:r w:rsidR="00454EBD">
        <w:rPr>
          <w:color w:val="000000"/>
          <w:sz w:val="22"/>
          <w:szCs w:val="22"/>
        </w:rPr>
        <w:t>.</w:t>
      </w:r>
    </w:p>
    <w:p w14:paraId="0C9D5784" w14:textId="77777777" w:rsidR="00C734A6" w:rsidRPr="00A1555A" w:rsidRDefault="00C734A6" w:rsidP="00E307EB">
      <w:pPr>
        <w:pStyle w:val="NP0"/>
        <w:widowControl w:val="0"/>
        <w:spacing w:after="0"/>
        <w:ind w:left="720" w:hanging="720"/>
        <w:jc w:val="both"/>
        <w:rPr>
          <w:b/>
          <w:bCs/>
          <w:color w:val="000000"/>
          <w:sz w:val="22"/>
          <w:szCs w:val="22"/>
        </w:rPr>
      </w:pPr>
    </w:p>
    <w:p w14:paraId="0B3328F1" w14:textId="77777777" w:rsidR="00C734A6" w:rsidRPr="00A1555A" w:rsidRDefault="00C734A6" w:rsidP="00E307EB">
      <w:pPr>
        <w:pStyle w:val="NP0"/>
        <w:widowControl w:val="0"/>
        <w:spacing w:after="0"/>
        <w:ind w:left="720" w:hanging="720"/>
        <w:jc w:val="both"/>
        <w:rPr>
          <w:bCs/>
          <w:color w:val="000000"/>
          <w:sz w:val="22"/>
          <w:szCs w:val="22"/>
        </w:rPr>
      </w:pPr>
      <w:r w:rsidRPr="00A1555A">
        <w:rPr>
          <w:b/>
          <w:bCs/>
          <w:color w:val="000000"/>
          <w:sz w:val="22"/>
          <w:szCs w:val="22"/>
        </w:rPr>
        <w:t>Co-Investigator,</w:t>
      </w:r>
      <w:r w:rsidRPr="00A1555A">
        <w:rPr>
          <w:bCs/>
          <w:color w:val="000000"/>
          <w:sz w:val="22"/>
          <w:szCs w:val="22"/>
        </w:rPr>
        <w:t xml:space="preserve"> Childbearing, Labor Force Participation, and Women’s Welfare in Old Age (PI David Bishai), </w:t>
      </w:r>
      <w:r w:rsidRPr="00A1555A">
        <w:rPr>
          <w:bCs/>
          <w:color w:val="000000"/>
          <w:sz w:val="22"/>
          <w:szCs w:val="22"/>
          <w:u w:val="single"/>
        </w:rPr>
        <w:t xml:space="preserve">The World Bank – </w:t>
      </w:r>
      <w:r w:rsidR="00CF3FEE" w:rsidRPr="00A1555A">
        <w:rPr>
          <w:bCs/>
          <w:color w:val="000000"/>
          <w:sz w:val="22"/>
          <w:szCs w:val="22"/>
          <w:u w:val="single"/>
        </w:rPr>
        <w:t>Gender Economic Research and Policy Analysis (</w:t>
      </w:r>
      <w:r w:rsidRPr="00A1555A">
        <w:rPr>
          <w:bCs/>
          <w:color w:val="000000"/>
          <w:sz w:val="22"/>
          <w:szCs w:val="22"/>
          <w:u w:val="single"/>
        </w:rPr>
        <w:t>GERPA</w:t>
      </w:r>
      <w:r w:rsidR="00CF3FEE" w:rsidRPr="00A1555A">
        <w:rPr>
          <w:bCs/>
          <w:color w:val="000000"/>
          <w:sz w:val="22"/>
          <w:szCs w:val="22"/>
          <w:u w:val="single"/>
        </w:rPr>
        <w:t>)</w:t>
      </w:r>
      <w:r w:rsidRPr="00A1555A">
        <w:rPr>
          <w:bCs/>
          <w:color w:val="000000"/>
          <w:sz w:val="22"/>
          <w:szCs w:val="22"/>
          <w:u w:val="single"/>
        </w:rPr>
        <w:t xml:space="preserve"> program</w:t>
      </w:r>
      <w:r w:rsidRPr="00A1555A">
        <w:rPr>
          <w:bCs/>
          <w:color w:val="000000"/>
          <w:sz w:val="22"/>
          <w:szCs w:val="22"/>
        </w:rPr>
        <w:t xml:space="preserve"> (01/01/2007–12/31/2009, $225,000 total direct costs)</w:t>
      </w:r>
      <w:r w:rsidR="00454EBD">
        <w:rPr>
          <w:bCs/>
          <w:color w:val="000000"/>
          <w:sz w:val="22"/>
          <w:szCs w:val="22"/>
        </w:rPr>
        <w:t>.</w:t>
      </w:r>
    </w:p>
    <w:p w14:paraId="44B64BB0" w14:textId="77777777" w:rsidR="00C734A6" w:rsidRPr="00A1555A" w:rsidRDefault="00C734A6" w:rsidP="00E307EB">
      <w:pPr>
        <w:pStyle w:val="NP0"/>
        <w:widowControl w:val="0"/>
        <w:spacing w:after="0"/>
        <w:ind w:left="2880" w:hanging="2880"/>
        <w:jc w:val="both"/>
        <w:rPr>
          <w:b/>
          <w:bCs/>
          <w:color w:val="000000"/>
          <w:sz w:val="22"/>
          <w:szCs w:val="22"/>
        </w:rPr>
      </w:pPr>
    </w:p>
    <w:p w14:paraId="20828A3D" w14:textId="77777777" w:rsidR="00C734A6" w:rsidRPr="00A1555A" w:rsidRDefault="00C734A6" w:rsidP="00E307EB">
      <w:pPr>
        <w:pStyle w:val="NP0"/>
        <w:widowControl w:val="0"/>
        <w:spacing w:after="0"/>
        <w:ind w:left="720" w:hanging="720"/>
        <w:jc w:val="both"/>
        <w:rPr>
          <w:bCs/>
          <w:color w:val="000000"/>
          <w:sz w:val="22"/>
          <w:szCs w:val="22"/>
        </w:rPr>
      </w:pPr>
      <w:bookmarkStart w:id="15" w:name="OLE_LINK6"/>
      <w:bookmarkStart w:id="16" w:name="OLE_LINK7"/>
      <w:r w:rsidRPr="00A1555A">
        <w:rPr>
          <w:b/>
          <w:bCs/>
          <w:color w:val="000000"/>
          <w:sz w:val="22"/>
          <w:szCs w:val="22"/>
        </w:rPr>
        <w:t xml:space="preserve">Principal Investigator, </w:t>
      </w:r>
      <w:r w:rsidRPr="00A1555A">
        <w:rPr>
          <w:color w:val="000000"/>
          <w:sz w:val="22"/>
          <w:szCs w:val="22"/>
        </w:rPr>
        <w:t>Domestic Violence against Married Women in Egypt</w:t>
      </w:r>
      <w:bookmarkEnd w:id="15"/>
      <w:bookmarkEnd w:id="16"/>
      <w:r w:rsidRPr="00A1555A">
        <w:rPr>
          <w:bCs/>
          <w:color w:val="000000"/>
          <w:sz w:val="22"/>
          <w:szCs w:val="22"/>
        </w:rPr>
        <w:t xml:space="preserve">, </w:t>
      </w:r>
      <w:r w:rsidRPr="00A1555A">
        <w:rPr>
          <w:bCs/>
          <w:color w:val="000000"/>
          <w:sz w:val="22"/>
          <w:szCs w:val="22"/>
          <w:u w:val="single"/>
        </w:rPr>
        <w:t>Law and Social Sciences Program, National Science Foundation</w:t>
      </w:r>
      <w:r w:rsidRPr="00A1555A">
        <w:rPr>
          <w:color w:val="000000"/>
          <w:sz w:val="22"/>
          <w:szCs w:val="22"/>
        </w:rPr>
        <w:t xml:space="preserve"> </w:t>
      </w:r>
      <w:r w:rsidRPr="00A1555A">
        <w:rPr>
          <w:bCs/>
          <w:color w:val="000000"/>
          <w:sz w:val="22"/>
          <w:szCs w:val="22"/>
        </w:rPr>
        <w:t>(</w:t>
      </w:r>
      <w:r w:rsidRPr="00A1555A">
        <w:rPr>
          <w:color w:val="000000"/>
          <w:sz w:val="22"/>
          <w:szCs w:val="22"/>
        </w:rPr>
        <w:t>08/01/2008</w:t>
      </w:r>
      <w:r w:rsidRPr="00A1555A">
        <w:rPr>
          <w:bCs/>
          <w:color w:val="000000"/>
          <w:sz w:val="22"/>
          <w:szCs w:val="22"/>
        </w:rPr>
        <w:t>–</w:t>
      </w:r>
      <w:r w:rsidRPr="00A1555A">
        <w:rPr>
          <w:color w:val="000000"/>
          <w:sz w:val="22"/>
          <w:szCs w:val="22"/>
        </w:rPr>
        <w:t>08/14/2011</w:t>
      </w:r>
      <w:r w:rsidRPr="00A1555A">
        <w:rPr>
          <w:bCs/>
          <w:color w:val="000000"/>
          <w:sz w:val="22"/>
          <w:szCs w:val="22"/>
        </w:rPr>
        <w:t>; not cost extension through 06/09, $100,000 total direct costs / $54,500 indirect costs)</w:t>
      </w:r>
      <w:r w:rsidR="00454EBD">
        <w:rPr>
          <w:bCs/>
          <w:color w:val="000000"/>
          <w:sz w:val="22"/>
          <w:szCs w:val="22"/>
        </w:rPr>
        <w:t>.</w:t>
      </w:r>
    </w:p>
    <w:p w14:paraId="4AFDFDD5" w14:textId="77777777" w:rsidR="00C734A6" w:rsidRPr="00A1555A" w:rsidRDefault="00C734A6" w:rsidP="00E307EB">
      <w:pPr>
        <w:pStyle w:val="BodyTextIndent2858D7CFB-ED40-4347-BF05-701D383B685F858D7CFB-ED40-4347-BF05-701D383B685F"/>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720" w:hanging="720"/>
        <w:jc w:val="both"/>
        <w:rPr>
          <w:rFonts w:ascii="Times New Roman" w:hAnsi="Times New Roman"/>
          <w:b/>
          <w:bCs/>
          <w:color w:val="000000"/>
          <w:szCs w:val="22"/>
        </w:rPr>
      </w:pPr>
    </w:p>
    <w:p w14:paraId="0CFFACA6" w14:textId="77777777" w:rsidR="00C734A6" w:rsidRDefault="00C734A6" w:rsidP="00E307EB">
      <w:pPr>
        <w:pStyle w:val="NP0"/>
        <w:widowControl w:val="0"/>
        <w:spacing w:after="0"/>
        <w:ind w:left="720" w:hanging="720"/>
        <w:jc w:val="both"/>
        <w:rPr>
          <w:color w:val="000000"/>
          <w:sz w:val="22"/>
          <w:szCs w:val="22"/>
        </w:rPr>
      </w:pPr>
      <w:r w:rsidRPr="00A1555A">
        <w:rPr>
          <w:b/>
          <w:bCs/>
          <w:color w:val="000000"/>
          <w:sz w:val="22"/>
          <w:szCs w:val="22"/>
        </w:rPr>
        <w:t xml:space="preserve">Co-Investigator, </w:t>
      </w:r>
      <w:r w:rsidRPr="00A1555A">
        <w:rPr>
          <w:bCs/>
          <w:color w:val="000000"/>
          <w:sz w:val="22"/>
          <w:szCs w:val="22"/>
        </w:rPr>
        <w:t xml:space="preserve">Competing Renewal for Emory’s Center for Myth and Ritual in American Family Life (MARIAL) (PI Bradd Shore), </w:t>
      </w:r>
      <w:r w:rsidRPr="00A1555A">
        <w:rPr>
          <w:bCs/>
          <w:color w:val="000000"/>
          <w:sz w:val="22"/>
          <w:szCs w:val="22"/>
          <w:u w:val="single"/>
        </w:rPr>
        <w:t>Alfred P. Sloan Foundation</w:t>
      </w:r>
      <w:r w:rsidRPr="00A1555A">
        <w:rPr>
          <w:color w:val="000000"/>
          <w:sz w:val="22"/>
          <w:szCs w:val="22"/>
        </w:rPr>
        <w:t xml:space="preserve"> (</w:t>
      </w:r>
      <w:r w:rsidRPr="00A1555A">
        <w:rPr>
          <w:bCs/>
          <w:color w:val="000000"/>
          <w:sz w:val="22"/>
          <w:szCs w:val="22"/>
        </w:rPr>
        <w:t xml:space="preserve">11/01/2007–10/31/2010, </w:t>
      </w:r>
      <w:r w:rsidRPr="00A1555A">
        <w:rPr>
          <w:color w:val="000000"/>
          <w:sz w:val="22"/>
          <w:szCs w:val="22"/>
        </w:rPr>
        <w:t>~$1.5 million total direct costs)</w:t>
      </w:r>
      <w:r w:rsidR="00454EBD">
        <w:rPr>
          <w:color w:val="000000"/>
          <w:sz w:val="22"/>
          <w:szCs w:val="22"/>
        </w:rPr>
        <w:t>.</w:t>
      </w:r>
    </w:p>
    <w:p w14:paraId="478F0EBB" w14:textId="77777777" w:rsidR="00525F51" w:rsidRPr="00A1555A" w:rsidRDefault="00525F51" w:rsidP="00E307EB">
      <w:pPr>
        <w:pStyle w:val="NP0"/>
        <w:widowControl w:val="0"/>
        <w:spacing w:after="0"/>
        <w:ind w:left="720" w:hanging="720"/>
        <w:jc w:val="both"/>
        <w:rPr>
          <w:color w:val="000000"/>
          <w:sz w:val="22"/>
          <w:szCs w:val="22"/>
          <w:u w:val="single"/>
        </w:rPr>
      </w:pPr>
    </w:p>
    <w:p w14:paraId="5634FF23" w14:textId="77777777" w:rsidR="00C734A6" w:rsidRPr="00A1555A" w:rsidRDefault="00C734A6" w:rsidP="00E307EB">
      <w:pPr>
        <w:pStyle w:val="NP0"/>
        <w:widowControl w:val="0"/>
        <w:spacing w:after="0"/>
        <w:ind w:left="720" w:hanging="720"/>
        <w:jc w:val="both"/>
        <w:rPr>
          <w:bCs/>
          <w:color w:val="000000"/>
          <w:sz w:val="22"/>
          <w:szCs w:val="22"/>
        </w:rPr>
      </w:pPr>
      <w:r w:rsidRPr="00A1555A">
        <w:rPr>
          <w:b/>
          <w:bCs/>
          <w:color w:val="000000"/>
          <w:sz w:val="22"/>
          <w:szCs w:val="22"/>
        </w:rPr>
        <w:t>Principal Investigator,</w:t>
      </w:r>
      <w:r w:rsidRPr="00A1555A">
        <w:rPr>
          <w:bCs/>
          <w:color w:val="000000"/>
          <w:sz w:val="22"/>
          <w:szCs w:val="22"/>
        </w:rPr>
        <w:t xml:space="preserve"> Multilevel Determinants of Domestic Violence in Colombia, </w:t>
      </w:r>
      <w:r w:rsidRPr="00A1555A">
        <w:rPr>
          <w:bCs/>
          <w:color w:val="000000"/>
          <w:sz w:val="22"/>
          <w:szCs w:val="22"/>
          <w:u w:val="single"/>
        </w:rPr>
        <w:t>National Science Foundation (Doctoral Dissertation Improvement Grant)</w:t>
      </w:r>
      <w:r w:rsidRPr="00A1555A">
        <w:rPr>
          <w:bCs/>
          <w:color w:val="000000"/>
          <w:sz w:val="22"/>
          <w:szCs w:val="22"/>
        </w:rPr>
        <w:t xml:space="preserve"> (</w:t>
      </w:r>
      <w:r w:rsidRPr="00A1555A">
        <w:rPr>
          <w:color w:val="000000"/>
          <w:sz w:val="22"/>
          <w:szCs w:val="22"/>
        </w:rPr>
        <w:t>01/01/2010</w:t>
      </w:r>
      <w:r w:rsidRPr="00A1555A">
        <w:rPr>
          <w:bCs/>
          <w:color w:val="000000"/>
          <w:sz w:val="22"/>
          <w:szCs w:val="22"/>
        </w:rPr>
        <w:t>–</w:t>
      </w:r>
      <w:r w:rsidRPr="00A1555A">
        <w:rPr>
          <w:color w:val="000000"/>
          <w:sz w:val="22"/>
          <w:szCs w:val="22"/>
        </w:rPr>
        <w:t>12/31/2010</w:t>
      </w:r>
      <w:r w:rsidRPr="00A1555A">
        <w:rPr>
          <w:bCs/>
          <w:color w:val="000000"/>
          <w:sz w:val="22"/>
          <w:szCs w:val="22"/>
        </w:rPr>
        <w:t xml:space="preserve">, $12,000 total direct costs / $0 </w:t>
      </w:r>
      <w:r w:rsidRPr="00A1555A">
        <w:rPr>
          <w:color w:val="000000"/>
          <w:sz w:val="22"/>
          <w:szCs w:val="22"/>
        </w:rPr>
        <w:t>indirect costs</w:t>
      </w:r>
      <w:r w:rsidRPr="00A1555A">
        <w:rPr>
          <w:bCs/>
          <w:color w:val="000000"/>
          <w:sz w:val="22"/>
          <w:szCs w:val="22"/>
        </w:rPr>
        <w:t>)</w:t>
      </w:r>
      <w:r w:rsidR="00454EBD">
        <w:rPr>
          <w:bCs/>
          <w:color w:val="000000"/>
          <w:sz w:val="22"/>
          <w:szCs w:val="22"/>
        </w:rPr>
        <w:t>.</w:t>
      </w:r>
    </w:p>
    <w:p w14:paraId="4A2CCE6F" w14:textId="77777777" w:rsidR="00C734A6" w:rsidRPr="00A1555A" w:rsidRDefault="00C734A6" w:rsidP="00E307EB">
      <w:pPr>
        <w:pStyle w:val="NP0"/>
        <w:widowControl w:val="0"/>
        <w:spacing w:after="0"/>
        <w:ind w:left="720" w:hanging="720"/>
        <w:jc w:val="both"/>
        <w:rPr>
          <w:b/>
          <w:bCs/>
          <w:color w:val="000000"/>
          <w:sz w:val="22"/>
          <w:szCs w:val="22"/>
        </w:rPr>
      </w:pPr>
      <w:r w:rsidRPr="00A1555A">
        <w:rPr>
          <w:b/>
          <w:bCs/>
          <w:color w:val="000000"/>
          <w:sz w:val="22"/>
          <w:szCs w:val="22"/>
        </w:rPr>
        <w:tab/>
      </w:r>
    </w:p>
    <w:p w14:paraId="33F867AB" w14:textId="77777777" w:rsidR="00C734A6" w:rsidRPr="00A1555A" w:rsidRDefault="00C734A6" w:rsidP="00E307EB">
      <w:pPr>
        <w:pStyle w:val="NP0"/>
        <w:widowControl w:val="0"/>
        <w:spacing w:after="0"/>
        <w:ind w:left="720" w:hanging="720"/>
        <w:jc w:val="both"/>
        <w:rPr>
          <w:bCs/>
          <w:color w:val="000000"/>
          <w:sz w:val="22"/>
          <w:szCs w:val="22"/>
        </w:rPr>
      </w:pPr>
      <w:r w:rsidRPr="00A1555A">
        <w:rPr>
          <w:b/>
          <w:bCs/>
          <w:color w:val="000000"/>
          <w:sz w:val="22"/>
          <w:szCs w:val="22"/>
        </w:rPr>
        <w:t xml:space="preserve">Co-Investigator, </w:t>
      </w:r>
      <w:r w:rsidRPr="00A1555A">
        <w:rPr>
          <w:bCs/>
          <w:color w:val="000000"/>
          <w:sz w:val="22"/>
          <w:szCs w:val="22"/>
        </w:rPr>
        <w:t xml:space="preserve">Multilevel Determinants of Domestic Violence in Colombia (PI Michelle Hynes) </w:t>
      </w:r>
      <w:r w:rsidRPr="00A1555A">
        <w:rPr>
          <w:bCs/>
          <w:color w:val="000000"/>
          <w:sz w:val="22"/>
          <w:szCs w:val="22"/>
          <w:u w:val="single"/>
        </w:rPr>
        <w:t>Centers for Disease Control and Prevention</w:t>
      </w:r>
      <w:r w:rsidRPr="00A1555A">
        <w:rPr>
          <w:bCs/>
          <w:color w:val="000000"/>
          <w:sz w:val="22"/>
          <w:szCs w:val="22"/>
        </w:rPr>
        <w:t xml:space="preserve"> (</w:t>
      </w:r>
      <w:r w:rsidRPr="00A1555A">
        <w:rPr>
          <w:color w:val="000000"/>
          <w:sz w:val="22"/>
          <w:szCs w:val="22"/>
        </w:rPr>
        <w:t xml:space="preserve">09/01/2010–08/31/2011, </w:t>
      </w:r>
      <w:r w:rsidRPr="00A1555A">
        <w:rPr>
          <w:bCs/>
          <w:color w:val="000000"/>
          <w:sz w:val="22"/>
          <w:szCs w:val="22"/>
        </w:rPr>
        <w:t xml:space="preserve">$32,234 total direct costs / </w:t>
      </w:r>
      <w:r w:rsidRPr="00A1555A">
        <w:rPr>
          <w:color w:val="000000"/>
          <w:sz w:val="22"/>
          <w:szCs w:val="22"/>
        </w:rPr>
        <w:t>$2,579 indirect costs</w:t>
      </w:r>
      <w:r w:rsidRPr="00A1555A">
        <w:rPr>
          <w:bCs/>
          <w:color w:val="000000"/>
          <w:sz w:val="22"/>
          <w:szCs w:val="22"/>
        </w:rPr>
        <w:t>)</w:t>
      </w:r>
      <w:r w:rsidR="00454EBD">
        <w:rPr>
          <w:bCs/>
          <w:color w:val="000000"/>
          <w:sz w:val="22"/>
          <w:szCs w:val="22"/>
        </w:rPr>
        <w:t>.</w:t>
      </w:r>
    </w:p>
    <w:p w14:paraId="5BADE1D0" w14:textId="77777777" w:rsidR="00C734A6" w:rsidRPr="00A1555A" w:rsidRDefault="00C734A6" w:rsidP="00E307EB">
      <w:pPr>
        <w:pStyle w:val="NP0"/>
        <w:widowControl w:val="0"/>
        <w:tabs>
          <w:tab w:val="left" w:pos="720"/>
          <w:tab w:val="left" w:pos="1080"/>
          <w:tab w:val="left" w:pos="1440"/>
          <w:tab w:val="left" w:pos="2160"/>
          <w:tab w:val="left" w:pos="2880"/>
          <w:tab w:val="left" w:pos="7740"/>
        </w:tabs>
        <w:spacing w:after="0"/>
        <w:ind w:left="720" w:hanging="720"/>
        <w:jc w:val="both"/>
        <w:rPr>
          <w:b/>
          <w:bCs/>
          <w:color w:val="000000"/>
          <w:sz w:val="22"/>
          <w:szCs w:val="22"/>
        </w:rPr>
      </w:pPr>
    </w:p>
    <w:p w14:paraId="38BCC879" w14:textId="77777777" w:rsidR="00C734A6" w:rsidRPr="00A1555A" w:rsidRDefault="00C734A6" w:rsidP="00E307EB">
      <w:pPr>
        <w:widowControl w:val="0"/>
        <w:ind w:left="720" w:hanging="720"/>
        <w:jc w:val="both"/>
        <w:rPr>
          <w:color w:val="000000"/>
          <w:sz w:val="22"/>
          <w:szCs w:val="22"/>
        </w:rPr>
      </w:pPr>
      <w:r w:rsidRPr="00A1555A">
        <w:rPr>
          <w:b/>
          <w:bCs/>
          <w:color w:val="000000"/>
          <w:sz w:val="22"/>
          <w:szCs w:val="22"/>
        </w:rPr>
        <w:t xml:space="preserve">Principal Investigator, </w:t>
      </w:r>
      <w:r w:rsidRPr="00A1555A">
        <w:rPr>
          <w:color w:val="000000"/>
          <w:sz w:val="22"/>
          <w:szCs w:val="22"/>
        </w:rPr>
        <w:t>Gender Gaps in Schooling in India</w:t>
      </w:r>
      <w:r w:rsidRPr="00A1555A">
        <w:rPr>
          <w:bCs/>
          <w:color w:val="000000"/>
          <w:sz w:val="22"/>
          <w:szCs w:val="22"/>
        </w:rPr>
        <w:t xml:space="preserve">, </w:t>
      </w:r>
      <w:r w:rsidRPr="00A1555A">
        <w:rPr>
          <w:color w:val="000000"/>
          <w:sz w:val="22"/>
          <w:szCs w:val="22"/>
          <w:u w:val="single"/>
        </w:rPr>
        <w:t>NICHD</w:t>
      </w:r>
      <w:r w:rsidRPr="00A1555A">
        <w:rPr>
          <w:color w:val="000000"/>
          <w:sz w:val="22"/>
          <w:szCs w:val="22"/>
        </w:rPr>
        <w:t xml:space="preserve"> (scored in the 2</w:t>
      </w:r>
      <w:r w:rsidRPr="00A1555A">
        <w:rPr>
          <w:color w:val="000000"/>
          <w:sz w:val="22"/>
          <w:szCs w:val="22"/>
          <w:vertAlign w:val="superscript"/>
        </w:rPr>
        <w:t>nd</w:t>
      </w:r>
      <w:r w:rsidRPr="00A1555A">
        <w:rPr>
          <w:color w:val="000000"/>
          <w:sz w:val="22"/>
          <w:szCs w:val="22"/>
        </w:rPr>
        <w:t xml:space="preserve"> percentile) 5R03HD05182202, </w:t>
      </w:r>
      <w:r w:rsidRPr="00A1555A">
        <w:rPr>
          <w:bCs/>
          <w:color w:val="000000"/>
          <w:sz w:val="22"/>
          <w:szCs w:val="22"/>
        </w:rPr>
        <w:t xml:space="preserve">06/01/2008–05/31/2010 (in no-cost extension through summer of 2011, </w:t>
      </w:r>
      <w:r w:rsidRPr="00A1555A">
        <w:rPr>
          <w:color w:val="000000"/>
          <w:sz w:val="22"/>
          <w:szCs w:val="22"/>
        </w:rPr>
        <w:t xml:space="preserve">$100,000 </w:t>
      </w:r>
      <w:r w:rsidRPr="00A1555A">
        <w:rPr>
          <w:bCs/>
          <w:color w:val="000000"/>
          <w:sz w:val="22"/>
          <w:szCs w:val="22"/>
        </w:rPr>
        <w:t>total direct costs</w:t>
      </w:r>
      <w:r w:rsidRPr="00A1555A">
        <w:rPr>
          <w:color w:val="000000"/>
          <w:sz w:val="22"/>
          <w:szCs w:val="22"/>
        </w:rPr>
        <w:t xml:space="preserve"> / $53,000 indirect costs)</w:t>
      </w:r>
      <w:r w:rsidR="00454EBD">
        <w:rPr>
          <w:color w:val="000000"/>
          <w:sz w:val="22"/>
          <w:szCs w:val="22"/>
        </w:rPr>
        <w:t>.</w:t>
      </w:r>
    </w:p>
    <w:p w14:paraId="3D63909D" w14:textId="77777777" w:rsidR="00C734A6" w:rsidRPr="00A1555A" w:rsidRDefault="00C734A6" w:rsidP="00E307EB">
      <w:pPr>
        <w:pStyle w:val="NP0"/>
        <w:widowControl w:val="0"/>
        <w:spacing w:after="0"/>
        <w:ind w:left="720" w:hanging="720"/>
        <w:jc w:val="both"/>
        <w:rPr>
          <w:b/>
          <w:bCs/>
          <w:color w:val="000000"/>
          <w:sz w:val="22"/>
          <w:szCs w:val="22"/>
        </w:rPr>
      </w:pPr>
      <w:bookmarkStart w:id="17" w:name="OLE_LINK1"/>
      <w:bookmarkStart w:id="18" w:name="OLE_LINK5"/>
    </w:p>
    <w:p w14:paraId="2FAFBBE4" w14:textId="77777777" w:rsidR="00C734A6" w:rsidRPr="00A1555A" w:rsidRDefault="004B66DF" w:rsidP="00E307EB">
      <w:pPr>
        <w:pStyle w:val="NP0"/>
        <w:widowControl w:val="0"/>
        <w:spacing w:after="0"/>
        <w:ind w:left="720" w:hanging="720"/>
        <w:jc w:val="both"/>
        <w:rPr>
          <w:color w:val="000000"/>
          <w:sz w:val="22"/>
          <w:szCs w:val="22"/>
        </w:rPr>
      </w:pPr>
      <w:r>
        <w:rPr>
          <w:b/>
          <w:bCs/>
          <w:color w:val="000000"/>
          <w:sz w:val="22"/>
          <w:szCs w:val="22"/>
        </w:rPr>
        <w:t xml:space="preserve">Multiple </w:t>
      </w:r>
      <w:r w:rsidR="00C734A6" w:rsidRPr="00A1555A">
        <w:rPr>
          <w:b/>
          <w:bCs/>
          <w:color w:val="000000"/>
          <w:sz w:val="22"/>
          <w:szCs w:val="22"/>
        </w:rPr>
        <w:t xml:space="preserve">Principal Investigator, </w:t>
      </w:r>
      <w:r w:rsidR="00C734A6" w:rsidRPr="00A1555A">
        <w:rPr>
          <w:color w:val="000000"/>
          <w:sz w:val="22"/>
          <w:szCs w:val="22"/>
        </w:rPr>
        <w:t>Methods for Measuring Attitudes about Intimate Partner Violence in Rural Bangladesh</w:t>
      </w:r>
      <w:r w:rsidR="00C734A6" w:rsidRPr="00A1555A">
        <w:rPr>
          <w:bCs/>
          <w:color w:val="000000"/>
          <w:sz w:val="22"/>
          <w:szCs w:val="22"/>
        </w:rPr>
        <w:t xml:space="preserve">, </w:t>
      </w:r>
      <w:r w:rsidR="00C734A6" w:rsidRPr="00A1555A">
        <w:rPr>
          <w:bCs/>
          <w:color w:val="000000"/>
          <w:sz w:val="22"/>
          <w:szCs w:val="22"/>
          <w:u w:val="single"/>
        </w:rPr>
        <w:t>NICHD</w:t>
      </w:r>
      <w:r w:rsidR="00C734A6" w:rsidRPr="00A1555A">
        <w:rPr>
          <w:color w:val="000000"/>
          <w:sz w:val="22"/>
          <w:szCs w:val="22"/>
        </w:rPr>
        <w:t xml:space="preserve"> (scored 119, in the 1.8</w:t>
      </w:r>
      <w:r w:rsidR="00C734A6" w:rsidRPr="00A1555A">
        <w:rPr>
          <w:color w:val="000000"/>
          <w:sz w:val="22"/>
          <w:szCs w:val="22"/>
          <w:vertAlign w:val="superscript"/>
        </w:rPr>
        <w:t>th</w:t>
      </w:r>
      <w:r w:rsidR="00C734A6" w:rsidRPr="00A1555A">
        <w:rPr>
          <w:color w:val="000000"/>
          <w:sz w:val="22"/>
          <w:szCs w:val="22"/>
        </w:rPr>
        <w:t xml:space="preserve"> percentile) (</w:t>
      </w:r>
      <w:r w:rsidR="00C734A6" w:rsidRPr="00A1555A">
        <w:rPr>
          <w:bCs/>
          <w:color w:val="000000"/>
          <w:sz w:val="22"/>
          <w:szCs w:val="22"/>
        </w:rPr>
        <w:t xml:space="preserve">07/22/2008–03/31/2011 in no-cost extension through summer of 2011, </w:t>
      </w:r>
      <w:r w:rsidR="00C734A6" w:rsidRPr="00A1555A">
        <w:rPr>
          <w:color w:val="000000"/>
          <w:sz w:val="22"/>
          <w:szCs w:val="22"/>
        </w:rPr>
        <w:t>$319,533</w:t>
      </w:r>
      <w:r w:rsidR="00C734A6" w:rsidRPr="00A1555A">
        <w:rPr>
          <w:bCs/>
          <w:color w:val="000000"/>
          <w:sz w:val="22"/>
          <w:szCs w:val="22"/>
        </w:rPr>
        <w:t xml:space="preserve"> total direct costs /</w:t>
      </w:r>
      <w:r w:rsidR="00C734A6" w:rsidRPr="00A1555A">
        <w:rPr>
          <w:color w:val="000000"/>
          <w:sz w:val="22"/>
          <w:szCs w:val="22"/>
        </w:rPr>
        <w:t xml:space="preserve"> $61,646 indirect costs)</w:t>
      </w:r>
      <w:r w:rsidR="00454EBD">
        <w:rPr>
          <w:color w:val="000000"/>
          <w:sz w:val="22"/>
          <w:szCs w:val="22"/>
        </w:rPr>
        <w:t>.</w:t>
      </w:r>
    </w:p>
    <w:bookmarkEnd w:id="17"/>
    <w:bookmarkEnd w:id="18"/>
    <w:p w14:paraId="03C7E00A" w14:textId="77777777" w:rsidR="00C734A6" w:rsidRPr="00A1555A" w:rsidRDefault="00C734A6" w:rsidP="00E307EB">
      <w:pPr>
        <w:pStyle w:val="NP0"/>
        <w:widowControl w:val="0"/>
        <w:spacing w:after="0"/>
        <w:ind w:left="720" w:hanging="720"/>
        <w:jc w:val="both"/>
        <w:rPr>
          <w:b/>
          <w:bCs/>
          <w:color w:val="000000"/>
          <w:sz w:val="22"/>
          <w:szCs w:val="22"/>
        </w:rPr>
      </w:pPr>
    </w:p>
    <w:p w14:paraId="25EA9AAE" w14:textId="77777777" w:rsidR="00C734A6" w:rsidRPr="00A1555A" w:rsidRDefault="004B66DF" w:rsidP="00E307EB">
      <w:pPr>
        <w:widowControl w:val="0"/>
        <w:ind w:left="720" w:hanging="720"/>
        <w:jc w:val="both"/>
        <w:rPr>
          <w:color w:val="000000"/>
          <w:sz w:val="22"/>
          <w:szCs w:val="22"/>
        </w:rPr>
      </w:pPr>
      <w:r>
        <w:rPr>
          <w:b/>
          <w:bCs/>
          <w:color w:val="000000"/>
          <w:sz w:val="22"/>
          <w:szCs w:val="22"/>
        </w:rPr>
        <w:t xml:space="preserve">Site Principal </w:t>
      </w:r>
      <w:r w:rsidR="00C734A6" w:rsidRPr="00A1555A">
        <w:rPr>
          <w:b/>
          <w:bCs/>
          <w:color w:val="000000"/>
          <w:sz w:val="22"/>
          <w:szCs w:val="22"/>
        </w:rPr>
        <w:t xml:space="preserve">Investigator, </w:t>
      </w:r>
      <w:r w:rsidR="00C734A6" w:rsidRPr="00A1555A">
        <w:rPr>
          <w:bCs/>
          <w:color w:val="000000"/>
          <w:sz w:val="22"/>
          <w:szCs w:val="22"/>
        </w:rPr>
        <w:t xml:space="preserve">Fertility Decline and Women’s Empowerment (PI Anju Malhotra), </w:t>
      </w:r>
      <w:r w:rsidR="00C734A6" w:rsidRPr="00A1555A">
        <w:rPr>
          <w:bCs/>
          <w:color w:val="000000"/>
          <w:sz w:val="22"/>
          <w:szCs w:val="22"/>
          <w:u w:val="single"/>
        </w:rPr>
        <w:t>International Center for Research on Women (ICRW)</w:t>
      </w:r>
      <w:r w:rsidR="00C734A6" w:rsidRPr="00A1555A">
        <w:rPr>
          <w:bCs/>
          <w:color w:val="000000"/>
          <w:sz w:val="22"/>
          <w:szCs w:val="22"/>
        </w:rPr>
        <w:t xml:space="preserve"> (</w:t>
      </w:r>
      <w:r w:rsidR="00C734A6" w:rsidRPr="00A1555A">
        <w:rPr>
          <w:color w:val="000000"/>
          <w:sz w:val="22"/>
          <w:szCs w:val="22"/>
        </w:rPr>
        <w:t xml:space="preserve">IC-340-1-02, </w:t>
      </w:r>
      <w:r w:rsidR="00C734A6" w:rsidRPr="00A1555A">
        <w:rPr>
          <w:bCs/>
          <w:color w:val="000000"/>
          <w:sz w:val="22"/>
          <w:szCs w:val="22"/>
        </w:rPr>
        <w:t>10/01/2010–01/30/2012 in no-cost extension through 1/30/12, $28,571 total direct costs / $1,429 indirect costs)</w:t>
      </w:r>
      <w:r w:rsidR="00454EBD">
        <w:rPr>
          <w:bCs/>
          <w:color w:val="000000"/>
          <w:sz w:val="22"/>
          <w:szCs w:val="22"/>
        </w:rPr>
        <w:t>.</w:t>
      </w:r>
    </w:p>
    <w:p w14:paraId="343CBDC8" w14:textId="77777777" w:rsidR="00C734A6" w:rsidRPr="00A1555A" w:rsidRDefault="00C734A6" w:rsidP="00E307EB">
      <w:pPr>
        <w:pStyle w:val="NP0"/>
        <w:widowControl w:val="0"/>
        <w:spacing w:after="0"/>
        <w:ind w:left="720" w:hanging="720"/>
        <w:jc w:val="both"/>
        <w:rPr>
          <w:b/>
          <w:bCs/>
          <w:color w:val="000000"/>
          <w:sz w:val="22"/>
          <w:szCs w:val="22"/>
        </w:rPr>
      </w:pPr>
    </w:p>
    <w:p w14:paraId="194980D1" w14:textId="77777777" w:rsidR="00C734A6" w:rsidRPr="00A1555A" w:rsidRDefault="00C734A6" w:rsidP="00387D1B">
      <w:pPr>
        <w:pStyle w:val="NP0"/>
        <w:widowControl w:val="0"/>
        <w:spacing w:after="0"/>
        <w:ind w:left="720" w:hanging="720"/>
        <w:jc w:val="both"/>
        <w:rPr>
          <w:color w:val="000000"/>
          <w:sz w:val="22"/>
          <w:szCs w:val="22"/>
        </w:rPr>
      </w:pPr>
      <w:r w:rsidRPr="00A1555A">
        <w:rPr>
          <w:b/>
          <w:color w:val="000000"/>
          <w:sz w:val="22"/>
          <w:szCs w:val="22"/>
        </w:rPr>
        <w:t>Principal Investigator</w:t>
      </w:r>
      <w:r w:rsidRPr="00A1555A">
        <w:rPr>
          <w:color w:val="000000"/>
          <w:sz w:val="22"/>
          <w:szCs w:val="22"/>
        </w:rPr>
        <w:t xml:space="preserve">, Domestic Violence and Women’s Economic and Non-Economic Activity in Egypt, </w:t>
      </w:r>
      <w:r w:rsidRPr="00A1555A">
        <w:rPr>
          <w:bCs/>
          <w:color w:val="000000"/>
          <w:sz w:val="22"/>
          <w:szCs w:val="22"/>
          <w:u w:val="single"/>
        </w:rPr>
        <w:t>World Bank Gender Economic Research and Policy Analysis (GERPA) Program</w:t>
      </w:r>
      <w:r w:rsidRPr="00A1555A">
        <w:rPr>
          <w:bCs/>
          <w:color w:val="000000"/>
          <w:sz w:val="22"/>
          <w:szCs w:val="22"/>
        </w:rPr>
        <w:t xml:space="preserve"> (11/01/2010–</w:t>
      </w:r>
      <w:r w:rsidRPr="00A1555A">
        <w:rPr>
          <w:bCs/>
          <w:color w:val="000000"/>
          <w:sz w:val="22"/>
          <w:szCs w:val="22"/>
        </w:rPr>
        <w:lastRenderedPageBreak/>
        <w:t>04/30/2012 in no cost extension through August 2012, $</w:t>
      </w:r>
      <w:r w:rsidRPr="00A1555A">
        <w:rPr>
          <w:color w:val="000000"/>
          <w:sz w:val="22"/>
          <w:szCs w:val="22"/>
        </w:rPr>
        <w:t>72,044.99 total direct cost / $5,705 i</w:t>
      </w:r>
      <w:r w:rsidR="00C91446" w:rsidRPr="00A1555A">
        <w:rPr>
          <w:color w:val="000000"/>
          <w:sz w:val="22"/>
          <w:szCs w:val="22"/>
        </w:rPr>
        <w:t>ndirect costs)</w:t>
      </w:r>
      <w:r w:rsidR="00454EBD">
        <w:rPr>
          <w:color w:val="000000"/>
          <w:sz w:val="22"/>
          <w:szCs w:val="22"/>
        </w:rPr>
        <w:t>.</w:t>
      </w:r>
    </w:p>
    <w:p w14:paraId="33DF9FA1" w14:textId="77777777" w:rsidR="00C734A6" w:rsidRPr="00A1555A" w:rsidRDefault="00C734A6" w:rsidP="00387D1B">
      <w:pPr>
        <w:pStyle w:val="NP0"/>
        <w:widowControl w:val="0"/>
        <w:tabs>
          <w:tab w:val="left" w:pos="1080"/>
          <w:tab w:val="left" w:pos="1440"/>
          <w:tab w:val="left" w:pos="2160"/>
          <w:tab w:val="left" w:pos="2880"/>
          <w:tab w:val="left" w:pos="7920"/>
        </w:tabs>
        <w:spacing w:after="0"/>
        <w:ind w:left="720" w:hanging="720"/>
        <w:jc w:val="both"/>
        <w:rPr>
          <w:b/>
          <w:color w:val="000000"/>
          <w:sz w:val="22"/>
          <w:szCs w:val="22"/>
        </w:rPr>
      </w:pPr>
    </w:p>
    <w:p w14:paraId="24FBA4D4" w14:textId="77777777" w:rsidR="00C734A6" w:rsidRPr="00A1555A" w:rsidRDefault="00C734A6" w:rsidP="00387D1B">
      <w:pPr>
        <w:pStyle w:val="NP0"/>
        <w:widowControl w:val="0"/>
        <w:spacing w:after="0"/>
        <w:ind w:left="720" w:hanging="720"/>
        <w:jc w:val="both"/>
        <w:rPr>
          <w:color w:val="000000"/>
          <w:sz w:val="22"/>
          <w:szCs w:val="22"/>
        </w:rPr>
      </w:pPr>
      <w:r w:rsidRPr="00A1555A">
        <w:rPr>
          <w:b/>
          <w:bCs/>
          <w:color w:val="000000"/>
          <w:sz w:val="22"/>
          <w:szCs w:val="22"/>
        </w:rPr>
        <w:t xml:space="preserve">Co-Investigator, </w:t>
      </w:r>
      <w:r w:rsidRPr="00A1555A">
        <w:rPr>
          <w:color w:val="000000"/>
          <w:sz w:val="22"/>
          <w:szCs w:val="22"/>
        </w:rPr>
        <w:t xml:space="preserve">Emory Center for Injury Control Grant </w:t>
      </w:r>
      <w:r w:rsidRPr="00A1555A">
        <w:rPr>
          <w:bCs/>
          <w:color w:val="000000"/>
          <w:sz w:val="22"/>
          <w:szCs w:val="22"/>
        </w:rPr>
        <w:t>(PI Debra Houry)</w:t>
      </w:r>
      <w:r w:rsidRPr="00A1555A">
        <w:rPr>
          <w:color w:val="000000"/>
          <w:sz w:val="22"/>
          <w:szCs w:val="22"/>
        </w:rPr>
        <w:t xml:space="preserve">, </w:t>
      </w:r>
      <w:r w:rsidRPr="00A1555A">
        <w:rPr>
          <w:color w:val="000000"/>
          <w:sz w:val="22"/>
          <w:szCs w:val="22"/>
          <w:u w:val="single"/>
        </w:rPr>
        <w:t xml:space="preserve">Georgia </w:t>
      </w:r>
      <w:r w:rsidRPr="00A1555A">
        <w:rPr>
          <w:bCs/>
          <w:color w:val="000000"/>
          <w:sz w:val="22"/>
          <w:szCs w:val="22"/>
          <w:u w:val="single"/>
        </w:rPr>
        <w:t>Department of Public Health</w:t>
      </w:r>
      <w:r w:rsidRPr="00A1555A">
        <w:rPr>
          <w:bCs/>
          <w:color w:val="000000"/>
          <w:sz w:val="22"/>
          <w:szCs w:val="22"/>
        </w:rPr>
        <w:t xml:space="preserve"> (</w:t>
      </w:r>
      <w:r w:rsidRPr="00A1555A">
        <w:rPr>
          <w:color w:val="000000"/>
          <w:sz w:val="22"/>
          <w:szCs w:val="22"/>
        </w:rPr>
        <w:t>0</w:t>
      </w:r>
      <w:r w:rsidRPr="00A1555A">
        <w:rPr>
          <w:bCs/>
          <w:color w:val="000000"/>
          <w:sz w:val="22"/>
          <w:szCs w:val="22"/>
        </w:rPr>
        <w:t>7/20/2011–09/30/2012, $</w:t>
      </w:r>
      <w:r w:rsidRPr="00A1555A">
        <w:rPr>
          <w:color w:val="000000"/>
          <w:sz w:val="22"/>
          <w:szCs w:val="22"/>
        </w:rPr>
        <w:t>311,420 total direct costs)</w:t>
      </w:r>
      <w:r w:rsidR="00454EBD">
        <w:rPr>
          <w:color w:val="000000"/>
          <w:sz w:val="22"/>
          <w:szCs w:val="22"/>
        </w:rPr>
        <w:t>.</w:t>
      </w:r>
    </w:p>
    <w:p w14:paraId="64EF1B7A" w14:textId="77777777" w:rsidR="00C734A6" w:rsidRPr="00A1555A" w:rsidRDefault="00C734A6" w:rsidP="00387D1B">
      <w:pPr>
        <w:pStyle w:val="NP0"/>
        <w:widowControl w:val="0"/>
        <w:spacing w:after="0"/>
        <w:ind w:left="2880" w:hanging="2880"/>
        <w:jc w:val="both"/>
        <w:rPr>
          <w:bCs/>
          <w:color w:val="000000"/>
          <w:sz w:val="22"/>
          <w:szCs w:val="22"/>
        </w:rPr>
      </w:pPr>
      <w:r w:rsidRPr="00A1555A">
        <w:rPr>
          <w:color w:val="000000"/>
          <w:sz w:val="22"/>
          <w:szCs w:val="22"/>
        </w:rPr>
        <w:tab/>
      </w:r>
    </w:p>
    <w:p w14:paraId="43FDF595" w14:textId="77777777" w:rsidR="00C734A6" w:rsidRPr="00A1555A" w:rsidRDefault="00C734A6" w:rsidP="00387D1B">
      <w:pPr>
        <w:pStyle w:val="NP0"/>
        <w:widowControl w:val="0"/>
        <w:spacing w:after="0"/>
        <w:ind w:left="720" w:hanging="720"/>
        <w:jc w:val="both"/>
        <w:rPr>
          <w:b/>
          <w:bCs/>
          <w:color w:val="000000"/>
          <w:sz w:val="22"/>
          <w:szCs w:val="22"/>
        </w:rPr>
      </w:pPr>
      <w:r w:rsidRPr="00A1555A">
        <w:rPr>
          <w:b/>
          <w:color w:val="000000"/>
          <w:sz w:val="22"/>
          <w:szCs w:val="22"/>
        </w:rPr>
        <w:t>Co-Investigator</w:t>
      </w:r>
      <w:r w:rsidRPr="00A1555A">
        <w:rPr>
          <w:color w:val="000000"/>
          <w:sz w:val="22"/>
          <w:szCs w:val="22"/>
        </w:rPr>
        <w:t>, Family Life and Child Obesity: Interactions that Matter (PI Solveig Cunningham),</w:t>
      </w:r>
      <w:r w:rsidRPr="00A1555A">
        <w:rPr>
          <w:bCs/>
          <w:color w:val="000000"/>
          <w:sz w:val="22"/>
          <w:szCs w:val="22"/>
        </w:rPr>
        <w:t xml:space="preserve"> </w:t>
      </w:r>
      <w:r w:rsidRPr="00A1555A">
        <w:rPr>
          <w:bCs/>
          <w:color w:val="000000"/>
          <w:sz w:val="22"/>
          <w:szCs w:val="22"/>
          <w:u w:val="single"/>
        </w:rPr>
        <w:t>N</w:t>
      </w:r>
      <w:r w:rsidR="00CF3FEE" w:rsidRPr="00A1555A">
        <w:rPr>
          <w:bCs/>
          <w:color w:val="000000"/>
          <w:sz w:val="22"/>
          <w:szCs w:val="22"/>
          <w:u w:val="single"/>
        </w:rPr>
        <w:t>ICHD</w:t>
      </w:r>
      <w:r w:rsidRPr="00A1555A">
        <w:rPr>
          <w:bCs/>
          <w:color w:val="000000"/>
          <w:sz w:val="22"/>
          <w:szCs w:val="22"/>
        </w:rPr>
        <w:t xml:space="preserve"> (</w:t>
      </w:r>
      <w:r w:rsidRPr="00A1555A">
        <w:rPr>
          <w:color w:val="000000"/>
          <w:sz w:val="22"/>
          <w:szCs w:val="22"/>
        </w:rPr>
        <w:t xml:space="preserve">R03 HD060602-01A2 </w:t>
      </w:r>
      <w:r w:rsidRPr="00A1555A">
        <w:rPr>
          <w:bCs/>
          <w:color w:val="000000"/>
          <w:sz w:val="22"/>
          <w:szCs w:val="22"/>
        </w:rPr>
        <w:t>scored 20, 7</w:t>
      </w:r>
      <w:r w:rsidRPr="00A1555A">
        <w:rPr>
          <w:bCs/>
          <w:color w:val="000000"/>
          <w:sz w:val="22"/>
          <w:szCs w:val="22"/>
          <w:vertAlign w:val="superscript"/>
        </w:rPr>
        <w:t>th</w:t>
      </w:r>
      <w:r w:rsidRPr="00A1555A">
        <w:rPr>
          <w:bCs/>
          <w:color w:val="000000"/>
          <w:sz w:val="22"/>
          <w:szCs w:val="22"/>
        </w:rPr>
        <w:t xml:space="preserve"> percentile) (01/01/2011–12/31/2012, </w:t>
      </w:r>
      <w:r w:rsidRPr="00A1555A">
        <w:rPr>
          <w:color w:val="000000"/>
          <w:sz w:val="22"/>
          <w:szCs w:val="22"/>
        </w:rPr>
        <w:t>$100,000 total direct costs / $55,000 indirect costs)</w:t>
      </w:r>
      <w:r w:rsidR="00454EBD">
        <w:rPr>
          <w:color w:val="000000"/>
          <w:sz w:val="22"/>
          <w:szCs w:val="22"/>
        </w:rPr>
        <w:t>.</w:t>
      </w:r>
    </w:p>
    <w:p w14:paraId="00C31BF1" w14:textId="77777777" w:rsidR="00C734A6" w:rsidRPr="00A1555A" w:rsidRDefault="00C734A6" w:rsidP="00E307EB">
      <w:pPr>
        <w:pStyle w:val="NP0"/>
        <w:widowControl w:val="0"/>
        <w:spacing w:after="0"/>
        <w:ind w:left="720" w:right="-720" w:hanging="720"/>
        <w:jc w:val="both"/>
        <w:rPr>
          <w:b/>
          <w:color w:val="000000"/>
          <w:sz w:val="22"/>
          <w:szCs w:val="22"/>
        </w:rPr>
      </w:pPr>
    </w:p>
    <w:p w14:paraId="5813929D" w14:textId="77777777" w:rsidR="00C734A6" w:rsidRPr="00A1555A" w:rsidRDefault="00C734A6" w:rsidP="00E307EB">
      <w:pPr>
        <w:widowControl w:val="0"/>
        <w:ind w:left="720" w:hanging="720"/>
        <w:jc w:val="both"/>
        <w:rPr>
          <w:color w:val="000000"/>
          <w:sz w:val="22"/>
          <w:szCs w:val="22"/>
        </w:rPr>
      </w:pPr>
      <w:r w:rsidRPr="00A1555A">
        <w:rPr>
          <w:b/>
          <w:bCs/>
          <w:color w:val="000000"/>
          <w:sz w:val="22"/>
          <w:szCs w:val="22"/>
        </w:rPr>
        <w:t xml:space="preserve">Principal Investigator, </w:t>
      </w:r>
      <w:r w:rsidRPr="00A1555A">
        <w:rPr>
          <w:color w:val="000000"/>
          <w:sz w:val="22"/>
          <w:szCs w:val="22"/>
        </w:rPr>
        <w:t xml:space="preserve">Understanding Attitudes toward IPV in Vietnam, </w:t>
      </w:r>
      <w:r w:rsidRPr="00A1555A">
        <w:rPr>
          <w:bCs/>
          <w:color w:val="000000"/>
          <w:sz w:val="22"/>
          <w:szCs w:val="22"/>
          <w:u w:val="single"/>
        </w:rPr>
        <w:t>NICHD</w:t>
      </w:r>
      <w:r w:rsidRPr="00A1555A">
        <w:rPr>
          <w:bCs/>
          <w:color w:val="000000"/>
          <w:sz w:val="22"/>
          <w:szCs w:val="22"/>
        </w:rPr>
        <w:t xml:space="preserve"> (R21, scored 15, 5</w:t>
      </w:r>
      <w:r w:rsidRPr="00A1555A">
        <w:rPr>
          <w:bCs/>
          <w:color w:val="000000"/>
          <w:sz w:val="22"/>
          <w:szCs w:val="22"/>
          <w:vertAlign w:val="superscript"/>
        </w:rPr>
        <w:t>th</w:t>
      </w:r>
      <w:r w:rsidRPr="00A1555A">
        <w:rPr>
          <w:bCs/>
          <w:color w:val="000000"/>
          <w:sz w:val="22"/>
          <w:szCs w:val="22"/>
        </w:rPr>
        <w:t xml:space="preserve"> percentile) (</w:t>
      </w:r>
      <w:r w:rsidRPr="00A1555A">
        <w:rPr>
          <w:color w:val="000000"/>
          <w:sz w:val="22"/>
          <w:szCs w:val="22"/>
        </w:rPr>
        <w:t>5R21HD067834-02</w:t>
      </w:r>
      <w:r w:rsidRPr="00A1555A">
        <w:rPr>
          <w:bCs/>
          <w:color w:val="000000"/>
          <w:sz w:val="22"/>
          <w:szCs w:val="22"/>
        </w:rPr>
        <w:t>, 09/01/2011–08/31/2013, $</w:t>
      </w:r>
      <w:r w:rsidRPr="00A1555A">
        <w:rPr>
          <w:color w:val="000000"/>
          <w:sz w:val="22"/>
          <w:szCs w:val="22"/>
        </w:rPr>
        <w:t>278,725 total direct costs /$116,429 indirect costs)</w:t>
      </w:r>
      <w:r w:rsidR="00454EBD">
        <w:rPr>
          <w:color w:val="000000"/>
          <w:sz w:val="22"/>
          <w:szCs w:val="22"/>
        </w:rPr>
        <w:t>.</w:t>
      </w:r>
    </w:p>
    <w:p w14:paraId="01EC755F" w14:textId="77777777" w:rsidR="00C734A6" w:rsidRPr="00A1555A" w:rsidRDefault="00C734A6" w:rsidP="00E307EB">
      <w:pPr>
        <w:pStyle w:val="NP0"/>
        <w:widowControl w:val="0"/>
        <w:spacing w:after="0"/>
        <w:ind w:left="720" w:right="-720" w:hanging="720"/>
        <w:jc w:val="both"/>
        <w:rPr>
          <w:b/>
          <w:bCs/>
          <w:color w:val="000000"/>
          <w:sz w:val="22"/>
          <w:szCs w:val="22"/>
        </w:rPr>
      </w:pPr>
    </w:p>
    <w:p w14:paraId="675F5E67" w14:textId="77777777" w:rsidR="00C734A6" w:rsidRPr="00A1555A" w:rsidRDefault="00C734A6" w:rsidP="00E307EB">
      <w:pPr>
        <w:widowControl w:val="0"/>
        <w:ind w:left="720" w:hanging="720"/>
        <w:jc w:val="both"/>
        <w:rPr>
          <w:color w:val="000000"/>
          <w:sz w:val="22"/>
          <w:szCs w:val="22"/>
        </w:rPr>
      </w:pPr>
      <w:r w:rsidRPr="00A1555A">
        <w:rPr>
          <w:b/>
          <w:bCs/>
          <w:color w:val="000000"/>
          <w:sz w:val="22"/>
          <w:szCs w:val="22"/>
        </w:rPr>
        <w:t xml:space="preserve">Principal Investigator, </w:t>
      </w:r>
      <w:r w:rsidRPr="00A1555A">
        <w:rPr>
          <w:color w:val="000000"/>
          <w:sz w:val="22"/>
          <w:szCs w:val="22"/>
        </w:rPr>
        <w:t xml:space="preserve">Is Women’s Work a Pathway to their Agency in Rural Egypt? </w:t>
      </w:r>
      <w:r w:rsidRPr="00A1555A">
        <w:rPr>
          <w:color w:val="000000"/>
          <w:sz w:val="22"/>
          <w:szCs w:val="22"/>
          <w:u w:val="single"/>
        </w:rPr>
        <w:t>Economic Research Forum</w:t>
      </w:r>
      <w:r w:rsidRPr="00A1555A">
        <w:rPr>
          <w:bCs/>
          <w:color w:val="000000"/>
          <w:sz w:val="22"/>
          <w:szCs w:val="22"/>
        </w:rPr>
        <w:t xml:space="preserve"> (</w:t>
      </w:r>
      <w:r w:rsidRPr="00A1555A">
        <w:rPr>
          <w:color w:val="000000"/>
          <w:sz w:val="22"/>
          <w:szCs w:val="22"/>
        </w:rPr>
        <w:t>2013-024</w:t>
      </w:r>
      <w:r w:rsidRPr="00A1555A">
        <w:rPr>
          <w:bCs/>
          <w:color w:val="000000"/>
          <w:sz w:val="22"/>
          <w:szCs w:val="22"/>
        </w:rPr>
        <w:t>, 6/1/2013–5/31/2014, $</w:t>
      </w:r>
      <w:r w:rsidRPr="00A1555A">
        <w:rPr>
          <w:color w:val="000000"/>
          <w:sz w:val="22"/>
          <w:szCs w:val="22"/>
        </w:rPr>
        <w:t>15,000 total direct costs / $1,000 indirect costs)</w:t>
      </w:r>
      <w:r w:rsidR="00454EBD">
        <w:rPr>
          <w:color w:val="000000"/>
          <w:sz w:val="22"/>
          <w:szCs w:val="22"/>
        </w:rPr>
        <w:t>.</w:t>
      </w:r>
    </w:p>
    <w:p w14:paraId="50B58BA8" w14:textId="77777777" w:rsidR="00C734A6" w:rsidRPr="00A1555A" w:rsidRDefault="00C734A6" w:rsidP="00E307EB">
      <w:pPr>
        <w:pStyle w:val="NP0"/>
        <w:widowControl w:val="0"/>
        <w:spacing w:after="0"/>
        <w:ind w:left="720" w:right="-720" w:hanging="720"/>
        <w:jc w:val="both"/>
        <w:rPr>
          <w:color w:val="000000"/>
          <w:sz w:val="22"/>
          <w:szCs w:val="22"/>
        </w:rPr>
      </w:pPr>
      <w:r w:rsidRPr="00A1555A">
        <w:rPr>
          <w:color w:val="000000"/>
          <w:sz w:val="22"/>
          <w:szCs w:val="22"/>
        </w:rPr>
        <w:t xml:space="preserve"> </w:t>
      </w:r>
    </w:p>
    <w:p w14:paraId="5FBB8EA3" w14:textId="77777777" w:rsidR="00C734A6" w:rsidRPr="00A1555A" w:rsidRDefault="00C734A6" w:rsidP="0032157F">
      <w:pPr>
        <w:pStyle w:val="NP0"/>
        <w:widowControl w:val="0"/>
        <w:spacing w:after="0"/>
        <w:ind w:left="720" w:hanging="720"/>
        <w:jc w:val="both"/>
        <w:rPr>
          <w:color w:val="000000"/>
          <w:sz w:val="22"/>
          <w:szCs w:val="22"/>
        </w:rPr>
      </w:pPr>
      <w:r w:rsidRPr="00A1555A">
        <w:rPr>
          <w:b/>
          <w:color w:val="000000"/>
          <w:sz w:val="22"/>
          <w:szCs w:val="22"/>
        </w:rPr>
        <w:t>Co-Investigator</w:t>
      </w:r>
      <w:r w:rsidRPr="00A1555A">
        <w:rPr>
          <w:color w:val="000000"/>
          <w:sz w:val="22"/>
          <w:szCs w:val="22"/>
        </w:rPr>
        <w:t xml:space="preserve">, </w:t>
      </w:r>
      <w:r w:rsidRPr="00A1555A">
        <w:rPr>
          <w:bCs/>
          <w:color w:val="000000"/>
          <w:sz w:val="22"/>
          <w:szCs w:val="22"/>
        </w:rPr>
        <w:t xml:space="preserve">Family Demography in Low- and Middle-income Countries: A Cyber-seminar Series Exploring Family Change, Intergenerational Relationships, and Health </w:t>
      </w:r>
      <w:r w:rsidRPr="00A1555A">
        <w:rPr>
          <w:color w:val="000000"/>
          <w:sz w:val="22"/>
          <w:szCs w:val="22"/>
        </w:rPr>
        <w:t>(PI Vicky Hosegood),</w:t>
      </w:r>
      <w:r w:rsidRPr="00A1555A">
        <w:rPr>
          <w:bCs/>
          <w:color w:val="000000"/>
          <w:sz w:val="22"/>
          <w:szCs w:val="22"/>
        </w:rPr>
        <w:t xml:space="preserve"> </w:t>
      </w:r>
      <w:r w:rsidRPr="00A1555A">
        <w:rPr>
          <w:bCs/>
          <w:color w:val="000000"/>
          <w:sz w:val="22"/>
          <w:szCs w:val="22"/>
          <w:u w:val="single"/>
        </w:rPr>
        <w:t>Economic and Social Research Council</w:t>
      </w:r>
      <w:r w:rsidRPr="00A1555A">
        <w:rPr>
          <w:bCs/>
          <w:color w:val="000000"/>
          <w:sz w:val="22"/>
          <w:szCs w:val="22"/>
        </w:rPr>
        <w:t xml:space="preserve"> (1/01/2012–12/31/2014, </w:t>
      </w:r>
      <w:r w:rsidRPr="00A1555A">
        <w:rPr>
          <w:color w:val="000000"/>
          <w:sz w:val="22"/>
          <w:szCs w:val="22"/>
        </w:rPr>
        <w:t xml:space="preserve">15,000 English Pounds </w:t>
      </w:r>
      <w:r w:rsidRPr="00A1555A">
        <w:rPr>
          <w:bCs/>
          <w:color w:val="000000"/>
          <w:sz w:val="22"/>
          <w:szCs w:val="22"/>
        </w:rPr>
        <w:t>total direct costs)</w:t>
      </w:r>
      <w:r w:rsidR="00454EBD">
        <w:rPr>
          <w:bCs/>
          <w:color w:val="000000"/>
          <w:sz w:val="22"/>
          <w:szCs w:val="22"/>
        </w:rPr>
        <w:t>.</w:t>
      </w:r>
    </w:p>
    <w:p w14:paraId="395BDE8E" w14:textId="77777777" w:rsidR="00C734A6" w:rsidRPr="00A1555A" w:rsidRDefault="00C734A6" w:rsidP="00E307EB">
      <w:pPr>
        <w:pStyle w:val="NP0"/>
        <w:widowControl w:val="0"/>
        <w:spacing w:after="0"/>
        <w:ind w:left="720" w:hanging="720"/>
        <w:jc w:val="both"/>
        <w:rPr>
          <w:b/>
          <w:bCs/>
          <w:color w:val="000000"/>
          <w:sz w:val="22"/>
          <w:szCs w:val="22"/>
        </w:rPr>
      </w:pPr>
    </w:p>
    <w:p w14:paraId="1475B12D" w14:textId="77777777" w:rsidR="00C734A6" w:rsidRPr="00A1555A" w:rsidRDefault="00C734A6" w:rsidP="00E307EB">
      <w:pPr>
        <w:pStyle w:val="NP0"/>
        <w:widowControl w:val="0"/>
        <w:spacing w:after="0"/>
        <w:ind w:left="720" w:hanging="720"/>
        <w:jc w:val="both"/>
        <w:rPr>
          <w:bCs/>
          <w:color w:val="000000"/>
          <w:sz w:val="22"/>
          <w:szCs w:val="22"/>
        </w:rPr>
      </w:pPr>
      <w:r w:rsidRPr="00A1555A">
        <w:rPr>
          <w:b/>
          <w:bCs/>
          <w:color w:val="000000"/>
          <w:sz w:val="22"/>
          <w:szCs w:val="22"/>
        </w:rPr>
        <w:t xml:space="preserve">Co-Investigator, </w:t>
      </w:r>
      <w:r w:rsidRPr="00A1555A">
        <w:rPr>
          <w:color w:val="000000"/>
          <w:sz w:val="22"/>
          <w:szCs w:val="22"/>
        </w:rPr>
        <w:t xml:space="preserve">Women’s Empowerment and IPV in Rural Bangladesh </w:t>
      </w:r>
      <w:r w:rsidRPr="00A1555A">
        <w:rPr>
          <w:bCs/>
          <w:color w:val="000000"/>
          <w:sz w:val="22"/>
          <w:szCs w:val="22"/>
        </w:rPr>
        <w:t xml:space="preserve">(PI Sidney R. Schuler), </w:t>
      </w:r>
      <w:r w:rsidRPr="00A1555A">
        <w:rPr>
          <w:bCs/>
          <w:color w:val="000000"/>
          <w:sz w:val="22"/>
          <w:szCs w:val="22"/>
          <w:u w:val="single"/>
        </w:rPr>
        <w:t>NICHD</w:t>
      </w:r>
      <w:r w:rsidRPr="00A1555A">
        <w:rPr>
          <w:bCs/>
          <w:color w:val="000000"/>
          <w:sz w:val="22"/>
          <w:szCs w:val="22"/>
        </w:rPr>
        <w:t xml:space="preserve"> (R01, scored 13, 1</w:t>
      </w:r>
      <w:r w:rsidRPr="00A1555A">
        <w:rPr>
          <w:bCs/>
          <w:color w:val="000000"/>
          <w:sz w:val="22"/>
          <w:szCs w:val="22"/>
          <w:vertAlign w:val="superscript"/>
        </w:rPr>
        <w:t>st</w:t>
      </w:r>
      <w:r w:rsidRPr="00A1555A">
        <w:rPr>
          <w:bCs/>
          <w:color w:val="000000"/>
          <w:sz w:val="22"/>
          <w:szCs w:val="22"/>
        </w:rPr>
        <w:t xml:space="preserve"> percentile) (01/26/2011–11/30/2014 in no-cost extension through 10/30/2015, $2</w:t>
      </w:r>
      <w:r w:rsidRPr="00A1555A">
        <w:rPr>
          <w:color w:val="000000"/>
          <w:sz w:val="22"/>
          <w:szCs w:val="22"/>
        </w:rPr>
        <w:t>57,402 total direct costs / $141,570 indirect costs)</w:t>
      </w:r>
      <w:r w:rsidR="00454EBD">
        <w:rPr>
          <w:color w:val="000000"/>
          <w:sz w:val="22"/>
          <w:szCs w:val="22"/>
        </w:rPr>
        <w:t>.</w:t>
      </w:r>
    </w:p>
    <w:p w14:paraId="021AB8AF" w14:textId="77777777" w:rsidR="00C734A6" w:rsidRPr="00A1555A" w:rsidRDefault="00C734A6" w:rsidP="00E307EB">
      <w:pPr>
        <w:pStyle w:val="NP0"/>
        <w:widowControl w:val="0"/>
        <w:spacing w:after="0"/>
        <w:ind w:left="720" w:hanging="720"/>
        <w:jc w:val="both"/>
        <w:rPr>
          <w:b/>
          <w:bCs/>
          <w:color w:val="000000"/>
          <w:sz w:val="22"/>
          <w:szCs w:val="22"/>
        </w:rPr>
      </w:pPr>
    </w:p>
    <w:p w14:paraId="562BC0EE" w14:textId="77777777" w:rsidR="00C734A6" w:rsidRDefault="00C734A6" w:rsidP="00E307EB">
      <w:pPr>
        <w:widowControl w:val="0"/>
        <w:autoSpaceDE w:val="0"/>
        <w:autoSpaceDN w:val="0"/>
        <w:adjustRightInd w:val="0"/>
        <w:ind w:left="720" w:hanging="720"/>
        <w:jc w:val="both"/>
        <w:rPr>
          <w:rFonts w:eastAsia="SimSun"/>
          <w:color w:val="000000"/>
          <w:sz w:val="22"/>
          <w:szCs w:val="22"/>
        </w:rPr>
      </w:pPr>
      <w:r w:rsidRPr="00A1555A">
        <w:rPr>
          <w:rFonts w:eastAsia="SimSun"/>
          <w:b/>
          <w:color w:val="000000"/>
          <w:sz w:val="22"/>
          <w:szCs w:val="22"/>
        </w:rPr>
        <w:t>Principal Investigator</w:t>
      </w:r>
      <w:r w:rsidRPr="00A1555A">
        <w:rPr>
          <w:rFonts w:eastAsia="SimSun"/>
          <w:color w:val="000000"/>
          <w:sz w:val="22"/>
          <w:szCs w:val="22"/>
        </w:rPr>
        <w:t>,</w:t>
      </w:r>
      <w:r w:rsidRPr="00A1555A">
        <w:rPr>
          <w:rFonts w:eastAsia="SimSun"/>
          <w:bCs/>
          <w:color w:val="000000"/>
          <w:sz w:val="22"/>
          <w:szCs w:val="22"/>
        </w:rPr>
        <w:t xml:space="preserve"> CGIAR-U.S. Universities Linkages Program: Leveraging Dairy Value Chain Development in Tanzania for Improved Nutrition and Health of Women and Children, </w:t>
      </w:r>
      <w:r w:rsidRPr="00A1555A">
        <w:rPr>
          <w:rFonts w:eastAsia="SimSun"/>
          <w:bCs/>
          <w:color w:val="000000"/>
          <w:sz w:val="22"/>
          <w:szCs w:val="22"/>
          <w:u w:val="single"/>
        </w:rPr>
        <w:t>A4NH-USAID</w:t>
      </w:r>
      <w:r w:rsidRPr="00A1555A">
        <w:rPr>
          <w:rFonts w:eastAsia="SimSun"/>
          <w:bCs/>
          <w:color w:val="000000"/>
          <w:sz w:val="22"/>
          <w:szCs w:val="22"/>
        </w:rPr>
        <w:t xml:space="preserve"> </w:t>
      </w:r>
      <w:r w:rsidRPr="00A1555A">
        <w:rPr>
          <w:bCs/>
          <w:color w:val="000000"/>
          <w:sz w:val="22"/>
          <w:szCs w:val="22"/>
        </w:rPr>
        <w:t>(</w:t>
      </w:r>
      <w:r w:rsidRPr="00A1555A">
        <w:rPr>
          <w:rFonts w:eastAsia="SimSun"/>
          <w:color w:val="000000"/>
          <w:sz w:val="22"/>
          <w:szCs w:val="22"/>
        </w:rPr>
        <w:t>06/01/2014</w:t>
      </w:r>
      <w:r w:rsidRPr="00A1555A">
        <w:rPr>
          <w:bCs/>
          <w:color w:val="000000"/>
          <w:sz w:val="22"/>
          <w:szCs w:val="22"/>
        </w:rPr>
        <w:t>–</w:t>
      </w:r>
      <w:r w:rsidRPr="00A1555A">
        <w:rPr>
          <w:rFonts w:eastAsia="SimSun"/>
          <w:color w:val="000000"/>
          <w:sz w:val="22"/>
          <w:szCs w:val="22"/>
        </w:rPr>
        <w:t xml:space="preserve">05/31/2015, </w:t>
      </w:r>
      <w:r w:rsidRPr="00A1555A">
        <w:rPr>
          <w:rFonts w:eastAsia="SimSun"/>
          <w:bCs/>
          <w:color w:val="000000"/>
          <w:sz w:val="22"/>
          <w:szCs w:val="22"/>
        </w:rPr>
        <w:t>$50,000</w:t>
      </w:r>
      <w:r w:rsidRPr="00A1555A">
        <w:rPr>
          <w:rFonts w:eastAsia="SimSun"/>
          <w:color w:val="000000"/>
          <w:sz w:val="22"/>
          <w:szCs w:val="22"/>
        </w:rPr>
        <w:t xml:space="preserve"> total direct costs)</w:t>
      </w:r>
      <w:r w:rsidR="00454EBD">
        <w:rPr>
          <w:rFonts w:eastAsia="SimSun"/>
          <w:color w:val="000000"/>
          <w:sz w:val="22"/>
          <w:szCs w:val="22"/>
        </w:rPr>
        <w:t>.</w:t>
      </w:r>
    </w:p>
    <w:p w14:paraId="67953C82" w14:textId="77777777" w:rsidR="009802EE" w:rsidRPr="00A1555A" w:rsidRDefault="009802EE" w:rsidP="00E307EB">
      <w:pPr>
        <w:widowControl w:val="0"/>
        <w:autoSpaceDE w:val="0"/>
        <w:autoSpaceDN w:val="0"/>
        <w:adjustRightInd w:val="0"/>
        <w:ind w:left="720" w:hanging="720"/>
        <w:jc w:val="both"/>
        <w:rPr>
          <w:rFonts w:eastAsia="SimSun"/>
          <w:bCs/>
          <w:color w:val="000000"/>
          <w:sz w:val="22"/>
          <w:szCs w:val="22"/>
        </w:rPr>
      </w:pPr>
    </w:p>
    <w:p w14:paraId="633F3418" w14:textId="77777777" w:rsidR="00C734A6" w:rsidRPr="00A1555A" w:rsidRDefault="00C734A6" w:rsidP="00E307EB">
      <w:pPr>
        <w:widowControl w:val="0"/>
        <w:autoSpaceDE w:val="0"/>
        <w:autoSpaceDN w:val="0"/>
        <w:adjustRightInd w:val="0"/>
        <w:ind w:left="720" w:hanging="720"/>
        <w:jc w:val="both"/>
        <w:rPr>
          <w:color w:val="000000"/>
          <w:sz w:val="22"/>
          <w:szCs w:val="22"/>
        </w:rPr>
      </w:pPr>
      <w:r w:rsidRPr="00A1555A">
        <w:rPr>
          <w:rFonts w:eastAsia="SimSun"/>
          <w:b/>
          <w:color w:val="000000"/>
          <w:sz w:val="22"/>
          <w:szCs w:val="22"/>
        </w:rPr>
        <w:t>Co-</w:t>
      </w:r>
      <w:r w:rsidR="00E66656">
        <w:rPr>
          <w:rFonts w:eastAsia="SimSun"/>
          <w:b/>
          <w:color w:val="000000"/>
          <w:sz w:val="22"/>
          <w:szCs w:val="22"/>
        </w:rPr>
        <w:t>I</w:t>
      </w:r>
      <w:r w:rsidRPr="00A1555A">
        <w:rPr>
          <w:rFonts w:eastAsia="SimSun"/>
          <w:b/>
          <w:color w:val="000000"/>
          <w:sz w:val="22"/>
          <w:szCs w:val="22"/>
        </w:rPr>
        <w:t xml:space="preserve">nvestigator, </w:t>
      </w:r>
      <w:r w:rsidRPr="00A1555A">
        <w:rPr>
          <w:color w:val="000000"/>
          <w:sz w:val="22"/>
          <w:szCs w:val="22"/>
        </w:rPr>
        <w:t xml:space="preserve">Looking beyond income: impact of dairy hubs on human nutrition in Tanzania </w:t>
      </w:r>
      <w:r w:rsidRPr="00A1555A">
        <w:rPr>
          <w:rFonts w:eastAsia="SimSun"/>
          <w:color w:val="000000"/>
          <w:sz w:val="22"/>
          <w:szCs w:val="22"/>
        </w:rPr>
        <w:t>(PI Isabelle Baltenweck)</w:t>
      </w:r>
      <w:r w:rsidRPr="00A1555A">
        <w:rPr>
          <w:rFonts w:eastAsia="SimSun"/>
          <w:bCs/>
          <w:color w:val="000000"/>
          <w:sz w:val="22"/>
          <w:szCs w:val="22"/>
        </w:rPr>
        <w:t xml:space="preserve">, </w:t>
      </w:r>
      <w:r w:rsidRPr="00A1555A">
        <w:rPr>
          <w:rFonts w:eastAsia="SimSun"/>
          <w:bCs/>
          <w:color w:val="000000"/>
          <w:sz w:val="22"/>
          <w:szCs w:val="22"/>
          <w:u w:val="single"/>
        </w:rPr>
        <w:t>SPIA</w:t>
      </w:r>
      <w:r w:rsidRPr="00A1555A">
        <w:rPr>
          <w:rFonts w:eastAsia="SimSun"/>
          <w:bCs/>
          <w:color w:val="000000"/>
          <w:sz w:val="22"/>
          <w:szCs w:val="22"/>
        </w:rPr>
        <w:t xml:space="preserve"> (</w:t>
      </w:r>
      <w:r w:rsidRPr="00A1555A">
        <w:rPr>
          <w:rFonts w:eastAsia="SimSun"/>
          <w:color w:val="000000"/>
          <w:sz w:val="22"/>
          <w:szCs w:val="22"/>
        </w:rPr>
        <w:t>06/01/2014</w:t>
      </w:r>
      <w:r w:rsidRPr="00A1555A">
        <w:rPr>
          <w:bCs/>
          <w:color w:val="000000"/>
          <w:sz w:val="22"/>
          <w:szCs w:val="22"/>
        </w:rPr>
        <w:t>–</w:t>
      </w:r>
      <w:r w:rsidRPr="00A1555A">
        <w:rPr>
          <w:rFonts w:eastAsia="SimSun"/>
          <w:color w:val="000000"/>
          <w:sz w:val="22"/>
          <w:szCs w:val="22"/>
        </w:rPr>
        <w:t>05/31/2015, $50,000 total direct costs)</w:t>
      </w:r>
      <w:r w:rsidR="00454EBD">
        <w:rPr>
          <w:rFonts w:eastAsia="SimSun"/>
          <w:color w:val="000000"/>
          <w:sz w:val="22"/>
          <w:szCs w:val="22"/>
        </w:rPr>
        <w:t>.</w:t>
      </w:r>
    </w:p>
    <w:p w14:paraId="0ABE7A01" w14:textId="77777777" w:rsidR="00C734A6" w:rsidRPr="00A1555A" w:rsidRDefault="00C734A6" w:rsidP="00E307EB">
      <w:pPr>
        <w:pStyle w:val="NP0"/>
        <w:widowControl w:val="0"/>
        <w:spacing w:after="0"/>
        <w:ind w:left="720" w:right="-720" w:hanging="720"/>
        <w:jc w:val="both"/>
        <w:rPr>
          <w:b/>
          <w:bCs/>
          <w:color w:val="000000"/>
          <w:sz w:val="22"/>
          <w:szCs w:val="22"/>
        </w:rPr>
      </w:pPr>
    </w:p>
    <w:p w14:paraId="485B2073" w14:textId="77777777" w:rsidR="00C734A6" w:rsidRPr="00A1555A" w:rsidRDefault="00C734A6" w:rsidP="00E307EB">
      <w:pPr>
        <w:widowControl w:val="0"/>
        <w:ind w:left="720" w:hanging="720"/>
        <w:jc w:val="both"/>
        <w:rPr>
          <w:color w:val="000000"/>
          <w:sz w:val="22"/>
          <w:szCs w:val="22"/>
        </w:rPr>
      </w:pPr>
      <w:r w:rsidRPr="00A1555A">
        <w:rPr>
          <w:b/>
          <w:bCs/>
          <w:color w:val="000000"/>
          <w:sz w:val="22"/>
          <w:szCs w:val="22"/>
        </w:rPr>
        <w:t>Principal Investigator,</w:t>
      </w:r>
      <w:r w:rsidRPr="00A1555A">
        <w:rPr>
          <w:color w:val="000000"/>
          <w:sz w:val="22"/>
          <w:szCs w:val="22"/>
        </w:rPr>
        <w:t xml:space="preserve"> Timing of Marriage and Women's Economic Empowerment in Egypt</w:t>
      </w:r>
      <w:r w:rsidRPr="00A1555A">
        <w:rPr>
          <w:b/>
          <w:bCs/>
          <w:color w:val="000000"/>
          <w:sz w:val="22"/>
          <w:szCs w:val="22"/>
        </w:rPr>
        <w:t xml:space="preserve">, </w:t>
      </w:r>
      <w:r w:rsidRPr="00A1555A">
        <w:rPr>
          <w:bCs/>
          <w:color w:val="000000"/>
          <w:sz w:val="22"/>
          <w:szCs w:val="22"/>
          <w:u w:val="single"/>
        </w:rPr>
        <w:t>NICHD</w:t>
      </w:r>
      <w:r w:rsidRPr="00A1555A">
        <w:rPr>
          <w:color w:val="000000"/>
          <w:sz w:val="22"/>
          <w:szCs w:val="22"/>
        </w:rPr>
        <w:t>, R03 (scored in 4</w:t>
      </w:r>
      <w:r w:rsidRPr="00A1555A">
        <w:rPr>
          <w:color w:val="000000"/>
          <w:sz w:val="22"/>
          <w:szCs w:val="22"/>
          <w:vertAlign w:val="superscript"/>
        </w:rPr>
        <w:t>th</w:t>
      </w:r>
      <w:r w:rsidRPr="00A1555A">
        <w:rPr>
          <w:color w:val="000000"/>
          <w:sz w:val="22"/>
          <w:szCs w:val="22"/>
        </w:rPr>
        <w:t xml:space="preserve"> percentile)</w:t>
      </w:r>
      <w:r w:rsidRPr="00A1555A">
        <w:rPr>
          <w:b/>
          <w:bCs/>
          <w:color w:val="000000"/>
          <w:sz w:val="22"/>
          <w:szCs w:val="22"/>
        </w:rPr>
        <w:t xml:space="preserve"> (</w:t>
      </w:r>
      <w:r w:rsidRPr="00A1555A">
        <w:rPr>
          <w:color w:val="000000"/>
          <w:sz w:val="22"/>
          <w:szCs w:val="22"/>
        </w:rPr>
        <w:t xml:space="preserve">5R03HD076368-02, </w:t>
      </w:r>
      <w:r w:rsidRPr="00A1555A">
        <w:rPr>
          <w:bCs/>
          <w:color w:val="000000"/>
          <w:sz w:val="22"/>
          <w:szCs w:val="22"/>
        </w:rPr>
        <w:t>04/01/2013–03/31/2015 in no-cost extension through 3/31/2016</w:t>
      </w:r>
      <w:r w:rsidRPr="00A1555A">
        <w:rPr>
          <w:b/>
          <w:bCs/>
          <w:color w:val="000000"/>
          <w:sz w:val="22"/>
          <w:szCs w:val="22"/>
        </w:rPr>
        <w:t xml:space="preserve">, </w:t>
      </w:r>
      <w:r w:rsidRPr="00A1555A">
        <w:rPr>
          <w:color w:val="000000"/>
          <w:sz w:val="22"/>
          <w:szCs w:val="22"/>
        </w:rPr>
        <w:t>$100,000 total direct costs / $56,000 indirect costs)</w:t>
      </w:r>
      <w:r w:rsidR="00454EBD">
        <w:rPr>
          <w:color w:val="000000"/>
          <w:sz w:val="22"/>
          <w:szCs w:val="22"/>
        </w:rPr>
        <w:t>.</w:t>
      </w:r>
    </w:p>
    <w:p w14:paraId="6AF8BC6F" w14:textId="77777777" w:rsidR="00C734A6" w:rsidRPr="00A1555A" w:rsidRDefault="00C734A6" w:rsidP="00E307EB">
      <w:pPr>
        <w:pStyle w:val="NP0"/>
        <w:widowControl w:val="0"/>
        <w:spacing w:after="0"/>
        <w:ind w:left="720" w:right="-720" w:hanging="720"/>
        <w:jc w:val="both"/>
        <w:rPr>
          <w:b/>
          <w:bCs/>
          <w:color w:val="000000"/>
          <w:sz w:val="22"/>
          <w:szCs w:val="22"/>
        </w:rPr>
      </w:pPr>
    </w:p>
    <w:p w14:paraId="6361D44D" w14:textId="77777777" w:rsidR="00C734A6" w:rsidRPr="00A1555A" w:rsidRDefault="00C734A6" w:rsidP="00E307EB">
      <w:pPr>
        <w:widowControl w:val="0"/>
        <w:ind w:left="720" w:hanging="720"/>
        <w:jc w:val="both"/>
        <w:rPr>
          <w:color w:val="000000"/>
          <w:sz w:val="22"/>
          <w:szCs w:val="22"/>
        </w:rPr>
      </w:pPr>
      <w:r w:rsidRPr="00A1555A">
        <w:rPr>
          <w:b/>
          <w:bCs/>
          <w:color w:val="000000"/>
          <w:sz w:val="22"/>
          <w:szCs w:val="22"/>
        </w:rPr>
        <w:t>Lead Principal Investigator</w:t>
      </w:r>
      <w:r w:rsidRPr="00A1555A">
        <w:rPr>
          <w:color w:val="000000"/>
          <w:sz w:val="22"/>
          <w:szCs w:val="22"/>
        </w:rPr>
        <w:t>, Kin Influences on Women’s Work in Qatar</w:t>
      </w:r>
      <w:r w:rsidRPr="00A1555A">
        <w:rPr>
          <w:b/>
          <w:bCs/>
          <w:color w:val="000000"/>
          <w:sz w:val="22"/>
          <w:szCs w:val="22"/>
        </w:rPr>
        <w:t xml:space="preserve">, </w:t>
      </w:r>
      <w:r w:rsidRPr="00A1555A">
        <w:rPr>
          <w:bCs/>
          <w:color w:val="000000"/>
          <w:sz w:val="22"/>
          <w:szCs w:val="22"/>
          <w:u w:val="single"/>
        </w:rPr>
        <w:t>Qatar National Research Fund</w:t>
      </w:r>
      <w:r w:rsidRPr="00A1555A">
        <w:rPr>
          <w:color w:val="000000"/>
          <w:sz w:val="22"/>
          <w:szCs w:val="22"/>
        </w:rPr>
        <w:t xml:space="preserve"> </w:t>
      </w:r>
      <w:r w:rsidRPr="00A1555A">
        <w:rPr>
          <w:b/>
          <w:bCs/>
          <w:color w:val="000000"/>
          <w:sz w:val="22"/>
          <w:szCs w:val="22"/>
        </w:rPr>
        <w:t>(</w:t>
      </w:r>
      <w:r w:rsidRPr="00A1555A">
        <w:rPr>
          <w:color w:val="000000"/>
          <w:sz w:val="22"/>
          <w:szCs w:val="22"/>
        </w:rPr>
        <w:t xml:space="preserve">NPRP 5-626-5-089, </w:t>
      </w:r>
      <w:r w:rsidRPr="00A1555A">
        <w:rPr>
          <w:bCs/>
          <w:color w:val="000000"/>
          <w:sz w:val="22"/>
          <w:szCs w:val="22"/>
        </w:rPr>
        <w:t xml:space="preserve">02/15/2013–02/14/2016 in no-cost extension through 02/13/2017, </w:t>
      </w:r>
      <w:r w:rsidRPr="00A1555A">
        <w:rPr>
          <w:color w:val="000000"/>
          <w:sz w:val="22"/>
          <w:szCs w:val="22"/>
        </w:rPr>
        <w:t>$804,259 total direct cost / $160,852 indirect costs)</w:t>
      </w:r>
      <w:r w:rsidR="00454EBD">
        <w:rPr>
          <w:color w:val="000000"/>
          <w:sz w:val="22"/>
          <w:szCs w:val="22"/>
        </w:rPr>
        <w:t>.</w:t>
      </w:r>
    </w:p>
    <w:p w14:paraId="3B1A700E" w14:textId="77777777" w:rsidR="00FE5D72" w:rsidRPr="00A1555A" w:rsidRDefault="00FE5D72" w:rsidP="00E307EB">
      <w:pPr>
        <w:pStyle w:val="NP0"/>
        <w:widowControl w:val="0"/>
        <w:spacing w:after="0"/>
        <w:ind w:left="720" w:hanging="720"/>
        <w:jc w:val="both"/>
        <w:rPr>
          <w:b/>
          <w:bCs/>
          <w:color w:val="000000"/>
          <w:sz w:val="22"/>
          <w:szCs w:val="22"/>
        </w:rPr>
      </w:pPr>
    </w:p>
    <w:p w14:paraId="00499A03" w14:textId="77777777" w:rsidR="006D7133" w:rsidRPr="00A1555A" w:rsidRDefault="006D7133" w:rsidP="006D7133">
      <w:pPr>
        <w:widowControl w:val="0"/>
        <w:ind w:left="720" w:hanging="720"/>
        <w:jc w:val="both"/>
        <w:rPr>
          <w:color w:val="000000"/>
          <w:sz w:val="22"/>
          <w:szCs w:val="22"/>
        </w:rPr>
      </w:pPr>
      <w:r w:rsidRPr="00A1555A">
        <w:rPr>
          <w:b/>
          <w:bCs/>
          <w:color w:val="000000"/>
          <w:sz w:val="22"/>
          <w:szCs w:val="22"/>
        </w:rPr>
        <w:t>Co-Investigator,</w:t>
      </w:r>
      <w:r w:rsidRPr="00A1555A">
        <w:rPr>
          <w:color w:val="000000"/>
          <w:sz w:val="22"/>
          <w:szCs w:val="22"/>
        </w:rPr>
        <w:t xml:space="preserve"> Service Provider for Research on Violence against Women and Girls in South Asia </w:t>
      </w:r>
      <w:r w:rsidRPr="00A1555A">
        <w:rPr>
          <w:bCs/>
          <w:color w:val="000000"/>
          <w:sz w:val="22"/>
          <w:szCs w:val="22"/>
        </w:rPr>
        <w:t>(PI Fiona Samuels)</w:t>
      </w:r>
      <w:r w:rsidRPr="00A1555A">
        <w:rPr>
          <w:color w:val="000000"/>
          <w:sz w:val="22"/>
          <w:szCs w:val="22"/>
        </w:rPr>
        <w:t xml:space="preserve">, </w:t>
      </w:r>
      <w:r w:rsidRPr="00A1555A">
        <w:rPr>
          <w:color w:val="000000"/>
          <w:sz w:val="22"/>
          <w:szCs w:val="22"/>
          <w:u w:val="single"/>
        </w:rPr>
        <w:t>DfID</w:t>
      </w:r>
      <w:r w:rsidRPr="00A1555A">
        <w:rPr>
          <w:color w:val="000000"/>
          <w:sz w:val="22"/>
          <w:szCs w:val="22"/>
        </w:rPr>
        <w:t xml:space="preserve"> (11/1/2015</w:t>
      </w:r>
      <w:r w:rsidRPr="00A1555A">
        <w:rPr>
          <w:bCs/>
          <w:color w:val="000000"/>
          <w:sz w:val="22"/>
          <w:szCs w:val="22"/>
        </w:rPr>
        <w:t>–</w:t>
      </w:r>
      <w:r w:rsidRPr="00A1555A">
        <w:rPr>
          <w:color w:val="000000"/>
          <w:sz w:val="22"/>
          <w:szCs w:val="22"/>
        </w:rPr>
        <w:t xml:space="preserve">3/31/2017, </w:t>
      </w:r>
      <w:r w:rsidRPr="00A1555A">
        <w:rPr>
          <w:bCs/>
          <w:color w:val="000000"/>
          <w:sz w:val="22"/>
          <w:szCs w:val="22"/>
        </w:rPr>
        <w:t>109,602 GBP total direct costs)</w:t>
      </w:r>
      <w:r w:rsidR="00454EBD">
        <w:rPr>
          <w:bCs/>
          <w:color w:val="000000"/>
          <w:sz w:val="22"/>
          <w:szCs w:val="22"/>
        </w:rPr>
        <w:t>.</w:t>
      </w:r>
    </w:p>
    <w:p w14:paraId="22A61F29" w14:textId="77777777" w:rsidR="006D7133" w:rsidRPr="00A1555A" w:rsidRDefault="006D7133" w:rsidP="006D71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bCs/>
          <w:color w:val="000000"/>
          <w:sz w:val="22"/>
          <w:szCs w:val="22"/>
        </w:rPr>
      </w:pPr>
    </w:p>
    <w:p w14:paraId="5A0638F8" w14:textId="77777777" w:rsidR="003851C1" w:rsidRPr="00A1555A" w:rsidRDefault="003851C1" w:rsidP="003851C1">
      <w:pPr>
        <w:widowControl w:val="0"/>
        <w:ind w:left="720" w:hanging="720"/>
        <w:jc w:val="both"/>
        <w:rPr>
          <w:b/>
          <w:color w:val="000000"/>
          <w:sz w:val="22"/>
          <w:szCs w:val="22"/>
        </w:rPr>
      </w:pPr>
      <w:r w:rsidRPr="00A1555A">
        <w:rPr>
          <w:b/>
          <w:bCs/>
          <w:color w:val="000000"/>
          <w:sz w:val="22"/>
          <w:szCs w:val="22"/>
        </w:rPr>
        <w:t xml:space="preserve">Mentor, </w:t>
      </w:r>
      <w:r w:rsidRPr="00A1555A">
        <w:rPr>
          <w:color w:val="000000"/>
          <w:sz w:val="22"/>
          <w:szCs w:val="22"/>
        </w:rPr>
        <w:t xml:space="preserve">Geography of opportunity: Neighborhood dynamics and child cognitive development (PI </w:t>
      </w:r>
      <w:r w:rsidRPr="00A1555A">
        <w:rPr>
          <w:bCs/>
          <w:color w:val="000000"/>
          <w:sz w:val="22"/>
          <w:szCs w:val="22"/>
        </w:rPr>
        <w:t>Michael Kramer)</w:t>
      </w:r>
      <w:r w:rsidRPr="00A1555A">
        <w:rPr>
          <w:b/>
          <w:color w:val="000000"/>
          <w:sz w:val="22"/>
          <w:szCs w:val="22"/>
        </w:rPr>
        <w:t xml:space="preserve">, </w:t>
      </w:r>
      <w:r w:rsidRPr="00A1555A">
        <w:rPr>
          <w:color w:val="000000"/>
          <w:sz w:val="22"/>
          <w:szCs w:val="22"/>
          <w:u w:val="single"/>
        </w:rPr>
        <w:t>NICHD</w:t>
      </w:r>
      <w:r w:rsidRPr="00A1555A">
        <w:rPr>
          <w:color w:val="000000"/>
          <w:sz w:val="22"/>
          <w:szCs w:val="22"/>
        </w:rPr>
        <w:t xml:space="preserve"> (1K01HD074726-01A1</w:t>
      </w:r>
      <w:r w:rsidRPr="00A1555A">
        <w:rPr>
          <w:bCs/>
          <w:color w:val="000000"/>
          <w:sz w:val="22"/>
          <w:szCs w:val="22"/>
        </w:rPr>
        <w:t>,</w:t>
      </w:r>
      <w:r w:rsidRPr="00A1555A">
        <w:rPr>
          <w:b/>
          <w:bCs/>
          <w:color w:val="000000"/>
          <w:sz w:val="22"/>
          <w:szCs w:val="22"/>
        </w:rPr>
        <w:t xml:space="preserve"> </w:t>
      </w:r>
      <w:r w:rsidRPr="00A1555A">
        <w:rPr>
          <w:color w:val="000000"/>
          <w:sz w:val="22"/>
          <w:szCs w:val="22"/>
        </w:rPr>
        <w:t>7/1/2013</w:t>
      </w:r>
      <w:r w:rsidRPr="00A1555A">
        <w:rPr>
          <w:bCs/>
          <w:color w:val="000000"/>
          <w:sz w:val="22"/>
          <w:szCs w:val="22"/>
        </w:rPr>
        <w:t>–</w:t>
      </w:r>
      <w:r w:rsidRPr="00A1555A">
        <w:rPr>
          <w:color w:val="000000"/>
          <w:sz w:val="22"/>
          <w:szCs w:val="22"/>
        </w:rPr>
        <w:t>6/30/2018, $645,921 t</w:t>
      </w:r>
      <w:r w:rsidRPr="00A1555A">
        <w:rPr>
          <w:bCs/>
          <w:color w:val="000000"/>
          <w:sz w:val="22"/>
          <w:szCs w:val="22"/>
        </w:rPr>
        <w:t>otal direct costs</w:t>
      </w:r>
      <w:r w:rsidRPr="00A1555A">
        <w:rPr>
          <w:color w:val="000000"/>
          <w:sz w:val="22"/>
          <w:szCs w:val="22"/>
        </w:rPr>
        <w:t>)</w:t>
      </w:r>
      <w:r w:rsidR="00454EBD">
        <w:rPr>
          <w:color w:val="000000"/>
          <w:sz w:val="22"/>
          <w:szCs w:val="22"/>
        </w:rPr>
        <w:t>.</w:t>
      </w:r>
    </w:p>
    <w:p w14:paraId="3BC4587D" w14:textId="77777777" w:rsidR="003851C1" w:rsidRPr="00A1555A" w:rsidRDefault="003851C1" w:rsidP="003851C1">
      <w:pPr>
        <w:pStyle w:val="NP0"/>
        <w:widowControl w:val="0"/>
        <w:spacing w:after="0"/>
        <w:ind w:left="720" w:hanging="720"/>
        <w:jc w:val="both"/>
        <w:rPr>
          <w:bCs/>
          <w:color w:val="000000"/>
          <w:sz w:val="22"/>
          <w:szCs w:val="22"/>
        </w:rPr>
      </w:pPr>
    </w:p>
    <w:p w14:paraId="76837771" w14:textId="77777777" w:rsidR="003851C1" w:rsidRPr="00A1555A" w:rsidRDefault="003851C1" w:rsidP="003851C1">
      <w:pPr>
        <w:widowControl w:val="0"/>
        <w:ind w:left="720" w:hanging="720"/>
        <w:jc w:val="both"/>
        <w:rPr>
          <w:color w:val="000000"/>
          <w:sz w:val="22"/>
          <w:szCs w:val="22"/>
        </w:rPr>
      </w:pPr>
      <w:r w:rsidRPr="00A1555A">
        <w:rPr>
          <w:b/>
          <w:bCs/>
          <w:color w:val="000000"/>
          <w:sz w:val="22"/>
          <w:szCs w:val="22"/>
        </w:rPr>
        <w:t xml:space="preserve">Principal Investigator, </w:t>
      </w:r>
      <w:r w:rsidRPr="00A1555A">
        <w:rPr>
          <w:color w:val="000000"/>
          <w:sz w:val="22"/>
          <w:szCs w:val="22"/>
        </w:rPr>
        <w:t>Men’s Perpetration of IPV in Bangladesh: A Multilevel Analysis</w:t>
      </w:r>
      <w:r w:rsidRPr="00A1555A">
        <w:rPr>
          <w:b/>
          <w:bCs/>
          <w:color w:val="000000"/>
          <w:sz w:val="22"/>
          <w:szCs w:val="22"/>
        </w:rPr>
        <w:t xml:space="preserve">, </w:t>
      </w:r>
      <w:r w:rsidRPr="00A1555A">
        <w:rPr>
          <w:color w:val="000000"/>
          <w:sz w:val="22"/>
          <w:szCs w:val="22"/>
          <w:u w:val="single"/>
        </w:rPr>
        <w:t>NICHD</w:t>
      </w:r>
      <w:r w:rsidRPr="00A1555A">
        <w:rPr>
          <w:color w:val="000000"/>
          <w:sz w:val="22"/>
          <w:szCs w:val="22"/>
        </w:rPr>
        <w:t xml:space="preserve"> (score 8</w:t>
      </w:r>
      <w:r w:rsidRPr="00A1555A">
        <w:rPr>
          <w:color w:val="000000"/>
          <w:sz w:val="22"/>
          <w:szCs w:val="22"/>
          <w:vertAlign w:val="superscript"/>
        </w:rPr>
        <w:t>th</w:t>
      </w:r>
      <w:r w:rsidRPr="00A1555A">
        <w:rPr>
          <w:color w:val="000000"/>
          <w:sz w:val="22"/>
          <w:szCs w:val="22"/>
        </w:rPr>
        <w:t xml:space="preserve"> percentile)</w:t>
      </w:r>
      <w:r w:rsidRPr="00A1555A">
        <w:rPr>
          <w:bCs/>
          <w:color w:val="000000"/>
          <w:sz w:val="22"/>
          <w:szCs w:val="22"/>
        </w:rPr>
        <w:t xml:space="preserve"> (</w:t>
      </w:r>
      <w:r w:rsidRPr="00A1555A">
        <w:rPr>
          <w:color w:val="000000"/>
          <w:sz w:val="22"/>
          <w:szCs w:val="22"/>
        </w:rPr>
        <w:t>1R03HD081438-01A1, 4</w:t>
      </w:r>
      <w:r w:rsidRPr="00A1555A">
        <w:rPr>
          <w:bCs/>
          <w:color w:val="000000"/>
          <w:sz w:val="22"/>
          <w:szCs w:val="22"/>
        </w:rPr>
        <w:t>/1/2015-3/31/2018, $</w:t>
      </w:r>
      <w:r w:rsidRPr="00A1555A">
        <w:rPr>
          <w:color w:val="000000"/>
          <w:sz w:val="22"/>
          <w:szCs w:val="22"/>
        </w:rPr>
        <w:t>100,000 total direct cost / $57,756 indirect costs). In no cost extension until 3/31/2018</w:t>
      </w:r>
      <w:r w:rsidR="00454EBD">
        <w:rPr>
          <w:color w:val="000000"/>
          <w:sz w:val="22"/>
          <w:szCs w:val="22"/>
        </w:rPr>
        <w:t>.</w:t>
      </w:r>
    </w:p>
    <w:p w14:paraId="2C8A278F" w14:textId="77777777" w:rsidR="003851C1" w:rsidRPr="00A1555A" w:rsidRDefault="003851C1" w:rsidP="003851C1">
      <w:pPr>
        <w:pStyle w:val="NP0"/>
        <w:widowControl w:val="0"/>
        <w:spacing w:after="0"/>
        <w:ind w:left="2880" w:hanging="2880"/>
        <w:jc w:val="both"/>
        <w:rPr>
          <w:bCs/>
          <w:color w:val="000000"/>
          <w:sz w:val="22"/>
          <w:szCs w:val="22"/>
        </w:rPr>
      </w:pPr>
      <w:r w:rsidRPr="00A1555A">
        <w:rPr>
          <w:color w:val="000000"/>
          <w:sz w:val="22"/>
          <w:szCs w:val="22"/>
        </w:rPr>
        <w:tab/>
      </w:r>
    </w:p>
    <w:p w14:paraId="4B1C5604" w14:textId="77777777" w:rsidR="003851C1" w:rsidRDefault="003851C1" w:rsidP="003851C1">
      <w:pPr>
        <w:widowControl w:val="0"/>
        <w:ind w:left="720" w:hanging="720"/>
        <w:jc w:val="both"/>
        <w:rPr>
          <w:color w:val="000000"/>
          <w:sz w:val="22"/>
          <w:szCs w:val="22"/>
        </w:rPr>
      </w:pPr>
      <w:r w:rsidRPr="00A1555A">
        <w:rPr>
          <w:b/>
          <w:bCs/>
          <w:color w:val="000000"/>
          <w:sz w:val="22"/>
          <w:szCs w:val="22"/>
        </w:rPr>
        <w:lastRenderedPageBreak/>
        <w:t>Co-Investigator,</w:t>
      </w:r>
      <w:r w:rsidRPr="00A1555A">
        <w:rPr>
          <w:bCs/>
          <w:color w:val="000000"/>
          <w:sz w:val="22"/>
          <w:szCs w:val="22"/>
        </w:rPr>
        <w:t xml:space="preserve"> </w:t>
      </w:r>
      <w:r w:rsidRPr="00A1555A">
        <w:rPr>
          <w:color w:val="000000"/>
          <w:sz w:val="22"/>
          <w:szCs w:val="22"/>
        </w:rPr>
        <w:t xml:space="preserve">Women’s empowerment in livestock-focused agriculture: Identifying and under-standing pathways to impact for maternal and child nutrition in East Africa </w:t>
      </w:r>
      <w:r w:rsidRPr="00A1555A">
        <w:rPr>
          <w:bCs/>
          <w:color w:val="000000"/>
          <w:sz w:val="22"/>
          <w:szCs w:val="22"/>
        </w:rPr>
        <w:t xml:space="preserve">(PI Amy Webb Girard), </w:t>
      </w:r>
      <w:r w:rsidRPr="00A1555A">
        <w:rPr>
          <w:color w:val="000000"/>
          <w:sz w:val="22"/>
          <w:szCs w:val="22"/>
          <w:u w:val="single"/>
        </w:rPr>
        <w:t>IMMANA: Innovative Metrics and Methods for Agriculture and Nutrition Actions, London School of Hygiene and Tropical Medicine</w:t>
      </w:r>
      <w:r w:rsidRPr="00A1555A">
        <w:rPr>
          <w:color w:val="000000"/>
          <w:sz w:val="22"/>
          <w:szCs w:val="22"/>
        </w:rPr>
        <w:t xml:space="preserve"> </w:t>
      </w:r>
      <w:r w:rsidRPr="00A1555A">
        <w:rPr>
          <w:bCs/>
          <w:color w:val="000000"/>
          <w:sz w:val="22"/>
          <w:szCs w:val="22"/>
        </w:rPr>
        <w:t>(</w:t>
      </w:r>
      <w:r w:rsidRPr="00A1555A">
        <w:rPr>
          <w:color w:val="000000"/>
          <w:sz w:val="22"/>
          <w:szCs w:val="22"/>
        </w:rPr>
        <w:t>9/1/2015</w:t>
      </w:r>
      <w:r w:rsidRPr="00A1555A">
        <w:rPr>
          <w:bCs/>
          <w:color w:val="000000"/>
          <w:sz w:val="22"/>
          <w:szCs w:val="22"/>
        </w:rPr>
        <w:t>–</w:t>
      </w:r>
      <w:r w:rsidRPr="00A1555A">
        <w:rPr>
          <w:color w:val="000000"/>
          <w:sz w:val="22"/>
          <w:szCs w:val="22"/>
        </w:rPr>
        <w:t xml:space="preserve">8/31/2018, </w:t>
      </w:r>
      <w:r w:rsidRPr="00A1555A">
        <w:rPr>
          <w:bCs/>
          <w:color w:val="000000"/>
          <w:sz w:val="22"/>
          <w:szCs w:val="22"/>
        </w:rPr>
        <w:t>$</w:t>
      </w:r>
      <w:r w:rsidRPr="00A1555A">
        <w:rPr>
          <w:color w:val="000000"/>
          <w:sz w:val="22"/>
          <w:szCs w:val="22"/>
        </w:rPr>
        <w:t xml:space="preserve">291,664 </w:t>
      </w:r>
      <w:r w:rsidRPr="00A1555A">
        <w:rPr>
          <w:bCs/>
          <w:color w:val="000000"/>
          <w:sz w:val="22"/>
          <w:szCs w:val="22"/>
        </w:rPr>
        <w:t>total direct costs</w:t>
      </w:r>
      <w:r w:rsidRPr="00A1555A">
        <w:rPr>
          <w:color w:val="000000"/>
          <w:sz w:val="22"/>
          <w:szCs w:val="22"/>
        </w:rPr>
        <w:t xml:space="preserve"> / $43,750 to Emory indirect costs)</w:t>
      </w:r>
      <w:r w:rsidR="00454EBD">
        <w:rPr>
          <w:color w:val="000000"/>
          <w:sz w:val="22"/>
          <w:szCs w:val="22"/>
        </w:rPr>
        <w:t>.</w:t>
      </w:r>
    </w:p>
    <w:p w14:paraId="191CB2B8" w14:textId="77777777" w:rsidR="004204A5" w:rsidRPr="00A1555A" w:rsidRDefault="004204A5" w:rsidP="003851C1">
      <w:pPr>
        <w:widowControl w:val="0"/>
        <w:ind w:left="720" w:hanging="720"/>
        <w:jc w:val="both"/>
        <w:rPr>
          <w:color w:val="000000"/>
          <w:sz w:val="22"/>
          <w:szCs w:val="22"/>
        </w:rPr>
      </w:pPr>
    </w:p>
    <w:p w14:paraId="7D00F975" w14:textId="77777777" w:rsidR="003851C1" w:rsidRPr="00A1555A" w:rsidRDefault="003851C1" w:rsidP="003851C1">
      <w:pPr>
        <w:widowControl w:val="0"/>
        <w:tabs>
          <w:tab w:val="left" w:pos="72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rPr>
      </w:pPr>
      <w:r w:rsidRPr="00A1555A">
        <w:rPr>
          <w:b/>
          <w:bCs/>
          <w:color w:val="000000"/>
          <w:sz w:val="22"/>
          <w:szCs w:val="22"/>
        </w:rPr>
        <w:t xml:space="preserve">Principal Investigator, </w:t>
      </w:r>
      <w:r w:rsidRPr="00A1555A">
        <w:rPr>
          <w:color w:val="000000"/>
          <w:sz w:val="22"/>
          <w:szCs w:val="22"/>
        </w:rPr>
        <w:t>Women’s Economic empowerment and IPV in Colombia</w:t>
      </w:r>
      <w:r w:rsidRPr="00A1555A">
        <w:rPr>
          <w:b/>
          <w:bCs/>
          <w:color w:val="000000"/>
          <w:sz w:val="22"/>
          <w:szCs w:val="22"/>
        </w:rPr>
        <w:t xml:space="preserve">, </w:t>
      </w:r>
      <w:r w:rsidRPr="00A1555A">
        <w:rPr>
          <w:color w:val="000000"/>
          <w:sz w:val="22"/>
          <w:szCs w:val="22"/>
          <w:u w:val="single"/>
        </w:rPr>
        <w:t>World Food Program</w:t>
      </w:r>
      <w:r w:rsidRPr="00A1555A">
        <w:rPr>
          <w:color w:val="000000"/>
          <w:sz w:val="22"/>
          <w:szCs w:val="22"/>
        </w:rPr>
        <w:t xml:space="preserve"> </w:t>
      </w:r>
      <w:r w:rsidRPr="00A1555A">
        <w:rPr>
          <w:bCs/>
          <w:color w:val="000000"/>
          <w:sz w:val="22"/>
          <w:szCs w:val="22"/>
        </w:rPr>
        <w:t>(</w:t>
      </w:r>
      <w:r w:rsidRPr="00A1555A">
        <w:rPr>
          <w:color w:val="000000"/>
          <w:sz w:val="22"/>
          <w:szCs w:val="22"/>
        </w:rPr>
        <w:t xml:space="preserve">9/1/2015–12/31/2017, </w:t>
      </w:r>
      <w:r w:rsidRPr="00A1555A">
        <w:rPr>
          <w:bCs/>
          <w:color w:val="000000"/>
          <w:sz w:val="22"/>
          <w:szCs w:val="22"/>
        </w:rPr>
        <w:t>$152,948 total costs)</w:t>
      </w:r>
      <w:r w:rsidR="00454EBD">
        <w:rPr>
          <w:bCs/>
          <w:color w:val="000000"/>
          <w:sz w:val="22"/>
          <w:szCs w:val="22"/>
        </w:rPr>
        <w:t>.</w:t>
      </w:r>
    </w:p>
    <w:p w14:paraId="296EFBAF" w14:textId="77777777" w:rsidR="003851C1" w:rsidRPr="00A1555A" w:rsidRDefault="003851C1" w:rsidP="003851C1">
      <w:pPr>
        <w:pStyle w:val="BodyTextIndent2858D7CFB-ED40-4347-BF05-701D383B685F858D7CFB-ED40-4347-BF05-701D383B685F"/>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2880" w:hanging="2880"/>
        <w:jc w:val="both"/>
        <w:rPr>
          <w:rFonts w:ascii="Times New Roman" w:hAnsi="Times New Roman"/>
          <w:bCs/>
          <w:color w:val="000000"/>
          <w:szCs w:val="22"/>
        </w:rPr>
      </w:pPr>
    </w:p>
    <w:p w14:paraId="21BA3DEB" w14:textId="77777777" w:rsidR="003851C1" w:rsidRPr="00A1555A" w:rsidRDefault="003851C1" w:rsidP="003851C1">
      <w:pPr>
        <w:pStyle w:val="NP0"/>
        <w:widowControl w:val="0"/>
        <w:spacing w:after="0"/>
        <w:ind w:left="720" w:hanging="720"/>
        <w:jc w:val="both"/>
        <w:rPr>
          <w:bCs/>
          <w:color w:val="000000"/>
          <w:sz w:val="22"/>
          <w:szCs w:val="22"/>
          <w:u w:val="single"/>
        </w:rPr>
      </w:pPr>
      <w:r w:rsidRPr="00A1555A">
        <w:rPr>
          <w:b/>
          <w:color w:val="000000"/>
          <w:sz w:val="22"/>
          <w:szCs w:val="22"/>
        </w:rPr>
        <w:t>Co-Investigator</w:t>
      </w:r>
      <w:r w:rsidR="004B66DF">
        <w:rPr>
          <w:b/>
          <w:color w:val="000000"/>
          <w:sz w:val="22"/>
          <w:szCs w:val="22"/>
        </w:rPr>
        <w:t xml:space="preserve"> (Mentor)</w:t>
      </w:r>
      <w:r w:rsidRPr="00A1555A">
        <w:rPr>
          <w:b/>
          <w:color w:val="000000"/>
          <w:sz w:val="22"/>
          <w:szCs w:val="22"/>
        </w:rPr>
        <w:t>,</w:t>
      </w:r>
      <w:r w:rsidRPr="00A1555A">
        <w:rPr>
          <w:bCs/>
          <w:color w:val="000000"/>
          <w:sz w:val="22"/>
          <w:szCs w:val="22"/>
        </w:rPr>
        <w:t xml:space="preserve"> A Survey Experiment to Understand Sexual Violence Disclosure among College Women (PI </w:t>
      </w:r>
      <w:r w:rsidRPr="00A1555A">
        <w:rPr>
          <w:color w:val="000000"/>
          <w:sz w:val="22"/>
          <w:szCs w:val="22"/>
        </w:rPr>
        <w:t xml:space="preserve">Kathleen Krause) </w:t>
      </w:r>
      <w:r w:rsidRPr="00A1555A">
        <w:rPr>
          <w:color w:val="000000"/>
          <w:sz w:val="22"/>
          <w:szCs w:val="22"/>
          <w:u w:val="single"/>
        </w:rPr>
        <w:t>NICHD</w:t>
      </w:r>
      <w:r w:rsidRPr="00A1555A">
        <w:rPr>
          <w:bCs/>
          <w:color w:val="000000"/>
          <w:sz w:val="22"/>
          <w:szCs w:val="22"/>
        </w:rPr>
        <w:t xml:space="preserve"> (</w:t>
      </w:r>
      <w:r w:rsidRPr="00A1555A">
        <w:rPr>
          <w:color w:val="000000"/>
          <w:sz w:val="22"/>
          <w:szCs w:val="22"/>
        </w:rPr>
        <w:t>7/1/2016</w:t>
      </w:r>
      <w:r w:rsidRPr="00A1555A">
        <w:rPr>
          <w:bCs/>
          <w:color w:val="000000"/>
          <w:sz w:val="22"/>
          <w:szCs w:val="22"/>
        </w:rPr>
        <w:t>–</w:t>
      </w:r>
      <w:r w:rsidRPr="00A1555A">
        <w:rPr>
          <w:color w:val="000000"/>
          <w:sz w:val="22"/>
          <w:szCs w:val="22"/>
        </w:rPr>
        <w:t xml:space="preserve">6/30/2018, </w:t>
      </w:r>
      <w:r w:rsidRPr="00A1555A">
        <w:rPr>
          <w:bCs/>
          <w:color w:val="000000"/>
          <w:sz w:val="22"/>
          <w:szCs w:val="22"/>
        </w:rPr>
        <w:t>$</w:t>
      </w:r>
      <w:r w:rsidRPr="00A1555A">
        <w:rPr>
          <w:rStyle w:val="pseditboxdisponly"/>
          <w:sz w:val="22"/>
          <w:szCs w:val="22"/>
        </w:rPr>
        <w:t>114,440 total costs)</w:t>
      </w:r>
      <w:r w:rsidR="00454EBD">
        <w:rPr>
          <w:rStyle w:val="pseditboxdisponly"/>
          <w:sz w:val="22"/>
          <w:szCs w:val="22"/>
        </w:rPr>
        <w:t>.</w:t>
      </w:r>
    </w:p>
    <w:p w14:paraId="00E635F2" w14:textId="77777777" w:rsidR="00DF261A" w:rsidRPr="00A1555A" w:rsidRDefault="00DF261A" w:rsidP="00DF261A">
      <w:pPr>
        <w:autoSpaceDE w:val="0"/>
        <w:autoSpaceDN w:val="0"/>
        <w:adjustRightInd w:val="0"/>
        <w:rPr>
          <w:rFonts w:eastAsia="SimSun"/>
          <w:sz w:val="22"/>
          <w:szCs w:val="22"/>
          <w:lang w:bidi="bn-BD"/>
        </w:rPr>
      </w:pPr>
    </w:p>
    <w:p w14:paraId="1AB022AA" w14:textId="77777777" w:rsidR="00DF261A" w:rsidRPr="00A1555A" w:rsidRDefault="003107B8" w:rsidP="00DF261A">
      <w:pPr>
        <w:pStyle w:val="NP0"/>
        <w:widowControl w:val="0"/>
        <w:spacing w:after="0"/>
        <w:ind w:left="720" w:hanging="720"/>
        <w:jc w:val="both"/>
        <w:rPr>
          <w:rFonts w:eastAsia="SimSun"/>
          <w:sz w:val="22"/>
          <w:szCs w:val="22"/>
          <w:lang w:bidi="bn-BD"/>
        </w:rPr>
      </w:pPr>
      <w:r w:rsidRPr="00A1555A">
        <w:rPr>
          <w:rFonts w:eastAsia="SimSun"/>
          <w:b/>
          <w:bCs/>
          <w:sz w:val="22"/>
          <w:szCs w:val="22"/>
          <w:lang w:bidi="bn-BD"/>
        </w:rPr>
        <w:t>Co-Investigator</w:t>
      </w:r>
      <w:r w:rsidR="004B66DF">
        <w:rPr>
          <w:rFonts w:eastAsia="SimSun"/>
          <w:b/>
          <w:bCs/>
          <w:sz w:val="22"/>
          <w:szCs w:val="22"/>
          <w:lang w:bidi="bn-BD"/>
        </w:rPr>
        <w:t xml:space="preserve"> (</w:t>
      </w:r>
      <w:r w:rsidRPr="00A1555A">
        <w:rPr>
          <w:rFonts w:eastAsia="SimSun"/>
          <w:b/>
          <w:bCs/>
          <w:sz w:val="22"/>
          <w:szCs w:val="22"/>
          <w:lang w:bidi="bn-BD"/>
        </w:rPr>
        <w:t>Mentor</w:t>
      </w:r>
      <w:r w:rsidR="004B66DF">
        <w:rPr>
          <w:rFonts w:eastAsia="SimSun"/>
          <w:b/>
          <w:bCs/>
          <w:sz w:val="22"/>
          <w:szCs w:val="22"/>
          <w:lang w:bidi="bn-BD"/>
        </w:rPr>
        <w:t>)</w:t>
      </w:r>
      <w:r w:rsidRPr="00A1555A">
        <w:rPr>
          <w:rFonts w:eastAsia="SimSun"/>
          <w:b/>
          <w:bCs/>
          <w:sz w:val="22"/>
          <w:szCs w:val="22"/>
          <w:lang w:bidi="bn-BD"/>
        </w:rPr>
        <w:t xml:space="preserve">. </w:t>
      </w:r>
      <w:r w:rsidRPr="00A1555A">
        <w:rPr>
          <w:rFonts w:eastAsia="SimSun"/>
          <w:sz w:val="22"/>
          <w:szCs w:val="22"/>
          <w:lang w:bidi="bn-BD"/>
        </w:rPr>
        <w:t>A Mixed Methods Study to Examine Identity, Discrimination, and Intimate Partner Violence Disparity in Bisexual Women in the American South, (PI Casey Daniel Hall) Gay and Lesbian Medical Association Lesbian Health Fund (7/1/2017–6/30/2019, $10,427 total direct and indirect costs)</w:t>
      </w:r>
      <w:r w:rsidR="00454EBD">
        <w:rPr>
          <w:rFonts w:eastAsia="SimSun"/>
          <w:sz w:val="22"/>
          <w:szCs w:val="22"/>
          <w:lang w:bidi="bn-BD"/>
        </w:rPr>
        <w:t>.</w:t>
      </w:r>
    </w:p>
    <w:p w14:paraId="722E8B81" w14:textId="77777777" w:rsidR="003107B8" w:rsidRPr="00A1555A" w:rsidRDefault="003107B8" w:rsidP="00DF261A">
      <w:pPr>
        <w:pStyle w:val="NP0"/>
        <w:widowControl w:val="0"/>
        <w:spacing w:after="0"/>
        <w:ind w:left="720" w:hanging="720"/>
        <w:jc w:val="both"/>
        <w:rPr>
          <w:color w:val="000000"/>
          <w:sz w:val="22"/>
          <w:szCs w:val="22"/>
        </w:rPr>
      </w:pPr>
    </w:p>
    <w:p w14:paraId="7EAABE98" w14:textId="77777777" w:rsidR="003851C1" w:rsidRPr="00A1555A" w:rsidRDefault="003851C1" w:rsidP="003851C1">
      <w:pPr>
        <w:pStyle w:val="BodyTextIndent2858D7CFB-ED40-4347-BF05-701D383B685F858D7CFB-ED40-4347-BF05-701D383B685F"/>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720" w:hanging="720"/>
        <w:jc w:val="both"/>
        <w:rPr>
          <w:rFonts w:ascii="Times New Roman" w:hAnsi="Times New Roman"/>
          <w:bCs/>
          <w:color w:val="000000"/>
          <w:szCs w:val="22"/>
        </w:rPr>
      </w:pPr>
      <w:r w:rsidRPr="00A1555A">
        <w:rPr>
          <w:rFonts w:ascii="Times New Roman" w:eastAsia="Times New Roman" w:hAnsi="Times New Roman"/>
          <w:b/>
          <w:szCs w:val="22"/>
        </w:rPr>
        <w:t>Co-Investigator</w:t>
      </w:r>
      <w:r w:rsidRPr="00A1555A">
        <w:rPr>
          <w:rFonts w:ascii="Times New Roman" w:eastAsia="Times New Roman" w:hAnsi="Times New Roman"/>
          <w:szCs w:val="22"/>
        </w:rPr>
        <w:t>, Understanding the Drivers of Diet Change and Food Choice among Tanzanian Pastoralists to Inform Policy and Practice</w:t>
      </w:r>
      <w:r w:rsidRPr="00A1555A">
        <w:rPr>
          <w:rFonts w:ascii="Times New Roman" w:eastAsia="Times New Roman" w:hAnsi="Times New Roman"/>
          <w:b/>
          <w:bCs/>
          <w:szCs w:val="22"/>
        </w:rPr>
        <w:t xml:space="preserve"> </w:t>
      </w:r>
      <w:r w:rsidRPr="00A1555A">
        <w:rPr>
          <w:rFonts w:ascii="Times New Roman" w:eastAsia="Times New Roman" w:hAnsi="Times New Roman"/>
          <w:bCs/>
          <w:szCs w:val="22"/>
        </w:rPr>
        <w:t>(PI Amy Webb Girard)</w:t>
      </w:r>
      <w:r w:rsidRPr="00A1555A">
        <w:rPr>
          <w:rFonts w:ascii="Times New Roman" w:eastAsia="Times New Roman" w:hAnsi="Times New Roman"/>
          <w:b/>
          <w:bCs/>
          <w:szCs w:val="22"/>
        </w:rPr>
        <w:t xml:space="preserve"> </w:t>
      </w:r>
      <w:r w:rsidRPr="00A1555A">
        <w:rPr>
          <w:rFonts w:ascii="Times New Roman" w:eastAsia="Times New Roman" w:hAnsi="Times New Roman"/>
          <w:color w:val="000000"/>
          <w:szCs w:val="22"/>
        </w:rPr>
        <w:t>Drivers of Food Choice Competitive Grants Program</w:t>
      </w:r>
      <w:r w:rsidRPr="00A1555A">
        <w:rPr>
          <w:rFonts w:ascii="Times New Roman" w:eastAsia="Times New Roman" w:hAnsi="Times New Roman"/>
          <w:szCs w:val="22"/>
        </w:rPr>
        <w:t xml:space="preserve">, </w:t>
      </w:r>
      <w:r w:rsidRPr="00A1555A">
        <w:rPr>
          <w:rFonts w:ascii="Times New Roman" w:eastAsia="Times New Roman" w:hAnsi="Times New Roman"/>
          <w:szCs w:val="22"/>
          <w:u w:val="single"/>
        </w:rPr>
        <w:t>Bill &amp; Melinda Gates Foundation and UK Department for International Development</w:t>
      </w:r>
      <w:r w:rsidRPr="00A1555A">
        <w:rPr>
          <w:rFonts w:ascii="Times New Roman" w:hAnsi="Times New Roman"/>
          <w:bCs/>
          <w:color w:val="000000"/>
          <w:szCs w:val="22"/>
        </w:rPr>
        <w:t xml:space="preserve">. (6/1/2016–1/1/2018, </w:t>
      </w:r>
      <w:r w:rsidRPr="00A1555A">
        <w:rPr>
          <w:rFonts w:ascii="Times New Roman" w:eastAsia="Times New Roman" w:hAnsi="Times New Roman"/>
          <w:szCs w:val="22"/>
        </w:rPr>
        <w:t>$299,486 USD total costs</w:t>
      </w:r>
      <w:r w:rsidRPr="00A1555A">
        <w:rPr>
          <w:rFonts w:ascii="Times New Roman" w:hAnsi="Times New Roman"/>
          <w:bCs/>
          <w:color w:val="000000"/>
          <w:szCs w:val="22"/>
        </w:rPr>
        <w:t>)</w:t>
      </w:r>
      <w:r w:rsidR="00454EBD">
        <w:rPr>
          <w:rFonts w:ascii="Times New Roman" w:hAnsi="Times New Roman"/>
          <w:bCs/>
          <w:color w:val="000000"/>
          <w:szCs w:val="22"/>
        </w:rPr>
        <w:t>.</w:t>
      </w:r>
    </w:p>
    <w:p w14:paraId="775ED702" w14:textId="77777777" w:rsidR="003851C1" w:rsidRPr="00A1555A" w:rsidRDefault="003851C1" w:rsidP="003851C1">
      <w:pPr>
        <w:pStyle w:val="BodyTextIndent2858D7CFB-ED40-4347-BF05-701D383B685F858D7CFB-ED40-4347-BF05-701D383B685F"/>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firstLine="0"/>
        <w:jc w:val="both"/>
        <w:rPr>
          <w:rFonts w:ascii="Times New Roman" w:hAnsi="Times New Roman"/>
          <w:bCs/>
          <w:color w:val="000000"/>
          <w:szCs w:val="22"/>
        </w:rPr>
      </w:pPr>
    </w:p>
    <w:p w14:paraId="0C6B696E" w14:textId="77777777" w:rsidR="0030256D" w:rsidRPr="00A1555A" w:rsidRDefault="0030256D" w:rsidP="0030256D">
      <w:pPr>
        <w:widowControl w:val="0"/>
        <w:ind w:left="720" w:hanging="720"/>
        <w:jc w:val="both"/>
        <w:rPr>
          <w:color w:val="000000"/>
          <w:sz w:val="22"/>
          <w:szCs w:val="22"/>
        </w:rPr>
      </w:pPr>
      <w:r w:rsidRPr="00A1555A">
        <w:rPr>
          <w:b/>
          <w:bCs/>
          <w:color w:val="000000"/>
          <w:sz w:val="22"/>
          <w:szCs w:val="22"/>
        </w:rPr>
        <w:t xml:space="preserve">Lead Principal Investigator, </w:t>
      </w:r>
      <w:r w:rsidRPr="00A1555A">
        <w:rPr>
          <w:bCs/>
          <w:color w:val="000000"/>
          <w:sz w:val="22"/>
          <w:szCs w:val="22"/>
        </w:rPr>
        <w:t xml:space="preserve">Women’s Agency and Prenatal Mental Health </w:t>
      </w:r>
      <w:r w:rsidRPr="00A1555A">
        <w:rPr>
          <w:color w:val="000000"/>
          <w:sz w:val="22"/>
          <w:szCs w:val="22"/>
        </w:rPr>
        <w:t>in Qatar</w:t>
      </w:r>
      <w:r w:rsidRPr="00A1555A">
        <w:rPr>
          <w:b/>
          <w:bCs/>
          <w:color w:val="000000"/>
          <w:sz w:val="22"/>
          <w:szCs w:val="22"/>
        </w:rPr>
        <w:t xml:space="preserve">, </w:t>
      </w:r>
      <w:r w:rsidRPr="00A1555A">
        <w:rPr>
          <w:bCs/>
          <w:color w:val="000000"/>
          <w:sz w:val="22"/>
          <w:szCs w:val="22"/>
          <w:u w:val="single"/>
        </w:rPr>
        <w:t>Qatar National Research Fund</w:t>
      </w:r>
      <w:r w:rsidRPr="00A1555A">
        <w:rPr>
          <w:bCs/>
          <w:color w:val="000000"/>
          <w:sz w:val="22"/>
          <w:szCs w:val="22"/>
        </w:rPr>
        <w:t xml:space="preserve"> </w:t>
      </w:r>
      <w:r w:rsidRPr="00A1555A">
        <w:rPr>
          <w:color w:val="000000"/>
          <w:sz w:val="22"/>
          <w:szCs w:val="22"/>
        </w:rPr>
        <w:t xml:space="preserve">(NPRP 7-666-5-081, </w:t>
      </w:r>
      <w:r w:rsidRPr="00A1555A">
        <w:rPr>
          <w:bCs/>
          <w:color w:val="000000"/>
          <w:sz w:val="22"/>
          <w:szCs w:val="22"/>
        </w:rPr>
        <w:t xml:space="preserve">9/1/2014-8/31/2017 in NCE until 1/31/2019), </w:t>
      </w:r>
      <w:r w:rsidRPr="00A1555A">
        <w:rPr>
          <w:color w:val="000000"/>
          <w:sz w:val="22"/>
          <w:szCs w:val="22"/>
        </w:rPr>
        <w:t>$745,136 total direct and indirect costs</w:t>
      </w:r>
      <w:r w:rsidR="00454EBD">
        <w:rPr>
          <w:color w:val="000000"/>
          <w:sz w:val="22"/>
          <w:szCs w:val="22"/>
        </w:rPr>
        <w:t>.</w:t>
      </w:r>
    </w:p>
    <w:p w14:paraId="0FB864A0" w14:textId="77777777" w:rsidR="0030256D" w:rsidRPr="00A1555A" w:rsidRDefault="0030256D" w:rsidP="0030256D">
      <w:pPr>
        <w:widowControl w:val="0"/>
        <w:ind w:left="720" w:hanging="720"/>
        <w:jc w:val="both"/>
        <w:rPr>
          <w:b/>
          <w:bCs/>
          <w:color w:val="000000"/>
          <w:sz w:val="22"/>
          <w:szCs w:val="22"/>
        </w:rPr>
      </w:pPr>
    </w:p>
    <w:p w14:paraId="2FF9026D" w14:textId="77777777" w:rsidR="0030256D" w:rsidRPr="00A1555A" w:rsidRDefault="004B66DF" w:rsidP="0030256D">
      <w:pPr>
        <w:widowControl w:val="0"/>
        <w:tabs>
          <w:tab w:val="left" w:pos="72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2"/>
          <w:szCs w:val="22"/>
        </w:rPr>
      </w:pPr>
      <w:r>
        <w:rPr>
          <w:b/>
          <w:bCs/>
          <w:color w:val="000000"/>
          <w:sz w:val="22"/>
          <w:szCs w:val="22"/>
        </w:rPr>
        <w:t xml:space="preserve">Multiple </w:t>
      </w:r>
      <w:r w:rsidR="0030256D" w:rsidRPr="00A1555A">
        <w:rPr>
          <w:b/>
          <w:bCs/>
          <w:color w:val="000000"/>
          <w:sz w:val="22"/>
          <w:szCs w:val="22"/>
        </w:rPr>
        <w:t>Principal Investigator</w:t>
      </w:r>
      <w:r>
        <w:rPr>
          <w:b/>
          <w:bCs/>
          <w:color w:val="000000"/>
          <w:sz w:val="22"/>
          <w:szCs w:val="22"/>
        </w:rPr>
        <w:t xml:space="preserve"> (Contact)</w:t>
      </w:r>
      <w:r w:rsidR="0030256D" w:rsidRPr="00A1555A">
        <w:rPr>
          <w:color w:val="000000"/>
          <w:sz w:val="22"/>
          <w:szCs w:val="22"/>
        </w:rPr>
        <w:t>, Community Influences on Female Genital Mutilation/</w:t>
      </w:r>
      <w:r>
        <w:rPr>
          <w:color w:val="000000"/>
          <w:sz w:val="22"/>
          <w:szCs w:val="22"/>
        </w:rPr>
        <w:t xml:space="preserve"> </w:t>
      </w:r>
      <w:r w:rsidR="0030256D" w:rsidRPr="00A1555A">
        <w:rPr>
          <w:color w:val="000000"/>
          <w:sz w:val="22"/>
          <w:szCs w:val="22"/>
        </w:rPr>
        <w:t>Cutting in Africa</w:t>
      </w:r>
      <w:r w:rsidR="0030256D" w:rsidRPr="00A1555A">
        <w:rPr>
          <w:b/>
          <w:bCs/>
          <w:color w:val="000000"/>
          <w:sz w:val="22"/>
          <w:szCs w:val="22"/>
        </w:rPr>
        <w:t xml:space="preserve">, </w:t>
      </w:r>
      <w:r w:rsidR="0030256D" w:rsidRPr="00A1555A">
        <w:rPr>
          <w:color w:val="000000"/>
          <w:sz w:val="22"/>
          <w:szCs w:val="22"/>
          <w:u w:val="single"/>
        </w:rPr>
        <w:t>NICHD</w:t>
      </w:r>
      <w:r w:rsidR="0030256D" w:rsidRPr="00A1555A">
        <w:rPr>
          <w:color w:val="000000"/>
          <w:sz w:val="22"/>
          <w:szCs w:val="22"/>
        </w:rPr>
        <w:t xml:space="preserve"> (4/1/2016–3/31/2018 in NCE to 3/31/3019, </w:t>
      </w:r>
      <w:r w:rsidR="0030256D" w:rsidRPr="00A1555A">
        <w:rPr>
          <w:bCs/>
          <w:color w:val="000000"/>
          <w:sz w:val="22"/>
          <w:szCs w:val="22"/>
        </w:rPr>
        <w:t>$437,777 total direct and indirect costs) (MPI Sarah Hayford)</w:t>
      </w:r>
      <w:r w:rsidR="00454EBD">
        <w:rPr>
          <w:bCs/>
          <w:color w:val="000000"/>
          <w:sz w:val="22"/>
          <w:szCs w:val="22"/>
        </w:rPr>
        <w:t>.</w:t>
      </w:r>
    </w:p>
    <w:p w14:paraId="7EDEE131" w14:textId="77777777" w:rsidR="0030256D" w:rsidRPr="00A1555A" w:rsidRDefault="0030256D" w:rsidP="0030256D">
      <w:pPr>
        <w:pStyle w:val="BodyTextIndent2858D7CFB-ED40-4347-BF05-701D383B685F858D7CFB-ED40-4347-BF05-701D383B685F"/>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2880" w:hanging="2880"/>
        <w:jc w:val="both"/>
        <w:rPr>
          <w:rFonts w:ascii="Times New Roman" w:hAnsi="Times New Roman"/>
          <w:bCs/>
          <w:color w:val="000000"/>
          <w:szCs w:val="22"/>
        </w:rPr>
      </w:pPr>
    </w:p>
    <w:p w14:paraId="47720D96" w14:textId="77777777" w:rsidR="0030256D" w:rsidRDefault="004B66DF" w:rsidP="0030256D">
      <w:pPr>
        <w:pStyle w:val="NP0"/>
        <w:widowControl w:val="0"/>
        <w:spacing w:after="0"/>
        <w:ind w:left="720" w:hanging="720"/>
        <w:jc w:val="both"/>
        <w:rPr>
          <w:color w:val="000000"/>
          <w:sz w:val="22"/>
          <w:szCs w:val="22"/>
        </w:rPr>
      </w:pPr>
      <w:r>
        <w:rPr>
          <w:b/>
          <w:color w:val="000000"/>
          <w:sz w:val="22"/>
          <w:szCs w:val="22"/>
        </w:rPr>
        <w:t xml:space="preserve">Site </w:t>
      </w:r>
      <w:r w:rsidR="0030256D" w:rsidRPr="00A1555A">
        <w:rPr>
          <w:b/>
          <w:color w:val="000000"/>
          <w:sz w:val="22"/>
          <w:szCs w:val="22"/>
        </w:rPr>
        <w:t>Principal Investigator</w:t>
      </w:r>
      <w:r w:rsidR="0030256D" w:rsidRPr="00A1555A">
        <w:rPr>
          <w:color w:val="000000"/>
          <w:sz w:val="22"/>
          <w:szCs w:val="22"/>
        </w:rPr>
        <w:t xml:space="preserve">, Measuring Women’s Empowerment in Asia and Africa, </w:t>
      </w:r>
      <w:r w:rsidR="0030256D" w:rsidRPr="00A1555A">
        <w:rPr>
          <w:color w:val="000000"/>
          <w:sz w:val="22"/>
          <w:szCs w:val="22"/>
          <w:u w:val="single"/>
        </w:rPr>
        <w:t>Bill and Melinda Gates Foundation and USAID via the International Food Policy Research Institute</w:t>
      </w:r>
      <w:r w:rsidR="0030256D" w:rsidRPr="00A1555A">
        <w:rPr>
          <w:color w:val="000000"/>
          <w:sz w:val="22"/>
          <w:szCs w:val="22"/>
        </w:rPr>
        <w:t>, (5/1/2017–4/30/2018), $120,693 total direct and indirect costs</w:t>
      </w:r>
      <w:r w:rsidR="00454EBD">
        <w:rPr>
          <w:color w:val="000000"/>
          <w:sz w:val="22"/>
          <w:szCs w:val="22"/>
        </w:rPr>
        <w:t>.</w:t>
      </w:r>
    </w:p>
    <w:p w14:paraId="7D8005D6" w14:textId="77777777" w:rsidR="00525F51" w:rsidRPr="00A1555A" w:rsidRDefault="00525F51" w:rsidP="0030256D">
      <w:pPr>
        <w:pStyle w:val="NP0"/>
        <w:widowControl w:val="0"/>
        <w:spacing w:after="0"/>
        <w:ind w:left="720" w:hanging="720"/>
        <w:jc w:val="both"/>
        <w:rPr>
          <w:color w:val="000000"/>
          <w:sz w:val="22"/>
          <w:szCs w:val="22"/>
        </w:rPr>
      </w:pPr>
    </w:p>
    <w:p w14:paraId="336CD47C" w14:textId="77777777" w:rsidR="006F73D3" w:rsidRPr="00A1555A" w:rsidRDefault="006F73D3" w:rsidP="006F73D3">
      <w:pPr>
        <w:pStyle w:val="NP0"/>
        <w:widowControl w:val="0"/>
        <w:ind w:left="720" w:hanging="720"/>
        <w:jc w:val="both"/>
        <w:rPr>
          <w:bCs/>
          <w:color w:val="000000"/>
          <w:sz w:val="22"/>
          <w:szCs w:val="22"/>
        </w:rPr>
      </w:pPr>
      <w:r w:rsidRPr="00A1555A">
        <w:rPr>
          <w:b/>
          <w:color w:val="000000"/>
          <w:sz w:val="22"/>
          <w:szCs w:val="22"/>
        </w:rPr>
        <w:t xml:space="preserve">Principal Investigator, </w:t>
      </w:r>
      <w:r w:rsidRPr="00A1555A">
        <w:rPr>
          <w:bCs/>
          <w:color w:val="000000"/>
          <w:sz w:val="22"/>
          <w:szCs w:val="22"/>
        </w:rPr>
        <w:t xml:space="preserve">Legal Norms and Partner Violence Against Adolescent Girls: Do Progressive Policies Benefit the Most Marginalized? </w:t>
      </w:r>
      <w:r w:rsidRPr="00A1555A">
        <w:rPr>
          <w:bCs/>
          <w:color w:val="000000"/>
          <w:sz w:val="22"/>
          <w:szCs w:val="22"/>
          <w:u w:val="single"/>
        </w:rPr>
        <w:t>UK AID DfID via the Gender and Adolescence: Global Evidence Consortium</w:t>
      </w:r>
      <w:r w:rsidRPr="00A1555A">
        <w:rPr>
          <w:bCs/>
          <w:color w:val="000000"/>
          <w:sz w:val="22"/>
          <w:szCs w:val="22"/>
        </w:rPr>
        <w:t xml:space="preserve"> (11/1/2017–5/1/2019), GBP45,000 total direct and indirect costs.</w:t>
      </w:r>
    </w:p>
    <w:p w14:paraId="712068B1" w14:textId="77777777" w:rsidR="006F73D3" w:rsidRPr="00A1555A" w:rsidRDefault="006F73D3" w:rsidP="006F73D3">
      <w:pPr>
        <w:pStyle w:val="NP0"/>
        <w:widowControl w:val="0"/>
        <w:ind w:left="720" w:hanging="720"/>
        <w:jc w:val="both"/>
        <w:rPr>
          <w:bCs/>
          <w:color w:val="000000"/>
          <w:sz w:val="22"/>
          <w:szCs w:val="22"/>
        </w:rPr>
      </w:pPr>
      <w:r w:rsidRPr="00A1555A">
        <w:rPr>
          <w:b/>
          <w:color w:val="000000"/>
          <w:sz w:val="22"/>
          <w:szCs w:val="22"/>
        </w:rPr>
        <w:t xml:space="preserve">Principal Investigator, </w:t>
      </w:r>
      <w:r w:rsidRPr="00A1555A">
        <w:rPr>
          <w:bCs/>
          <w:color w:val="000000"/>
          <w:sz w:val="22"/>
          <w:szCs w:val="22"/>
        </w:rPr>
        <w:t xml:space="preserve">GAGE Evaluation of the Room-to-Read Girls Education Program? </w:t>
      </w:r>
      <w:r w:rsidRPr="00A1555A">
        <w:rPr>
          <w:bCs/>
          <w:color w:val="000000"/>
          <w:sz w:val="22"/>
          <w:szCs w:val="22"/>
          <w:u w:val="single"/>
        </w:rPr>
        <w:t>UK AID DfID via the Gender and Adolescence: Global Evidence Consortium</w:t>
      </w:r>
      <w:r w:rsidRPr="00A1555A">
        <w:rPr>
          <w:bCs/>
          <w:color w:val="000000"/>
          <w:sz w:val="22"/>
          <w:szCs w:val="22"/>
        </w:rPr>
        <w:t xml:space="preserve"> (1/1/2018-12/31/2018 in NCE to 3/31/2019), ~$120,000 total direct and indirect costs</w:t>
      </w:r>
      <w:r w:rsidR="00454EBD">
        <w:rPr>
          <w:bCs/>
          <w:color w:val="000000"/>
          <w:sz w:val="22"/>
          <w:szCs w:val="22"/>
        </w:rPr>
        <w:t>.</w:t>
      </w:r>
    </w:p>
    <w:p w14:paraId="035D51BB" w14:textId="77777777" w:rsidR="006F73D3" w:rsidRPr="00A1555A" w:rsidRDefault="006F73D3" w:rsidP="006F73D3">
      <w:pPr>
        <w:pStyle w:val="NP0"/>
        <w:widowControl w:val="0"/>
        <w:ind w:left="720" w:hanging="720"/>
        <w:jc w:val="both"/>
        <w:rPr>
          <w:bCs/>
          <w:color w:val="000000"/>
          <w:sz w:val="22"/>
          <w:szCs w:val="22"/>
        </w:rPr>
      </w:pPr>
      <w:r w:rsidRPr="00A1555A">
        <w:rPr>
          <w:b/>
          <w:color w:val="000000"/>
          <w:sz w:val="22"/>
          <w:szCs w:val="22"/>
        </w:rPr>
        <w:t>Co-Investigator</w:t>
      </w:r>
      <w:r w:rsidRPr="00A1555A">
        <w:rPr>
          <w:bCs/>
          <w:color w:val="000000"/>
          <w:sz w:val="22"/>
          <w:szCs w:val="22"/>
        </w:rPr>
        <w:t>. Diffusion of Gender Norms Change at the Community Level in Nepal World Bank / SVRI, (6/1/2018-5/31/2019) $100,000 total direct and indirect</w:t>
      </w:r>
      <w:r w:rsidR="00454EBD">
        <w:rPr>
          <w:bCs/>
          <w:color w:val="000000"/>
          <w:sz w:val="22"/>
          <w:szCs w:val="22"/>
        </w:rPr>
        <w:t>.</w:t>
      </w:r>
    </w:p>
    <w:p w14:paraId="2E151720" w14:textId="77777777" w:rsidR="003F3866" w:rsidRDefault="003F3866" w:rsidP="003F3866">
      <w:pPr>
        <w:pStyle w:val="NP0"/>
        <w:widowControl w:val="0"/>
        <w:spacing w:after="0"/>
        <w:ind w:left="720" w:hanging="720"/>
        <w:jc w:val="both"/>
        <w:rPr>
          <w:color w:val="000000"/>
          <w:sz w:val="22"/>
          <w:szCs w:val="22"/>
        </w:rPr>
      </w:pPr>
      <w:r w:rsidRPr="00A1555A">
        <w:rPr>
          <w:b/>
          <w:bCs/>
          <w:color w:val="000000"/>
          <w:sz w:val="22"/>
          <w:szCs w:val="22"/>
        </w:rPr>
        <w:t xml:space="preserve">Principal Investigator, </w:t>
      </w:r>
      <w:r w:rsidRPr="00A1555A">
        <w:rPr>
          <w:color w:val="000000"/>
          <w:sz w:val="22"/>
          <w:szCs w:val="22"/>
        </w:rPr>
        <w:t>Measuring Economic Coercion against Women</w:t>
      </w:r>
      <w:r w:rsidRPr="00A1555A">
        <w:rPr>
          <w:bCs/>
          <w:color w:val="000000"/>
          <w:sz w:val="22"/>
          <w:szCs w:val="22"/>
        </w:rPr>
        <w:t xml:space="preserve">, </w:t>
      </w:r>
      <w:r w:rsidRPr="00A1555A">
        <w:rPr>
          <w:color w:val="000000"/>
          <w:sz w:val="22"/>
          <w:szCs w:val="22"/>
          <w:u w:val="single"/>
        </w:rPr>
        <w:t>NICHD</w:t>
      </w:r>
      <w:r w:rsidRPr="00A1555A">
        <w:rPr>
          <w:bCs/>
          <w:color w:val="000000"/>
          <w:sz w:val="22"/>
          <w:szCs w:val="22"/>
        </w:rPr>
        <w:t xml:space="preserve"> (</w:t>
      </w:r>
      <w:r w:rsidRPr="00A1555A">
        <w:rPr>
          <w:color w:val="000000"/>
          <w:sz w:val="22"/>
          <w:szCs w:val="22"/>
        </w:rPr>
        <w:t>7</w:t>
      </w:r>
      <w:r w:rsidRPr="00A1555A">
        <w:rPr>
          <w:bCs/>
          <w:color w:val="000000"/>
          <w:sz w:val="22"/>
          <w:szCs w:val="22"/>
        </w:rPr>
        <w:t>/1/2017–</w:t>
      </w:r>
      <w:r>
        <w:rPr>
          <w:bCs/>
          <w:color w:val="000000"/>
          <w:sz w:val="22"/>
          <w:szCs w:val="22"/>
        </w:rPr>
        <w:t>8</w:t>
      </w:r>
      <w:r w:rsidRPr="00A1555A">
        <w:rPr>
          <w:bCs/>
          <w:color w:val="000000"/>
          <w:sz w:val="22"/>
          <w:szCs w:val="22"/>
        </w:rPr>
        <w:t>/31/20</w:t>
      </w:r>
      <w:r>
        <w:rPr>
          <w:bCs/>
          <w:color w:val="000000"/>
          <w:sz w:val="22"/>
          <w:szCs w:val="22"/>
        </w:rPr>
        <w:t>20</w:t>
      </w:r>
      <w:r w:rsidRPr="00A1555A">
        <w:rPr>
          <w:bCs/>
          <w:color w:val="000000"/>
          <w:sz w:val="22"/>
          <w:szCs w:val="22"/>
        </w:rPr>
        <w:t>), $</w:t>
      </w:r>
      <w:r w:rsidRPr="00A1555A">
        <w:rPr>
          <w:color w:val="000000"/>
          <w:sz w:val="22"/>
          <w:szCs w:val="22"/>
        </w:rPr>
        <w:t>447,051 total direct and indirect costs. Scored 16 (2</w:t>
      </w:r>
      <w:r w:rsidRPr="00A1555A">
        <w:rPr>
          <w:color w:val="000000"/>
          <w:sz w:val="22"/>
          <w:szCs w:val="22"/>
          <w:vertAlign w:val="superscript"/>
        </w:rPr>
        <w:t>nd</w:t>
      </w:r>
      <w:r w:rsidRPr="00A1555A">
        <w:rPr>
          <w:color w:val="000000"/>
          <w:sz w:val="22"/>
          <w:szCs w:val="22"/>
        </w:rPr>
        <w:t xml:space="preserve"> percentile).</w:t>
      </w:r>
    </w:p>
    <w:p w14:paraId="7A24F632" w14:textId="77777777" w:rsidR="00C5259E" w:rsidRDefault="00C5259E" w:rsidP="003F3866">
      <w:pPr>
        <w:pStyle w:val="NP0"/>
        <w:widowControl w:val="0"/>
        <w:spacing w:after="0"/>
        <w:ind w:left="720" w:hanging="720"/>
        <w:jc w:val="both"/>
        <w:rPr>
          <w:color w:val="000000"/>
          <w:sz w:val="22"/>
          <w:szCs w:val="22"/>
        </w:rPr>
      </w:pPr>
    </w:p>
    <w:p w14:paraId="7705D89E" w14:textId="77777777" w:rsidR="00C5259E" w:rsidRPr="00A1555A" w:rsidRDefault="00C5259E" w:rsidP="00C5259E">
      <w:pPr>
        <w:pStyle w:val="NP0"/>
        <w:widowControl w:val="0"/>
        <w:ind w:left="720" w:hanging="720"/>
        <w:jc w:val="both"/>
        <w:rPr>
          <w:color w:val="000000"/>
          <w:sz w:val="22"/>
          <w:szCs w:val="22"/>
        </w:rPr>
      </w:pPr>
      <w:r w:rsidRPr="00873386">
        <w:rPr>
          <w:b/>
          <w:color w:val="000000"/>
          <w:sz w:val="22"/>
          <w:szCs w:val="22"/>
        </w:rPr>
        <w:t>Principal Investigator</w:t>
      </w:r>
      <w:r w:rsidRPr="00873386">
        <w:rPr>
          <w:color w:val="000000"/>
          <w:sz w:val="22"/>
          <w:szCs w:val="22"/>
        </w:rPr>
        <w:t xml:space="preserve">, Preventing Sexual Violence in College Men: Adaptation and Impact Evaluation of RealConsent for Use in Vietnam, </w:t>
      </w:r>
      <w:r w:rsidRPr="00873386">
        <w:rPr>
          <w:color w:val="000000"/>
          <w:sz w:val="22"/>
          <w:szCs w:val="22"/>
          <w:u w:val="single"/>
        </w:rPr>
        <w:t>Anonymous Foundation</w:t>
      </w:r>
      <w:r w:rsidRPr="00873386">
        <w:rPr>
          <w:color w:val="000000"/>
          <w:sz w:val="22"/>
          <w:szCs w:val="22"/>
        </w:rPr>
        <w:t xml:space="preserve"> (</w:t>
      </w:r>
      <w:r>
        <w:rPr>
          <w:color w:val="000000"/>
          <w:sz w:val="22"/>
          <w:szCs w:val="22"/>
        </w:rPr>
        <w:t>0</w:t>
      </w:r>
      <w:r w:rsidRPr="00873386">
        <w:rPr>
          <w:color w:val="000000"/>
          <w:sz w:val="22"/>
          <w:szCs w:val="22"/>
        </w:rPr>
        <w:t>6/</w:t>
      </w:r>
      <w:r>
        <w:rPr>
          <w:color w:val="000000"/>
          <w:sz w:val="22"/>
          <w:szCs w:val="22"/>
        </w:rPr>
        <w:t>0</w:t>
      </w:r>
      <w:r w:rsidRPr="00873386">
        <w:rPr>
          <w:color w:val="000000"/>
          <w:sz w:val="22"/>
          <w:szCs w:val="22"/>
        </w:rPr>
        <w:t>1/2017–</w:t>
      </w:r>
      <w:r>
        <w:rPr>
          <w:color w:val="000000"/>
          <w:sz w:val="22"/>
          <w:szCs w:val="22"/>
        </w:rPr>
        <w:t>08/31</w:t>
      </w:r>
      <w:r w:rsidRPr="00873386">
        <w:rPr>
          <w:color w:val="000000"/>
          <w:sz w:val="22"/>
          <w:szCs w:val="22"/>
        </w:rPr>
        <w:t>/2021), $650,000 total direct and indirect costs</w:t>
      </w:r>
      <w:r>
        <w:rPr>
          <w:color w:val="000000"/>
          <w:sz w:val="22"/>
          <w:szCs w:val="22"/>
        </w:rPr>
        <w:t>.</w:t>
      </w:r>
    </w:p>
    <w:p w14:paraId="36541A5D" w14:textId="77777777" w:rsidR="00C5259E" w:rsidRPr="00873386" w:rsidRDefault="004B66DF" w:rsidP="00C5259E">
      <w:pPr>
        <w:autoSpaceDE w:val="0"/>
        <w:autoSpaceDN w:val="0"/>
        <w:ind w:left="720" w:hanging="720"/>
        <w:jc w:val="both"/>
        <w:rPr>
          <w:sz w:val="22"/>
          <w:szCs w:val="22"/>
        </w:rPr>
      </w:pPr>
      <w:r>
        <w:rPr>
          <w:b/>
          <w:bCs/>
          <w:sz w:val="22"/>
          <w:szCs w:val="22"/>
        </w:rPr>
        <w:lastRenderedPageBreak/>
        <w:t xml:space="preserve">Site </w:t>
      </w:r>
      <w:r w:rsidR="00C5259E" w:rsidRPr="00873386">
        <w:rPr>
          <w:b/>
          <w:bCs/>
          <w:sz w:val="22"/>
          <w:szCs w:val="22"/>
        </w:rPr>
        <w:t xml:space="preserve">Principal Investigator, </w:t>
      </w:r>
      <w:r w:rsidR="00C5259E" w:rsidRPr="00873386">
        <w:rPr>
          <w:sz w:val="22"/>
          <w:szCs w:val="22"/>
        </w:rPr>
        <w:t>Collaboration on control over time, collective agency, and psychometric testing of IFAD gender impact studies:</w:t>
      </w:r>
      <w:r w:rsidR="00C5259E" w:rsidRPr="00873386">
        <w:rPr>
          <w:b/>
          <w:bCs/>
          <w:i/>
          <w:iCs/>
          <w:sz w:val="22"/>
          <w:szCs w:val="22"/>
        </w:rPr>
        <w:t xml:space="preserve"> </w:t>
      </w:r>
      <w:r w:rsidR="00C5259E" w:rsidRPr="00873386">
        <w:rPr>
          <w:sz w:val="22"/>
          <w:szCs w:val="22"/>
          <w:u w:val="single"/>
        </w:rPr>
        <w:t>IFAD</w:t>
      </w:r>
      <w:r w:rsidR="00C5259E" w:rsidRPr="00873386">
        <w:rPr>
          <w:sz w:val="22"/>
          <w:szCs w:val="22"/>
        </w:rPr>
        <w:t xml:space="preserve"> via the International Food Policy Research Institute (No number, 07/01/2019–</w:t>
      </w:r>
      <w:r w:rsidR="00C5259E">
        <w:rPr>
          <w:sz w:val="22"/>
          <w:szCs w:val="22"/>
        </w:rPr>
        <w:t>10/31/2021</w:t>
      </w:r>
      <w:r w:rsidR="00C5259E" w:rsidRPr="00873386">
        <w:rPr>
          <w:sz w:val="22"/>
          <w:szCs w:val="22"/>
        </w:rPr>
        <w:t>, $126,125</w:t>
      </w:r>
      <w:r w:rsidR="00C5259E" w:rsidRPr="00873386">
        <w:rPr>
          <w:color w:val="000000"/>
          <w:sz w:val="22"/>
          <w:szCs w:val="22"/>
        </w:rPr>
        <w:t xml:space="preserve"> total direct and indirect costs)</w:t>
      </w:r>
      <w:r w:rsidR="00C5259E">
        <w:rPr>
          <w:color w:val="000000"/>
          <w:sz w:val="22"/>
          <w:szCs w:val="22"/>
        </w:rPr>
        <w:t>.</w:t>
      </w:r>
    </w:p>
    <w:p w14:paraId="53842A17" w14:textId="77777777" w:rsidR="00C5259E" w:rsidRPr="00873386" w:rsidRDefault="00C5259E" w:rsidP="00C5259E">
      <w:pPr>
        <w:widowControl w:val="0"/>
        <w:autoSpaceDE w:val="0"/>
        <w:autoSpaceDN w:val="0"/>
        <w:ind w:right="-630"/>
        <w:jc w:val="both"/>
        <w:rPr>
          <w:b/>
          <w:bCs/>
          <w:i/>
          <w:iCs/>
          <w:sz w:val="22"/>
          <w:szCs w:val="22"/>
        </w:rPr>
      </w:pPr>
    </w:p>
    <w:p w14:paraId="104F9910" w14:textId="77777777" w:rsidR="00C5259E" w:rsidRPr="00873386" w:rsidRDefault="00C5259E" w:rsidP="00C5259E">
      <w:pPr>
        <w:widowControl w:val="0"/>
        <w:ind w:left="900" w:hanging="900"/>
        <w:jc w:val="both"/>
        <w:rPr>
          <w:bCs/>
          <w:color w:val="000000"/>
          <w:sz w:val="22"/>
          <w:szCs w:val="22"/>
        </w:rPr>
      </w:pPr>
      <w:r w:rsidRPr="00873386">
        <w:rPr>
          <w:b/>
          <w:color w:val="000000"/>
          <w:sz w:val="22"/>
          <w:szCs w:val="22"/>
        </w:rPr>
        <w:t>Principal Investigator</w:t>
      </w:r>
      <w:r w:rsidRPr="00873386">
        <w:rPr>
          <w:bCs/>
          <w:color w:val="000000"/>
          <w:sz w:val="22"/>
          <w:szCs w:val="22"/>
        </w:rPr>
        <w:t xml:space="preserve">, Learning Collaborative to Prevent Violence in Southeast Asia, </w:t>
      </w:r>
      <w:r w:rsidRPr="00873386">
        <w:rPr>
          <w:bCs/>
          <w:color w:val="000000"/>
          <w:sz w:val="22"/>
          <w:szCs w:val="22"/>
          <w:u w:val="single"/>
        </w:rPr>
        <w:t>Anonymous Charitable Foundation</w:t>
      </w:r>
      <w:r w:rsidRPr="00873386">
        <w:rPr>
          <w:bCs/>
          <w:color w:val="000000"/>
          <w:sz w:val="22"/>
          <w:szCs w:val="22"/>
        </w:rPr>
        <w:t xml:space="preserve"> (09/01/21-08/31/22), $100,000</w:t>
      </w:r>
      <w:r>
        <w:rPr>
          <w:bCs/>
          <w:color w:val="000000"/>
          <w:sz w:val="22"/>
          <w:szCs w:val="22"/>
        </w:rPr>
        <w:t xml:space="preserve"> total direct and indirect costs.</w:t>
      </w:r>
    </w:p>
    <w:p w14:paraId="58AFB315" w14:textId="77777777" w:rsidR="00C5259E" w:rsidRPr="00873386" w:rsidRDefault="00C5259E" w:rsidP="00C5259E">
      <w:pPr>
        <w:widowControl w:val="0"/>
        <w:ind w:left="900" w:hanging="900"/>
        <w:jc w:val="both"/>
        <w:rPr>
          <w:bCs/>
          <w:color w:val="000000"/>
          <w:sz w:val="22"/>
          <w:szCs w:val="22"/>
        </w:rPr>
      </w:pPr>
    </w:p>
    <w:p w14:paraId="67761647" w14:textId="77777777" w:rsidR="00C5259E" w:rsidRPr="00A1555A" w:rsidRDefault="004B66DF" w:rsidP="00C5259E">
      <w:pPr>
        <w:pStyle w:val="NP0"/>
        <w:widowControl w:val="0"/>
        <w:ind w:left="720" w:hanging="720"/>
        <w:jc w:val="both"/>
        <w:rPr>
          <w:color w:val="000000"/>
          <w:sz w:val="22"/>
          <w:szCs w:val="22"/>
        </w:rPr>
      </w:pPr>
      <w:r>
        <w:rPr>
          <w:b/>
          <w:color w:val="000000"/>
          <w:sz w:val="22"/>
          <w:szCs w:val="22"/>
        </w:rPr>
        <w:t xml:space="preserve">Multiple </w:t>
      </w:r>
      <w:r w:rsidR="00C5259E" w:rsidRPr="00873386">
        <w:rPr>
          <w:b/>
          <w:color w:val="000000"/>
          <w:sz w:val="22"/>
          <w:szCs w:val="22"/>
        </w:rPr>
        <w:t>Principal Investigator</w:t>
      </w:r>
      <w:r>
        <w:rPr>
          <w:b/>
          <w:color w:val="000000"/>
          <w:sz w:val="22"/>
          <w:szCs w:val="22"/>
        </w:rPr>
        <w:t xml:space="preserve"> (Contact)</w:t>
      </w:r>
      <w:r w:rsidR="00C5259E" w:rsidRPr="00873386">
        <w:rPr>
          <w:color w:val="000000"/>
          <w:sz w:val="22"/>
          <w:szCs w:val="22"/>
        </w:rPr>
        <w:t xml:space="preserve">, Impact Evaluation of the Tipping Point Project in Nepal: </w:t>
      </w:r>
      <w:r w:rsidR="00C5259E" w:rsidRPr="00873386">
        <w:rPr>
          <w:color w:val="000000"/>
          <w:sz w:val="22"/>
          <w:szCs w:val="22"/>
          <w:u w:val="single"/>
        </w:rPr>
        <w:t>The Kendeda Fund to</w:t>
      </w:r>
      <w:r w:rsidR="00C5259E" w:rsidRPr="00873386">
        <w:rPr>
          <w:color w:val="000000"/>
          <w:sz w:val="22"/>
          <w:szCs w:val="22"/>
        </w:rPr>
        <w:t xml:space="preserve"> </w:t>
      </w:r>
      <w:r w:rsidR="00C5259E" w:rsidRPr="00873386">
        <w:rPr>
          <w:color w:val="000000"/>
          <w:sz w:val="22"/>
          <w:szCs w:val="22"/>
          <w:u w:val="single"/>
        </w:rPr>
        <w:t>CARE</w:t>
      </w:r>
      <w:r w:rsidR="00C5259E" w:rsidRPr="00873386">
        <w:rPr>
          <w:color w:val="000000"/>
          <w:sz w:val="22"/>
          <w:szCs w:val="22"/>
        </w:rPr>
        <w:t xml:space="preserve"> (1/1//2019–</w:t>
      </w:r>
      <w:r w:rsidR="00C5259E">
        <w:rPr>
          <w:color w:val="000000"/>
          <w:sz w:val="22"/>
          <w:szCs w:val="22"/>
        </w:rPr>
        <w:t>8</w:t>
      </w:r>
      <w:r w:rsidR="00C5259E" w:rsidRPr="00873386">
        <w:rPr>
          <w:color w:val="000000"/>
          <w:sz w:val="22"/>
          <w:szCs w:val="22"/>
        </w:rPr>
        <w:t>/1/202</w:t>
      </w:r>
      <w:r w:rsidR="00C5259E">
        <w:rPr>
          <w:color w:val="000000"/>
          <w:sz w:val="22"/>
          <w:szCs w:val="22"/>
        </w:rPr>
        <w:t>2</w:t>
      </w:r>
      <w:r w:rsidR="00C5259E" w:rsidRPr="00873386">
        <w:rPr>
          <w:color w:val="000000"/>
          <w:sz w:val="22"/>
          <w:szCs w:val="22"/>
        </w:rPr>
        <w:t>), $941,932 total direct and indirect costs. (Clark co-PI)</w:t>
      </w:r>
      <w:r w:rsidR="00C5259E">
        <w:rPr>
          <w:color w:val="000000"/>
          <w:sz w:val="22"/>
          <w:szCs w:val="22"/>
        </w:rPr>
        <w:t>.</w:t>
      </w:r>
    </w:p>
    <w:p w14:paraId="38417FFB" w14:textId="77777777" w:rsidR="003F3866" w:rsidRPr="00A1555A" w:rsidRDefault="003F3866" w:rsidP="002915DB">
      <w:pPr>
        <w:pStyle w:val="BodyTextIndent2858D7CFB-ED40-4347-BF05-701D383B685F858D7CFB-ED40-4347-BF05-701D383B685F"/>
        <w:widowControl w:val="0"/>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120" w:lineRule="exact"/>
        <w:ind w:firstLine="0"/>
        <w:jc w:val="both"/>
        <w:rPr>
          <w:rFonts w:ascii="Times New Roman" w:hAnsi="Times New Roman"/>
          <w:b/>
          <w:bCs/>
          <w:color w:val="000000"/>
          <w:szCs w:val="22"/>
        </w:rPr>
      </w:pPr>
    </w:p>
    <w:p w14:paraId="43D78006" w14:textId="77777777" w:rsidR="006B47D3" w:rsidRPr="00873386" w:rsidRDefault="006B47D3" w:rsidP="006B47D3">
      <w:pPr>
        <w:widowControl w:val="0"/>
        <w:shd w:val="clear" w:color="auto" w:fill="FFFFFF"/>
        <w:jc w:val="both"/>
        <w:rPr>
          <w:rFonts w:eastAsia="Calibri" w:cs="Vrinda"/>
          <w:b/>
          <w:bCs/>
          <w:color w:val="000000"/>
          <w:sz w:val="22"/>
          <w:szCs w:val="22"/>
        </w:rPr>
      </w:pPr>
      <w:r>
        <w:rPr>
          <w:rFonts w:eastAsia="Calibri" w:cs="Vrinda"/>
          <w:b/>
          <w:bCs/>
          <w:color w:val="000000"/>
          <w:sz w:val="22"/>
          <w:szCs w:val="22"/>
        </w:rPr>
        <w:t>Pending Research Grants</w:t>
      </w:r>
      <w:r w:rsidRPr="00873386">
        <w:rPr>
          <w:rFonts w:eastAsia="Calibri" w:cs="Vrinda"/>
          <w:b/>
          <w:bCs/>
          <w:color w:val="000000"/>
          <w:sz w:val="22"/>
          <w:szCs w:val="22"/>
        </w:rPr>
        <w:t xml:space="preserve"> (under review)</w:t>
      </w:r>
    </w:p>
    <w:p w14:paraId="3D5736BA" w14:textId="77777777" w:rsidR="006B47D3" w:rsidRPr="00873386" w:rsidRDefault="006B47D3" w:rsidP="006B47D3">
      <w:pPr>
        <w:widowControl w:val="0"/>
        <w:ind w:left="900" w:hanging="900"/>
        <w:jc w:val="both"/>
        <w:rPr>
          <w:b/>
          <w:color w:val="000000"/>
          <w:sz w:val="22"/>
          <w:szCs w:val="22"/>
        </w:rPr>
      </w:pPr>
    </w:p>
    <w:p w14:paraId="3BD7E6A5" w14:textId="77777777" w:rsidR="00681094" w:rsidRDefault="00681094" w:rsidP="00681094">
      <w:pPr>
        <w:widowControl w:val="0"/>
        <w:ind w:left="900" w:hanging="900"/>
        <w:jc w:val="both"/>
        <w:rPr>
          <w:bCs/>
          <w:color w:val="000000"/>
          <w:sz w:val="22"/>
          <w:szCs w:val="22"/>
        </w:rPr>
      </w:pPr>
      <w:bookmarkStart w:id="19" w:name="_Hlk138169923"/>
      <w:bookmarkStart w:id="20" w:name="_Hlk138157764"/>
      <w:r>
        <w:rPr>
          <w:b/>
          <w:color w:val="000000"/>
          <w:sz w:val="22"/>
          <w:szCs w:val="22"/>
        </w:rPr>
        <w:t xml:space="preserve">Principal Investigator, </w:t>
      </w:r>
      <w:r w:rsidRPr="00766B9C">
        <w:rPr>
          <w:bCs/>
          <w:color w:val="000000"/>
          <w:sz w:val="22"/>
          <w:szCs w:val="22"/>
        </w:rPr>
        <w:t>Media Literacy to Prevent Sexual Violence among University Men in Vietnam</w:t>
      </w:r>
      <w:r>
        <w:rPr>
          <w:bCs/>
          <w:color w:val="000000"/>
          <w:sz w:val="22"/>
          <w:szCs w:val="22"/>
        </w:rPr>
        <w:t xml:space="preserve">. Fogarty International Center, National Institutes of Health. (12/01/2024-11/30/2029), </w:t>
      </w:r>
      <w:r w:rsidRPr="00C7538A">
        <w:rPr>
          <w:bCs/>
          <w:color w:val="000000"/>
          <w:sz w:val="22"/>
          <w:szCs w:val="22"/>
        </w:rPr>
        <w:t>$1,183,172</w:t>
      </w:r>
      <w:r>
        <w:rPr>
          <w:bCs/>
          <w:color w:val="000000"/>
          <w:sz w:val="22"/>
          <w:szCs w:val="22"/>
        </w:rPr>
        <w:t xml:space="preserve"> total direct and indirect costs requested.</w:t>
      </w:r>
    </w:p>
    <w:p w14:paraId="07A0A72B" w14:textId="77777777" w:rsidR="00681094" w:rsidRPr="00766B9C" w:rsidRDefault="00681094" w:rsidP="00681094">
      <w:pPr>
        <w:widowControl w:val="0"/>
        <w:ind w:left="900" w:hanging="900"/>
        <w:jc w:val="both"/>
        <w:rPr>
          <w:bCs/>
          <w:color w:val="000000"/>
          <w:sz w:val="22"/>
          <w:szCs w:val="22"/>
        </w:rPr>
      </w:pPr>
    </w:p>
    <w:p w14:paraId="22590862" w14:textId="776E731C" w:rsidR="00EF00CB" w:rsidRPr="008B3872" w:rsidRDefault="00EF00CB" w:rsidP="00E41462">
      <w:pPr>
        <w:widowControl w:val="0"/>
        <w:ind w:left="900" w:hanging="900"/>
        <w:jc w:val="both"/>
        <w:rPr>
          <w:bCs/>
          <w:color w:val="000000"/>
          <w:sz w:val="22"/>
          <w:szCs w:val="22"/>
        </w:rPr>
      </w:pPr>
      <w:r>
        <w:rPr>
          <w:b/>
          <w:color w:val="000000"/>
          <w:sz w:val="22"/>
          <w:szCs w:val="22"/>
        </w:rPr>
        <w:t xml:space="preserve">Senior Academic Consultant, </w:t>
      </w:r>
      <w:r w:rsidR="00B61EA5" w:rsidRPr="008B3872">
        <w:rPr>
          <w:bCs/>
          <w:color w:val="000000"/>
          <w:sz w:val="22"/>
          <w:szCs w:val="22"/>
        </w:rPr>
        <w:t>Developing and testing a group interpersonal therapy for common mental disorders amongst LGBTQ+ people in Vietnam</w:t>
      </w:r>
      <w:r w:rsidR="00904E66" w:rsidRPr="008B3872">
        <w:rPr>
          <w:bCs/>
          <w:color w:val="000000"/>
          <w:sz w:val="22"/>
          <w:szCs w:val="22"/>
        </w:rPr>
        <w:t xml:space="preserve">. </w:t>
      </w:r>
      <w:r w:rsidRPr="008B3872">
        <w:rPr>
          <w:bCs/>
          <w:color w:val="000000"/>
          <w:sz w:val="22"/>
          <w:szCs w:val="22"/>
        </w:rPr>
        <w:t xml:space="preserve">National </w:t>
      </w:r>
      <w:r w:rsidR="008041A4" w:rsidRPr="008B3872">
        <w:rPr>
          <w:bCs/>
          <w:color w:val="000000"/>
          <w:sz w:val="22"/>
          <w:szCs w:val="22"/>
        </w:rPr>
        <w:t>Institute for Health and Care Research</w:t>
      </w:r>
      <w:r w:rsidR="00904E66" w:rsidRPr="008B3872">
        <w:rPr>
          <w:bCs/>
          <w:color w:val="000000"/>
          <w:sz w:val="22"/>
          <w:szCs w:val="22"/>
        </w:rPr>
        <w:t xml:space="preserve">. (01/01/2025-12/31/2028), </w:t>
      </w:r>
      <w:r w:rsidR="0004424B">
        <w:rPr>
          <w:bCs/>
          <w:color w:val="000000"/>
          <w:sz w:val="22"/>
          <w:szCs w:val="22"/>
        </w:rPr>
        <w:t>£</w:t>
      </w:r>
      <w:r w:rsidR="008B3872" w:rsidRPr="008B3872">
        <w:rPr>
          <w:bCs/>
          <w:color w:val="000000"/>
          <w:sz w:val="22"/>
          <w:szCs w:val="22"/>
        </w:rPr>
        <w:t>750,000 total costs requested.</w:t>
      </w:r>
      <w:r w:rsidR="00CC79CB">
        <w:rPr>
          <w:bCs/>
          <w:color w:val="000000"/>
          <w:sz w:val="22"/>
          <w:szCs w:val="22"/>
        </w:rPr>
        <w:t xml:space="preserve"> (PI Lu Gram).</w:t>
      </w:r>
    </w:p>
    <w:p w14:paraId="16FFE971" w14:textId="77777777" w:rsidR="008B3872" w:rsidRPr="008B3872" w:rsidRDefault="008B3872" w:rsidP="00E41462">
      <w:pPr>
        <w:widowControl w:val="0"/>
        <w:ind w:left="900" w:hanging="900"/>
        <w:jc w:val="both"/>
        <w:rPr>
          <w:bCs/>
          <w:color w:val="000000"/>
          <w:sz w:val="22"/>
          <w:szCs w:val="22"/>
        </w:rPr>
      </w:pPr>
    </w:p>
    <w:p w14:paraId="7B03B790" w14:textId="156CC25D" w:rsidR="006427D8" w:rsidRPr="0070072D" w:rsidRDefault="006427D8" w:rsidP="00E41462">
      <w:pPr>
        <w:widowControl w:val="0"/>
        <w:ind w:left="900" w:hanging="900"/>
        <w:jc w:val="both"/>
        <w:rPr>
          <w:bCs/>
          <w:color w:val="000000"/>
          <w:sz w:val="22"/>
          <w:szCs w:val="22"/>
        </w:rPr>
      </w:pPr>
      <w:r>
        <w:rPr>
          <w:b/>
          <w:color w:val="000000"/>
          <w:sz w:val="22"/>
          <w:szCs w:val="22"/>
        </w:rPr>
        <w:t xml:space="preserve">Senior Academic Consultant, </w:t>
      </w:r>
      <w:r w:rsidR="001249C4" w:rsidRPr="0070072D">
        <w:rPr>
          <w:bCs/>
          <w:color w:val="000000"/>
          <w:sz w:val="22"/>
          <w:szCs w:val="22"/>
        </w:rPr>
        <w:t>UCLResearch Progression Award Supporting ODA Initiatives 2024/2025. University College London</w:t>
      </w:r>
      <w:r w:rsidR="009D3A50" w:rsidRPr="0070072D">
        <w:rPr>
          <w:bCs/>
          <w:color w:val="000000"/>
          <w:sz w:val="22"/>
          <w:szCs w:val="22"/>
        </w:rPr>
        <w:t xml:space="preserve">. </w:t>
      </w:r>
      <w:r w:rsidR="007155B0" w:rsidRPr="0070072D">
        <w:rPr>
          <w:bCs/>
          <w:color w:val="000000"/>
          <w:sz w:val="22"/>
          <w:szCs w:val="22"/>
        </w:rPr>
        <w:t>(</w:t>
      </w:r>
      <w:r w:rsidR="0070072D" w:rsidRPr="0070072D">
        <w:rPr>
          <w:bCs/>
          <w:color w:val="000000"/>
          <w:sz w:val="22"/>
          <w:szCs w:val="22"/>
        </w:rPr>
        <w:t xml:space="preserve">01/01/2025-06/30/2025, £60,000 total costs </w:t>
      </w:r>
      <w:r w:rsidR="007155B0" w:rsidRPr="0070072D">
        <w:rPr>
          <w:bCs/>
          <w:color w:val="000000"/>
          <w:sz w:val="22"/>
          <w:szCs w:val="22"/>
        </w:rPr>
        <w:t>(PI Lu Gram)</w:t>
      </w:r>
    </w:p>
    <w:p w14:paraId="3EA07A0C" w14:textId="77777777" w:rsidR="006427D8" w:rsidRPr="0070072D" w:rsidRDefault="006427D8" w:rsidP="00E41462">
      <w:pPr>
        <w:widowControl w:val="0"/>
        <w:ind w:left="900" w:hanging="900"/>
        <w:jc w:val="both"/>
        <w:rPr>
          <w:bCs/>
          <w:color w:val="000000"/>
          <w:sz w:val="22"/>
          <w:szCs w:val="22"/>
        </w:rPr>
      </w:pPr>
    </w:p>
    <w:p w14:paraId="42EAC999" w14:textId="1E6B38A1" w:rsidR="00E41462" w:rsidRPr="00E41462" w:rsidRDefault="000D18D3" w:rsidP="00E41462">
      <w:pPr>
        <w:widowControl w:val="0"/>
        <w:ind w:left="900" w:hanging="900"/>
        <w:jc w:val="both"/>
        <w:rPr>
          <w:b/>
          <w:color w:val="000000"/>
          <w:sz w:val="22"/>
          <w:szCs w:val="22"/>
        </w:rPr>
      </w:pPr>
      <w:r>
        <w:rPr>
          <w:b/>
          <w:color w:val="000000"/>
          <w:sz w:val="22"/>
          <w:szCs w:val="22"/>
        </w:rPr>
        <w:t xml:space="preserve">Primary </w:t>
      </w:r>
      <w:r w:rsidR="00E41462">
        <w:rPr>
          <w:b/>
          <w:color w:val="000000"/>
          <w:sz w:val="22"/>
          <w:szCs w:val="22"/>
        </w:rPr>
        <w:t xml:space="preserve">Consultant, </w:t>
      </w:r>
      <w:r w:rsidR="00E41462" w:rsidRPr="00C3739F">
        <w:rPr>
          <w:bCs/>
          <w:color w:val="000000"/>
          <w:sz w:val="22"/>
          <w:szCs w:val="22"/>
        </w:rPr>
        <w:t>Multiple-Perpetrator Violence and Adaptation of myPlan among Female Sex Workers in Vietnam</w:t>
      </w:r>
      <w:r w:rsidR="005B3889" w:rsidRPr="00C3739F">
        <w:rPr>
          <w:bCs/>
          <w:color w:val="000000"/>
          <w:sz w:val="22"/>
          <w:szCs w:val="22"/>
        </w:rPr>
        <w:t xml:space="preserve">, </w:t>
      </w:r>
      <w:r w:rsidR="00E41462" w:rsidRPr="00C3739F">
        <w:rPr>
          <w:bCs/>
          <w:color w:val="000000"/>
          <w:sz w:val="22"/>
          <w:szCs w:val="22"/>
        </w:rPr>
        <w:t>Sexual Violence Research Initiative</w:t>
      </w:r>
      <w:r w:rsidR="005B3889" w:rsidRPr="00C3739F">
        <w:rPr>
          <w:bCs/>
          <w:color w:val="000000"/>
          <w:sz w:val="22"/>
          <w:szCs w:val="22"/>
        </w:rPr>
        <w:t xml:space="preserve">: </w:t>
      </w:r>
      <w:r w:rsidR="00E41462" w:rsidRPr="00C3739F">
        <w:rPr>
          <w:bCs/>
          <w:color w:val="000000"/>
          <w:sz w:val="22"/>
          <w:szCs w:val="22"/>
        </w:rPr>
        <w:t>The SVRI Research Grant - Knowledge for Action to End Violence Against Women and Violence Against Children</w:t>
      </w:r>
      <w:r w:rsidR="005B3889" w:rsidRPr="00C3739F">
        <w:rPr>
          <w:bCs/>
          <w:color w:val="000000"/>
          <w:sz w:val="22"/>
          <w:szCs w:val="22"/>
        </w:rPr>
        <w:t xml:space="preserve"> (01/01/</w:t>
      </w:r>
      <w:r w:rsidR="0068548C" w:rsidRPr="00C3739F">
        <w:rPr>
          <w:bCs/>
          <w:color w:val="000000"/>
          <w:sz w:val="22"/>
          <w:szCs w:val="22"/>
        </w:rPr>
        <w:t>20</w:t>
      </w:r>
      <w:r w:rsidR="005B3889" w:rsidRPr="00C3739F">
        <w:rPr>
          <w:bCs/>
          <w:color w:val="000000"/>
          <w:sz w:val="22"/>
          <w:szCs w:val="22"/>
        </w:rPr>
        <w:t>2</w:t>
      </w:r>
      <w:r w:rsidR="0068548C" w:rsidRPr="00C3739F">
        <w:rPr>
          <w:bCs/>
          <w:color w:val="000000"/>
          <w:sz w:val="22"/>
          <w:szCs w:val="22"/>
        </w:rPr>
        <w:t>5</w:t>
      </w:r>
      <w:r w:rsidR="005B3889" w:rsidRPr="00C3739F">
        <w:rPr>
          <w:bCs/>
          <w:color w:val="000000"/>
          <w:sz w:val="22"/>
          <w:szCs w:val="22"/>
        </w:rPr>
        <w:t>-</w:t>
      </w:r>
      <w:r w:rsidR="0068548C" w:rsidRPr="00C3739F">
        <w:rPr>
          <w:bCs/>
          <w:color w:val="000000"/>
          <w:sz w:val="22"/>
          <w:szCs w:val="22"/>
        </w:rPr>
        <w:t>06/30/2026)</w:t>
      </w:r>
      <w:r w:rsidR="00CC79CB">
        <w:rPr>
          <w:bCs/>
          <w:color w:val="000000"/>
          <w:sz w:val="22"/>
          <w:szCs w:val="22"/>
        </w:rPr>
        <w:t xml:space="preserve">, </w:t>
      </w:r>
      <w:r w:rsidR="00FC2DF2">
        <w:rPr>
          <w:bCs/>
          <w:color w:val="000000"/>
          <w:sz w:val="22"/>
          <w:szCs w:val="22"/>
        </w:rPr>
        <w:t xml:space="preserve">$123,221 total costs requested. </w:t>
      </w:r>
      <w:r w:rsidR="00C3739F" w:rsidRPr="00CC79CB">
        <w:rPr>
          <w:bCs/>
          <w:color w:val="000000"/>
          <w:sz w:val="22"/>
          <w:szCs w:val="22"/>
        </w:rPr>
        <w:t xml:space="preserve">(PI: </w:t>
      </w:r>
      <w:r w:rsidR="00E41462" w:rsidRPr="00CC79CB">
        <w:rPr>
          <w:bCs/>
          <w:color w:val="000000"/>
          <w:sz w:val="22"/>
          <w:szCs w:val="22"/>
        </w:rPr>
        <w:t>Thi Giang Hoang</w:t>
      </w:r>
      <w:r w:rsidR="00C3739F" w:rsidRPr="00CC79CB">
        <w:rPr>
          <w:bCs/>
          <w:color w:val="000000"/>
          <w:sz w:val="22"/>
          <w:szCs w:val="22"/>
        </w:rPr>
        <w:t>)</w:t>
      </w:r>
    </w:p>
    <w:p w14:paraId="51BB8DC6" w14:textId="77777777" w:rsidR="00166289" w:rsidRDefault="00166289" w:rsidP="00681094">
      <w:pPr>
        <w:widowControl w:val="0"/>
        <w:jc w:val="both"/>
        <w:rPr>
          <w:b/>
          <w:color w:val="000000"/>
          <w:sz w:val="22"/>
          <w:szCs w:val="22"/>
        </w:rPr>
      </w:pPr>
    </w:p>
    <w:p w14:paraId="41308E7A" w14:textId="52D24D9C" w:rsidR="00AE23E9" w:rsidRDefault="00AE23E9" w:rsidP="006B47D3">
      <w:pPr>
        <w:widowControl w:val="0"/>
        <w:ind w:left="900" w:hanging="900"/>
        <w:jc w:val="both"/>
        <w:rPr>
          <w:b/>
          <w:color w:val="000000"/>
          <w:sz w:val="22"/>
          <w:szCs w:val="22"/>
        </w:rPr>
      </w:pPr>
      <w:r>
        <w:rPr>
          <w:b/>
          <w:color w:val="000000"/>
          <w:sz w:val="22"/>
          <w:szCs w:val="22"/>
        </w:rPr>
        <w:t>Submitted Applications (not funded)</w:t>
      </w:r>
    </w:p>
    <w:p w14:paraId="14E2BA02" w14:textId="77777777" w:rsidR="00AE23E9" w:rsidRDefault="00AE23E9" w:rsidP="006B47D3">
      <w:pPr>
        <w:widowControl w:val="0"/>
        <w:ind w:left="900" w:hanging="900"/>
        <w:jc w:val="both"/>
        <w:rPr>
          <w:b/>
          <w:color w:val="000000"/>
          <w:sz w:val="22"/>
          <w:szCs w:val="22"/>
        </w:rPr>
      </w:pPr>
    </w:p>
    <w:p w14:paraId="55DB6186" w14:textId="6556776D" w:rsidR="006B47D3" w:rsidRPr="009B7DC8" w:rsidRDefault="006B47D3" w:rsidP="006B47D3">
      <w:pPr>
        <w:widowControl w:val="0"/>
        <w:ind w:left="900" w:hanging="900"/>
        <w:jc w:val="both"/>
        <w:rPr>
          <w:bCs/>
          <w:color w:val="000000"/>
          <w:sz w:val="22"/>
          <w:szCs w:val="22"/>
        </w:rPr>
      </w:pPr>
      <w:r>
        <w:rPr>
          <w:b/>
          <w:color w:val="000000"/>
          <w:sz w:val="22"/>
          <w:szCs w:val="22"/>
        </w:rPr>
        <w:t xml:space="preserve">Principal Investigator, </w:t>
      </w:r>
      <w:r w:rsidRPr="009B7DC8">
        <w:rPr>
          <w:bCs/>
          <w:color w:val="000000"/>
          <w:sz w:val="22"/>
          <w:szCs w:val="22"/>
        </w:rPr>
        <w:t>MOSAIC--Causal Mechanisms of Trauma-Sensitive Yoga as an Early Intervention for Post-Traumatic Stress after Campus Sexual Assault. The Wellcome Trust. (06/01/2024-05/31/2029), $4.7</w:t>
      </w:r>
      <w:r>
        <w:rPr>
          <w:bCs/>
          <w:color w:val="000000"/>
          <w:sz w:val="22"/>
          <w:szCs w:val="22"/>
        </w:rPr>
        <w:t xml:space="preserve"> m</w:t>
      </w:r>
      <w:r w:rsidRPr="009B7DC8">
        <w:rPr>
          <w:bCs/>
          <w:color w:val="000000"/>
          <w:sz w:val="22"/>
          <w:szCs w:val="22"/>
        </w:rPr>
        <w:t>illion total direct and indirect costs.</w:t>
      </w:r>
    </w:p>
    <w:p w14:paraId="5C39375B" w14:textId="77777777" w:rsidR="006B47D3" w:rsidRDefault="006B47D3" w:rsidP="006B47D3">
      <w:pPr>
        <w:widowControl w:val="0"/>
        <w:ind w:left="900" w:hanging="900"/>
        <w:jc w:val="both"/>
        <w:rPr>
          <w:b/>
          <w:color w:val="000000"/>
          <w:sz w:val="22"/>
          <w:szCs w:val="22"/>
        </w:rPr>
      </w:pPr>
    </w:p>
    <w:p w14:paraId="1A0D8A8F" w14:textId="77777777" w:rsidR="006B47D3" w:rsidRPr="008B1D6C" w:rsidRDefault="006B47D3" w:rsidP="006B47D3">
      <w:pPr>
        <w:widowControl w:val="0"/>
        <w:ind w:left="900" w:hanging="900"/>
        <w:jc w:val="both"/>
        <w:rPr>
          <w:color w:val="000000"/>
          <w:sz w:val="22"/>
          <w:szCs w:val="22"/>
        </w:rPr>
      </w:pPr>
      <w:r>
        <w:rPr>
          <w:b/>
          <w:color w:val="000000"/>
          <w:sz w:val="22"/>
          <w:szCs w:val="22"/>
        </w:rPr>
        <w:t xml:space="preserve">Principal Investigator, </w:t>
      </w:r>
      <w:r w:rsidRPr="008B1D6C">
        <w:rPr>
          <w:color w:val="000000"/>
          <w:sz w:val="22"/>
          <w:szCs w:val="22"/>
        </w:rPr>
        <w:t>PARTNERS—Partnership to Advance Graduate Research Education on Multidimensional, Intersectional, and Life Course Approaches to Sex/Gender Science, Gender-Based Violence, and the Health of Diverse Females and Women</w:t>
      </w:r>
      <w:r>
        <w:rPr>
          <w:color w:val="000000"/>
          <w:sz w:val="22"/>
          <w:szCs w:val="22"/>
        </w:rPr>
        <w:t>. Office of Research on Women’s Health/National Institutes of Health. (06/01/2024-05/31/2028), $650,000 total direct and indirect costs. (MPI Parrott)</w:t>
      </w:r>
    </w:p>
    <w:p w14:paraId="14894407" w14:textId="77777777" w:rsidR="006B47D3" w:rsidRDefault="006B47D3" w:rsidP="006B47D3">
      <w:pPr>
        <w:widowControl w:val="0"/>
        <w:ind w:left="900" w:hanging="900"/>
        <w:jc w:val="both"/>
        <w:rPr>
          <w:b/>
          <w:color w:val="000000"/>
          <w:sz w:val="22"/>
          <w:szCs w:val="22"/>
        </w:rPr>
      </w:pPr>
    </w:p>
    <w:p w14:paraId="71037D3B" w14:textId="77777777" w:rsidR="006B47D3" w:rsidRPr="008B1D6C" w:rsidRDefault="006B47D3" w:rsidP="006B47D3">
      <w:pPr>
        <w:widowControl w:val="0"/>
        <w:ind w:left="900" w:hanging="900"/>
        <w:jc w:val="both"/>
        <w:rPr>
          <w:color w:val="000000"/>
          <w:sz w:val="22"/>
          <w:szCs w:val="22"/>
        </w:rPr>
      </w:pPr>
      <w:r>
        <w:rPr>
          <w:b/>
          <w:color w:val="000000"/>
          <w:sz w:val="22"/>
          <w:szCs w:val="22"/>
        </w:rPr>
        <w:t xml:space="preserve">Principal Investigator, </w:t>
      </w:r>
      <w:r>
        <w:rPr>
          <w:color w:val="000000"/>
          <w:sz w:val="22"/>
          <w:szCs w:val="22"/>
        </w:rPr>
        <w:t>EMERGE</w:t>
      </w:r>
      <w:r w:rsidRPr="008B1D6C">
        <w:rPr>
          <w:color w:val="000000"/>
          <w:sz w:val="22"/>
          <w:szCs w:val="22"/>
        </w:rPr>
        <w:t>—</w:t>
      </w:r>
      <w:r>
        <w:rPr>
          <w:color w:val="000000"/>
          <w:sz w:val="22"/>
          <w:szCs w:val="22"/>
        </w:rPr>
        <w:t>Empowering Women for Global Scientific Leadership. National Institutes of Health Fogarty International Center Supplement. (03/01/2024-02/28/2025), $150,000 total direct and indirect costs. (MPI Van)</w:t>
      </w:r>
    </w:p>
    <w:bookmarkEnd w:id="19"/>
    <w:p w14:paraId="2DE84595" w14:textId="77777777" w:rsidR="006B47D3" w:rsidRDefault="006B47D3" w:rsidP="006B47D3">
      <w:pPr>
        <w:widowControl w:val="0"/>
        <w:ind w:left="900" w:hanging="900"/>
        <w:jc w:val="both"/>
        <w:rPr>
          <w:b/>
          <w:color w:val="000000"/>
          <w:sz w:val="22"/>
          <w:szCs w:val="22"/>
        </w:rPr>
      </w:pPr>
    </w:p>
    <w:bookmarkEnd w:id="20"/>
    <w:p w14:paraId="42C2366D" w14:textId="77777777" w:rsidR="006B47D3" w:rsidRDefault="006B47D3" w:rsidP="006B47D3">
      <w:pPr>
        <w:widowControl w:val="0"/>
        <w:ind w:left="900" w:hanging="900"/>
        <w:jc w:val="both"/>
        <w:rPr>
          <w:color w:val="000000"/>
          <w:sz w:val="22"/>
          <w:szCs w:val="22"/>
        </w:rPr>
      </w:pPr>
      <w:r>
        <w:rPr>
          <w:b/>
          <w:color w:val="000000"/>
          <w:sz w:val="22"/>
          <w:szCs w:val="22"/>
        </w:rPr>
        <w:t xml:space="preserve">Principal Investigator, </w:t>
      </w:r>
      <w:r>
        <w:rPr>
          <w:color w:val="000000"/>
          <w:sz w:val="22"/>
          <w:szCs w:val="22"/>
        </w:rPr>
        <w:t>EMERGE</w:t>
      </w:r>
      <w:r w:rsidRPr="008B1D6C">
        <w:rPr>
          <w:color w:val="000000"/>
          <w:sz w:val="22"/>
          <w:szCs w:val="22"/>
        </w:rPr>
        <w:t>—</w:t>
      </w:r>
      <w:r>
        <w:rPr>
          <w:color w:val="000000"/>
          <w:sz w:val="22"/>
          <w:szCs w:val="22"/>
        </w:rPr>
        <w:t>Empowering Women for Global Scientific Leadership. Bill and Melinda Gates Foundation—Grand Challenges for Innovations in Women’s Health. (03/01/2024-02/28/2025), $150,000 total direct and indirect costs. (co-PI Van)</w:t>
      </w:r>
    </w:p>
    <w:p w14:paraId="2FAED083" w14:textId="77777777" w:rsidR="006B47D3" w:rsidRDefault="006B47D3" w:rsidP="006B47D3">
      <w:pPr>
        <w:widowControl w:val="0"/>
        <w:ind w:left="900" w:hanging="900"/>
        <w:jc w:val="both"/>
        <w:rPr>
          <w:color w:val="000000"/>
          <w:sz w:val="22"/>
          <w:szCs w:val="22"/>
        </w:rPr>
      </w:pPr>
    </w:p>
    <w:p w14:paraId="6081EE0E" w14:textId="50F0D3FC" w:rsidR="006B47D3" w:rsidRDefault="006B47D3" w:rsidP="006B47D3">
      <w:pPr>
        <w:widowControl w:val="0"/>
        <w:ind w:left="900" w:hanging="900"/>
        <w:jc w:val="both"/>
        <w:rPr>
          <w:color w:val="000000"/>
          <w:sz w:val="22"/>
          <w:szCs w:val="22"/>
        </w:rPr>
      </w:pPr>
      <w:r>
        <w:rPr>
          <w:b/>
          <w:color w:val="000000"/>
          <w:sz w:val="22"/>
          <w:szCs w:val="22"/>
        </w:rPr>
        <w:t xml:space="preserve">Co-Investigator, </w:t>
      </w:r>
      <w:r w:rsidR="00DD078E">
        <w:rPr>
          <w:color w:val="000000"/>
          <w:sz w:val="22"/>
          <w:szCs w:val="22"/>
        </w:rPr>
        <w:t xml:space="preserve">Systematic Review of </w:t>
      </w:r>
      <w:r w:rsidR="009A56C4">
        <w:rPr>
          <w:color w:val="000000"/>
          <w:sz w:val="22"/>
          <w:szCs w:val="22"/>
        </w:rPr>
        <w:t>Violence Prevention Programs in Southeast Asia</w:t>
      </w:r>
      <w:r>
        <w:rPr>
          <w:color w:val="000000"/>
          <w:sz w:val="22"/>
          <w:szCs w:val="22"/>
        </w:rPr>
        <w:t xml:space="preserve">. </w:t>
      </w:r>
      <w:r w:rsidRPr="006B47D3">
        <w:rPr>
          <w:color w:val="000000"/>
          <w:sz w:val="22"/>
          <w:szCs w:val="22"/>
        </w:rPr>
        <w:t xml:space="preserve">Bill and Melinda </w:t>
      </w:r>
      <w:r w:rsidRPr="006B47D3">
        <w:rPr>
          <w:color w:val="000000"/>
          <w:sz w:val="22"/>
          <w:szCs w:val="22"/>
        </w:rPr>
        <w:lastRenderedPageBreak/>
        <w:t xml:space="preserve">Gates Foundation—Grand Challenges for Innovations in Women’s Health. (03/01/2024-02/28/2025), $150,000 total direct and indirect costs. (PI </w:t>
      </w:r>
      <w:r>
        <w:rPr>
          <w:color w:val="000000"/>
          <w:sz w:val="22"/>
          <w:szCs w:val="22"/>
        </w:rPr>
        <w:t>Hoa Nguyen</w:t>
      </w:r>
      <w:r w:rsidRPr="006B47D3">
        <w:rPr>
          <w:color w:val="000000"/>
          <w:sz w:val="22"/>
          <w:szCs w:val="22"/>
        </w:rPr>
        <w:t>)</w:t>
      </w:r>
    </w:p>
    <w:p w14:paraId="73967F53" w14:textId="77777777" w:rsidR="00F438B9" w:rsidRDefault="00F438B9" w:rsidP="00F438B9">
      <w:pPr>
        <w:widowControl w:val="0"/>
        <w:ind w:left="900" w:hanging="900"/>
        <w:jc w:val="both"/>
        <w:rPr>
          <w:b/>
          <w:color w:val="000000"/>
          <w:sz w:val="22"/>
          <w:szCs w:val="22"/>
        </w:rPr>
      </w:pPr>
    </w:p>
    <w:p w14:paraId="0B91FCCE" w14:textId="77777777" w:rsidR="00846519" w:rsidRPr="00A1555A" w:rsidRDefault="00846519" w:rsidP="00E307EB">
      <w:pPr>
        <w:pStyle w:val="NP0"/>
        <w:widowControl w:val="0"/>
        <w:shd w:val="clear" w:color="auto" w:fill="D9D9D9"/>
        <w:tabs>
          <w:tab w:val="left" w:pos="720"/>
          <w:tab w:val="left" w:pos="1170"/>
          <w:tab w:val="left" w:pos="2160"/>
          <w:tab w:val="left" w:pos="2880"/>
          <w:tab w:val="left" w:pos="7740"/>
        </w:tabs>
        <w:spacing w:after="0"/>
        <w:jc w:val="both"/>
        <w:rPr>
          <w:b/>
          <w:bCs/>
          <w:caps/>
          <w:color w:val="000000"/>
          <w:sz w:val="22"/>
          <w:szCs w:val="22"/>
        </w:rPr>
      </w:pPr>
      <w:r w:rsidRPr="00A1555A">
        <w:rPr>
          <w:b/>
          <w:bCs/>
          <w:caps/>
          <w:color w:val="000000"/>
          <w:sz w:val="22"/>
          <w:szCs w:val="22"/>
        </w:rPr>
        <w:t>PUBLIC SCHOLARSHIP</w:t>
      </w:r>
      <w:r w:rsidR="00943745">
        <w:rPr>
          <w:b/>
          <w:bCs/>
          <w:caps/>
          <w:color w:val="000000"/>
          <w:sz w:val="22"/>
          <w:szCs w:val="22"/>
        </w:rPr>
        <w:t xml:space="preserve"> (selected)</w:t>
      </w:r>
    </w:p>
    <w:p w14:paraId="7A9C2846" w14:textId="77777777" w:rsidR="00846519" w:rsidRPr="00A1555A" w:rsidRDefault="00846519" w:rsidP="002915DB">
      <w:pPr>
        <w:pStyle w:val="NP0"/>
        <w:widowControl w:val="0"/>
        <w:shd w:val="clear" w:color="auto" w:fill="FFFFFF"/>
        <w:tabs>
          <w:tab w:val="left" w:pos="720"/>
          <w:tab w:val="left" w:pos="1170"/>
          <w:tab w:val="left" w:pos="2160"/>
          <w:tab w:val="left" w:pos="2880"/>
          <w:tab w:val="left" w:pos="7740"/>
        </w:tabs>
        <w:spacing w:after="0" w:line="120" w:lineRule="exact"/>
        <w:jc w:val="both"/>
        <w:rPr>
          <w:b/>
          <w:bCs/>
          <w:caps/>
          <w:color w:val="000000"/>
          <w:sz w:val="22"/>
          <w:szCs w:val="22"/>
        </w:rPr>
      </w:pPr>
    </w:p>
    <w:p w14:paraId="53C20388" w14:textId="77777777" w:rsidR="000D7086" w:rsidRPr="003B70C9" w:rsidRDefault="0029255B" w:rsidP="004552A3">
      <w:pPr>
        <w:pStyle w:val="NP0"/>
        <w:widowControl w:val="0"/>
        <w:tabs>
          <w:tab w:val="left" w:pos="720"/>
          <w:tab w:val="left" w:pos="1170"/>
          <w:tab w:val="left" w:pos="2160"/>
          <w:tab w:val="left" w:pos="2880"/>
          <w:tab w:val="left" w:pos="7740"/>
        </w:tabs>
        <w:spacing w:after="0"/>
        <w:jc w:val="both"/>
        <w:rPr>
          <w:b/>
          <w:bCs/>
          <w:caps/>
          <w:color w:val="000000"/>
          <w:sz w:val="22"/>
          <w:szCs w:val="22"/>
        </w:rPr>
      </w:pPr>
      <w:r w:rsidRPr="003B70C9">
        <w:rPr>
          <w:b/>
          <w:bCs/>
          <w:caps/>
          <w:color w:val="000000"/>
          <w:sz w:val="22"/>
          <w:szCs w:val="22"/>
        </w:rPr>
        <w:t>Presentations at professional meetingS</w:t>
      </w:r>
      <w:r w:rsidR="004C1D44" w:rsidRPr="003B70C9">
        <w:rPr>
          <w:b/>
          <w:bCs/>
          <w:caps/>
          <w:color w:val="000000"/>
          <w:sz w:val="22"/>
          <w:szCs w:val="22"/>
        </w:rPr>
        <w:t xml:space="preserve"> (selected)</w:t>
      </w:r>
    </w:p>
    <w:p w14:paraId="550E6D38" w14:textId="77777777" w:rsidR="00111981" w:rsidRPr="003B70C9" w:rsidRDefault="00111981" w:rsidP="004552A3">
      <w:pPr>
        <w:pStyle w:val="NP0"/>
        <w:widowControl w:val="0"/>
        <w:tabs>
          <w:tab w:val="left" w:pos="720"/>
          <w:tab w:val="left" w:pos="1170"/>
          <w:tab w:val="left" w:pos="2160"/>
          <w:tab w:val="left" w:pos="2880"/>
          <w:tab w:val="left" w:pos="7740"/>
        </w:tabs>
        <w:spacing w:after="0" w:line="120" w:lineRule="exact"/>
        <w:jc w:val="both"/>
        <w:rPr>
          <w:rStyle w:val="Emphasis"/>
          <w:i w:val="0"/>
          <w:color w:val="000000"/>
          <w:sz w:val="22"/>
          <w:szCs w:val="22"/>
        </w:rPr>
      </w:pPr>
    </w:p>
    <w:p w14:paraId="195AD0C9" w14:textId="1215D63F" w:rsidR="00DA3885" w:rsidRDefault="00DA3885" w:rsidP="004552A3">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bookmarkStart w:id="21" w:name="_Hlk138158830"/>
      <w:bookmarkStart w:id="22" w:name="_Hlk108110038"/>
      <w:r w:rsidRPr="00DB130A">
        <w:rPr>
          <w:rStyle w:val="Emphasis"/>
          <w:b/>
          <w:bCs/>
          <w:i w:val="0"/>
          <w:color w:val="000000"/>
          <w:sz w:val="22"/>
          <w:szCs w:val="22"/>
        </w:rPr>
        <w:t>Yount, KM</w:t>
      </w:r>
      <w:r>
        <w:rPr>
          <w:rStyle w:val="Emphasis"/>
          <w:i w:val="0"/>
          <w:color w:val="000000"/>
          <w:sz w:val="22"/>
          <w:szCs w:val="22"/>
        </w:rPr>
        <w:t xml:space="preserve">, D Whitaker, X Fang, </w:t>
      </w:r>
      <w:r w:rsidRPr="00656CD5">
        <w:rPr>
          <w:rStyle w:val="Emphasis"/>
          <w:i w:val="0"/>
          <w:color w:val="000000"/>
          <w:sz w:val="22"/>
          <w:szCs w:val="22"/>
          <w:u w:val="single"/>
        </w:rPr>
        <w:t>QT Trang</w:t>
      </w:r>
      <w:r>
        <w:rPr>
          <w:rStyle w:val="Emphasis"/>
          <w:i w:val="0"/>
          <w:color w:val="000000"/>
          <w:sz w:val="22"/>
          <w:szCs w:val="22"/>
        </w:rPr>
        <w:t xml:space="preserve">, M Macaulay, </w:t>
      </w:r>
      <w:r w:rsidRPr="00656CD5">
        <w:rPr>
          <w:rStyle w:val="Emphasis"/>
          <w:i w:val="0"/>
          <w:color w:val="000000"/>
          <w:sz w:val="22"/>
          <w:szCs w:val="22"/>
          <w:u w:val="single"/>
        </w:rPr>
        <w:t>TH Minh</w:t>
      </w:r>
      <w:r>
        <w:rPr>
          <w:rStyle w:val="Emphasis"/>
          <w:i w:val="0"/>
          <w:color w:val="000000"/>
          <w:sz w:val="22"/>
          <w:szCs w:val="22"/>
        </w:rPr>
        <w:t xml:space="preserve">. </w:t>
      </w:r>
      <w:r w:rsidR="00DB130A">
        <w:rPr>
          <w:rStyle w:val="Emphasis"/>
          <w:i w:val="0"/>
          <w:color w:val="000000"/>
          <w:sz w:val="22"/>
          <w:szCs w:val="22"/>
        </w:rPr>
        <w:t xml:space="preserve">Strategies for Preventing Sexual Violence among University Men in Vietnam (SCALE): A Randomized </w:t>
      </w:r>
      <w:r w:rsidR="00E45C0D">
        <w:rPr>
          <w:rStyle w:val="Emphasis"/>
          <w:i w:val="0"/>
          <w:color w:val="000000"/>
          <w:sz w:val="22"/>
          <w:szCs w:val="22"/>
        </w:rPr>
        <w:t xml:space="preserve">National </w:t>
      </w:r>
      <w:r w:rsidR="00DB130A">
        <w:rPr>
          <w:rStyle w:val="Emphasis"/>
          <w:i w:val="0"/>
          <w:color w:val="000000"/>
          <w:sz w:val="22"/>
          <w:szCs w:val="22"/>
        </w:rPr>
        <w:t>Implementation Trial.</w:t>
      </w:r>
      <w:r w:rsidR="00C36F41">
        <w:rPr>
          <w:rStyle w:val="Emphasis"/>
          <w:i w:val="0"/>
          <w:color w:val="000000"/>
          <w:sz w:val="22"/>
          <w:szCs w:val="22"/>
        </w:rPr>
        <w:t xml:space="preserve"> </w:t>
      </w:r>
      <w:r w:rsidR="00BB08AB">
        <w:rPr>
          <w:rStyle w:val="Emphasis"/>
          <w:i w:val="0"/>
          <w:color w:val="000000"/>
          <w:sz w:val="22"/>
          <w:szCs w:val="22"/>
        </w:rPr>
        <w:t>Global Alliance for Chronic Diseases</w:t>
      </w:r>
      <w:r w:rsidR="003644FF">
        <w:rPr>
          <w:rStyle w:val="Emphasis"/>
          <w:i w:val="0"/>
          <w:color w:val="000000"/>
          <w:sz w:val="22"/>
          <w:szCs w:val="22"/>
        </w:rPr>
        <w:t xml:space="preserve"> </w:t>
      </w:r>
      <w:r w:rsidR="00656CD5">
        <w:rPr>
          <w:rStyle w:val="Emphasis"/>
          <w:i w:val="0"/>
          <w:color w:val="000000"/>
          <w:sz w:val="22"/>
          <w:szCs w:val="22"/>
        </w:rPr>
        <w:t xml:space="preserve">Annual </w:t>
      </w:r>
      <w:r w:rsidR="003644FF">
        <w:rPr>
          <w:rStyle w:val="Emphasis"/>
          <w:i w:val="0"/>
          <w:color w:val="000000"/>
          <w:sz w:val="22"/>
          <w:szCs w:val="22"/>
        </w:rPr>
        <w:t>Scientific Meeting</w:t>
      </w:r>
      <w:r w:rsidR="00A70738">
        <w:rPr>
          <w:rStyle w:val="Emphasis"/>
          <w:i w:val="0"/>
          <w:color w:val="000000"/>
          <w:sz w:val="22"/>
          <w:szCs w:val="22"/>
        </w:rPr>
        <w:t>, 23-25 October, 2024, Kigali, Rwanda,</w:t>
      </w:r>
    </w:p>
    <w:p w14:paraId="13B67311" w14:textId="35766058" w:rsidR="00367576" w:rsidRPr="00367576" w:rsidRDefault="00BB3F50" w:rsidP="004552A3">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r>
        <w:rPr>
          <w:rStyle w:val="Emphasis"/>
          <w:i w:val="0"/>
          <w:color w:val="000000"/>
          <w:sz w:val="22"/>
          <w:szCs w:val="22"/>
        </w:rPr>
        <w:t>Kim Tu, TT</w:t>
      </w:r>
      <w:r w:rsidR="00EA2185">
        <w:rPr>
          <w:rStyle w:val="Emphasis"/>
          <w:i w:val="0"/>
          <w:color w:val="000000"/>
          <w:sz w:val="22"/>
          <w:szCs w:val="22"/>
        </w:rPr>
        <w:t xml:space="preserve">, R Leone, K Swartout, TT Oanh, </w:t>
      </w:r>
      <w:r w:rsidR="00EA2185" w:rsidRPr="00DA3885">
        <w:rPr>
          <w:rStyle w:val="Emphasis"/>
          <w:b/>
          <w:bCs/>
          <w:i w:val="0"/>
          <w:color w:val="000000"/>
          <w:sz w:val="22"/>
          <w:szCs w:val="22"/>
        </w:rPr>
        <w:t>KM Yount</w:t>
      </w:r>
      <w:r w:rsidR="00EA2185">
        <w:rPr>
          <w:rStyle w:val="Emphasis"/>
          <w:i w:val="0"/>
          <w:color w:val="000000"/>
          <w:sz w:val="22"/>
          <w:szCs w:val="22"/>
        </w:rPr>
        <w:t xml:space="preserve">. Sexual Misconduct Among High School Students in Vietnam. </w:t>
      </w:r>
      <w:r w:rsidR="00EA2185" w:rsidRPr="00EA2185">
        <w:rPr>
          <w:rStyle w:val="Emphasis"/>
          <w:i w:val="0"/>
          <w:color w:val="000000"/>
          <w:sz w:val="22"/>
          <w:szCs w:val="22"/>
        </w:rPr>
        <w:t>SVRI 2024 Forum</w:t>
      </w:r>
      <w:r w:rsidR="00EA2185">
        <w:rPr>
          <w:rStyle w:val="Emphasis"/>
          <w:i w:val="0"/>
          <w:color w:val="000000"/>
          <w:sz w:val="22"/>
          <w:szCs w:val="22"/>
        </w:rPr>
        <w:t xml:space="preserve">, </w:t>
      </w:r>
      <w:r w:rsidR="00EA2185" w:rsidRPr="00EA2185">
        <w:rPr>
          <w:rStyle w:val="Emphasis"/>
          <w:i w:val="0"/>
          <w:color w:val="000000"/>
          <w:sz w:val="22"/>
          <w:szCs w:val="22"/>
        </w:rPr>
        <w:t>21–25 October 2024</w:t>
      </w:r>
      <w:r w:rsidR="00EA2185">
        <w:rPr>
          <w:rStyle w:val="Emphasis"/>
          <w:i w:val="0"/>
          <w:color w:val="000000"/>
          <w:sz w:val="22"/>
          <w:szCs w:val="22"/>
        </w:rPr>
        <w:t>, Cape Town, South Africa</w:t>
      </w:r>
      <w:r w:rsidR="00DA3885">
        <w:rPr>
          <w:rStyle w:val="Emphasis"/>
          <w:i w:val="0"/>
          <w:color w:val="000000"/>
          <w:sz w:val="22"/>
          <w:szCs w:val="22"/>
        </w:rPr>
        <w:t>.</w:t>
      </w:r>
    </w:p>
    <w:p w14:paraId="38C2AF8D" w14:textId="0DA247BA" w:rsidR="008776D0" w:rsidRPr="00B70B08" w:rsidRDefault="008776D0" w:rsidP="004552A3">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r w:rsidRPr="00B70B08">
        <w:rPr>
          <w:rStyle w:val="Emphasis"/>
          <w:iCs w:val="0"/>
          <w:color w:val="000000"/>
          <w:sz w:val="22"/>
          <w:szCs w:val="22"/>
        </w:rPr>
        <w:t xml:space="preserve">Raheel, H, </w:t>
      </w:r>
      <w:r w:rsidR="00A33A74" w:rsidRPr="00B70B08">
        <w:rPr>
          <w:rStyle w:val="Emphasis"/>
          <w:iCs w:val="0"/>
          <w:color w:val="000000"/>
          <w:sz w:val="22"/>
          <w:szCs w:val="22"/>
        </w:rPr>
        <w:t xml:space="preserve">M Reece, </w:t>
      </w:r>
      <w:r w:rsidR="00931B2B" w:rsidRPr="00B70B08">
        <w:rPr>
          <w:rStyle w:val="Emphasis"/>
          <w:iCs w:val="0"/>
          <w:color w:val="000000"/>
          <w:sz w:val="22"/>
          <w:szCs w:val="22"/>
        </w:rPr>
        <w:t>V Ojuri</w:t>
      </w:r>
      <w:r w:rsidR="00931B2B" w:rsidRPr="00B70B08">
        <w:rPr>
          <w:rStyle w:val="Emphasis"/>
          <w:i w:val="0"/>
          <w:color w:val="000000"/>
          <w:sz w:val="22"/>
          <w:szCs w:val="22"/>
        </w:rPr>
        <w:t xml:space="preserve">, EO Im, C Gavegnano, </w:t>
      </w:r>
      <w:r w:rsidR="000D3EDE" w:rsidRPr="00B70B08">
        <w:rPr>
          <w:rStyle w:val="Emphasis"/>
          <w:b/>
          <w:bCs/>
          <w:i w:val="0"/>
          <w:color w:val="000000"/>
          <w:sz w:val="22"/>
          <w:szCs w:val="22"/>
        </w:rPr>
        <w:t>KM Yount</w:t>
      </w:r>
      <w:r w:rsidR="00931B2B" w:rsidRPr="00B70B08">
        <w:rPr>
          <w:rStyle w:val="Emphasis"/>
          <w:i w:val="0"/>
          <w:color w:val="000000"/>
          <w:sz w:val="22"/>
          <w:szCs w:val="22"/>
        </w:rPr>
        <w:t>.</w:t>
      </w:r>
      <w:r w:rsidR="00DF5D99" w:rsidRPr="00B70B08">
        <w:rPr>
          <w:sz w:val="22"/>
          <w:szCs w:val="22"/>
        </w:rPr>
        <w:t xml:space="preserve"> Gender, Country Income Class, </w:t>
      </w:r>
      <w:r w:rsidR="009E17C4" w:rsidRPr="00B70B08">
        <w:rPr>
          <w:sz w:val="22"/>
          <w:szCs w:val="22"/>
        </w:rPr>
        <w:t xml:space="preserve">and Leadership of NIH-Funded Global Research Training Grants. </w:t>
      </w:r>
      <w:r w:rsidR="00DF5D99" w:rsidRPr="00B70B08">
        <w:rPr>
          <w:rStyle w:val="Emphasis"/>
          <w:i w:val="0"/>
          <w:color w:val="000000"/>
          <w:sz w:val="22"/>
          <w:szCs w:val="22"/>
        </w:rPr>
        <w:t xml:space="preserve">Session 5104.0 - Women in the Workforce: Championing Equity and Leadership for </w:t>
      </w:r>
      <w:r w:rsidR="00B70B08" w:rsidRPr="00B70B08">
        <w:rPr>
          <w:rStyle w:val="Emphasis"/>
          <w:i w:val="0"/>
          <w:color w:val="000000"/>
          <w:sz w:val="22"/>
          <w:szCs w:val="22"/>
        </w:rPr>
        <w:t>W</w:t>
      </w:r>
      <w:r w:rsidR="00DF5D99" w:rsidRPr="00B70B08">
        <w:rPr>
          <w:rStyle w:val="Emphasis"/>
          <w:i w:val="0"/>
          <w:color w:val="000000"/>
          <w:sz w:val="22"/>
          <w:szCs w:val="22"/>
        </w:rPr>
        <w:t>omen</w:t>
      </w:r>
      <w:r w:rsidR="00BF4D0E" w:rsidRPr="00B70B08">
        <w:rPr>
          <w:rStyle w:val="Emphasis"/>
          <w:i w:val="0"/>
          <w:color w:val="000000"/>
          <w:sz w:val="22"/>
          <w:szCs w:val="22"/>
        </w:rPr>
        <w:t xml:space="preserve">, </w:t>
      </w:r>
      <w:r w:rsidR="00C63487" w:rsidRPr="00B70B08">
        <w:rPr>
          <w:sz w:val="22"/>
          <w:szCs w:val="22"/>
        </w:rPr>
        <w:t xml:space="preserve">American Public Health Association </w:t>
      </w:r>
      <w:r w:rsidR="00C63487" w:rsidRPr="00B70B08">
        <w:rPr>
          <w:rStyle w:val="Emphasis"/>
          <w:i w:val="0"/>
          <w:color w:val="000000"/>
          <w:sz w:val="22"/>
          <w:szCs w:val="22"/>
        </w:rPr>
        <w:t xml:space="preserve">Expo, </w:t>
      </w:r>
      <w:r w:rsidR="00367576">
        <w:rPr>
          <w:rStyle w:val="Emphasis"/>
          <w:i w:val="0"/>
          <w:color w:val="000000"/>
          <w:sz w:val="22"/>
          <w:szCs w:val="22"/>
        </w:rPr>
        <w:t xml:space="preserve">27-30 </w:t>
      </w:r>
      <w:r w:rsidR="00BF4D0E" w:rsidRPr="00B70B08">
        <w:rPr>
          <w:rStyle w:val="Emphasis"/>
          <w:i w:val="0"/>
          <w:color w:val="000000"/>
          <w:sz w:val="22"/>
          <w:szCs w:val="22"/>
        </w:rPr>
        <w:t>October, 2024</w:t>
      </w:r>
      <w:r w:rsidR="00367576">
        <w:rPr>
          <w:rStyle w:val="Emphasis"/>
          <w:i w:val="0"/>
          <w:color w:val="000000"/>
          <w:sz w:val="22"/>
          <w:szCs w:val="22"/>
        </w:rPr>
        <w:t>, Minneapolis, MN.</w:t>
      </w:r>
    </w:p>
    <w:p w14:paraId="463A0785" w14:textId="62BAF129" w:rsidR="003F1329" w:rsidRPr="00B70B08" w:rsidRDefault="003F1329" w:rsidP="004552A3">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r w:rsidRPr="00B70B08">
        <w:rPr>
          <w:rStyle w:val="Emphasis"/>
          <w:b/>
          <w:bCs/>
          <w:i w:val="0"/>
          <w:color w:val="000000"/>
          <w:sz w:val="22"/>
          <w:szCs w:val="22"/>
        </w:rPr>
        <w:t>Yount, KM</w:t>
      </w:r>
      <w:r w:rsidRPr="00B70B08">
        <w:rPr>
          <w:rStyle w:val="Emphasis"/>
          <w:i w:val="0"/>
          <w:color w:val="000000"/>
          <w:sz w:val="22"/>
          <w:szCs w:val="22"/>
        </w:rPr>
        <w:t xml:space="preserve">. </w:t>
      </w:r>
      <w:r w:rsidR="005F343A" w:rsidRPr="00B70B08">
        <w:rPr>
          <w:rStyle w:val="Emphasis"/>
          <w:i w:val="0"/>
          <w:color w:val="000000"/>
          <w:sz w:val="22"/>
          <w:szCs w:val="22"/>
        </w:rPr>
        <w:t xml:space="preserve">(presenter). </w:t>
      </w:r>
      <w:r w:rsidR="00B93487" w:rsidRPr="00B70B08">
        <w:rPr>
          <w:rStyle w:val="Emphasis"/>
          <w:i w:val="0"/>
          <w:color w:val="000000"/>
          <w:sz w:val="22"/>
          <w:szCs w:val="22"/>
        </w:rPr>
        <w:t>Impact of global consent, a social-norms edutainment program, to prevent sexually violent behavior in university men in Vietnam</w:t>
      </w:r>
      <w:r w:rsidR="005F343A" w:rsidRPr="00B70B08">
        <w:rPr>
          <w:rStyle w:val="Emphasis"/>
          <w:i w:val="0"/>
          <w:color w:val="000000"/>
          <w:sz w:val="22"/>
          <w:szCs w:val="22"/>
        </w:rPr>
        <w:t xml:space="preserve">. American Public Health Association </w:t>
      </w:r>
      <w:r w:rsidR="008C670E" w:rsidRPr="00B70B08">
        <w:rPr>
          <w:rStyle w:val="Emphasis"/>
          <w:i w:val="0"/>
          <w:color w:val="000000"/>
          <w:sz w:val="22"/>
          <w:szCs w:val="22"/>
        </w:rPr>
        <w:t>Annual Meeting</w:t>
      </w:r>
      <w:r w:rsidR="00533AF3" w:rsidRPr="00B70B08">
        <w:rPr>
          <w:rStyle w:val="Emphasis"/>
          <w:i w:val="0"/>
          <w:color w:val="000000"/>
          <w:sz w:val="22"/>
          <w:szCs w:val="22"/>
        </w:rPr>
        <w:t>, 13 November 2023, Atlanta, GA.</w:t>
      </w:r>
    </w:p>
    <w:p w14:paraId="2580DE01" w14:textId="1395C338" w:rsidR="004B66DF" w:rsidRPr="003B70C9" w:rsidRDefault="008A30E1" w:rsidP="004552A3">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r w:rsidRPr="00B70B08">
        <w:rPr>
          <w:rStyle w:val="Emphasis"/>
          <w:i w:val="0"/>
          <w:color w:val="000000"/>
          <w:sz w:val="22"/>
          <w:szCs w:val="22"/>
        </w:rPr>
        <w:t>*</w:t>
      </w:r>
      <w:r w:rsidR="004B66DF" w:rsidRPr="00B70B08">
        <w:rPr>
          <w:rStyle w:val="Emphasis"/>
          <w:i w:val="0"/>
          <w:color w:val="000000"/>
          <w:sz w:val="22"/>
          <w:szCs w:val="22"/>
          <w:u w:val="single"/>
        </w:rPr>
        <w:t>Gram, L</w:t>
      </w:r>
      <w:r w:rsidR="004B66DF" w:rsidRPr="00B70B08">
        <w:rPr>
          <w:rStyle w:val="Emphasis"/>
          <w:i w:val="0"/>
          <w:color w:val="000000"/>
          <w:sz w:val="22"/>
          <w:szCs w:val="22"/>
        </w:rPr>
        <w:t xml:space="preserve">, </w:t>
      </w:r>
      <w:r w:rsidR="004B66DF" w:rsidRPr="00B70B08">
        <w:rPr>
          <w:rStyle w:val="Emphasis"/>
          <w:iCs w:val="0"/>
          <w:color w:val="000000"/>
          <w:sz w:val="22"/>
          <w:szCs w:val="22"/>
        </w:rPr>
        <w:t>I Bergenfeld, K Anderson</w:t>
      </w:r>
      <w:r w:rsidR="004B66DF" w:rsidRPr="00B70B08">
        <w:rPr>
          <w:rStyle w:val="Emphasis"/>
          <w:i w:val="0"/>
          <w:color w:val="000000"/>
          <w:sz w:val="22"/>
          <w:szCs w:val="22"/>
        </w:rPr>
        <w:t xml:space="preserve">, </w:t>
      </w:r>
      <w:r w:rsidR="004B66DF" w:rsidRPr="00B70B08">
        <w:rPr>
          <w:rStyle w:val="Emphasis"/>
          <w:b/>
          <w:bCs/>
          <w:i w:val="0"/>
          <w:color w:val="000000"/>
          <w:sz w:val="22"/>
          <w:szCs w:val="22"/>
        </w:rPr>
        <w:t>KM Yount</w:t>
      </w:r>
      <w:r w:rsidR="001278A0" w:rsidRPr="00B70B08">
        <w:rPr>
          <w:rStyle w:val="Emphasis"/>
          <w:i w:val="0"/>
          <w:color w:val="000000"/>
          <w:sz w:val="22"/>
          <w:szCs w:val="22"/>
        </w:rPr>
        <w:t xml:space="preserve"> (presenter)</w:t>
      </w:r>
      <w:r w:rsidR="004B66DF" w:rsidRPr="00B70B08">
        <w:rPr>
          <w:rStyle w:val="Emphasis"/>
          <w:i w:val="0"/>
          <w:color w:val="000000"/>
          <w:sz w:val="22"/>
          <w:szCs w:val="22"/>
        </w:rPr>
        <w:t>. Proximate psychological influences on</w:t>
      </w:r>
      <w:r w:rsidR="004B66DF" w:rsidRPr="003B70C9">
        <w:rPr>
          <w:rStyle w:val="Emphasis"/>
          <w:i w:val="0"/>
          <w:color w:val="000000"/>
          <w:sz w:val="22"/>
          <w:szCs w:val="22"/>
        </w:rPr>
        <w:t xml:space="preserve"> bystander action to address sexual violence among university men in Vietnam. 2024 meeting of the Population Association of America. April 17-20, 2024, Columbus, OH.</w:t>
      </w:r>
    </w:p>
    <w:p w14:paraId="5BD18BFA" w14:textId="77777777" w:rsidR="00EA3916" w:rsidRDefault="00EA3916" w:rsidP="004552A3">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r w:rsidRPr="003B70C9">
        <w:rPr>
          <w:rStyle w:val="Emphasis"/>
          <w:b/>
          <w:i w:val="0"/>
          <w:color w:val="000000"/>
          <w:sz w:val="22"/>
          <w:szCs w:val="22"/>
        </w:rPr>
        <w:t>Yount, KM</w:t>
      </w:r>
      <w:r w:rsidRPr="003B70C9">
        <w:rPr>
          <w:rStyle w:val="Emphasis"/>
          <w:i w:val="0"/>
          <w:color w:val="000000"/>
          <w:sz w:val="22"/>
          <w:szCs w:val="22"/>
        </w:rPr>
        <w:t>. CONVERGE: Consortium for Violence Prevention Research, Implementation, and Leadership Training for Excellence. Oral Presentation at the Society for Advancement of Violence</w:t>
      </w:r>
      <w:r w:rsidR="0064741D">
        <w:rPr>
          <w:rStyle w:val="Emphasis"/>
          <w:i w:val="0"/>
          <w:color w:val="000000"/>
          <w:sz w:val="22"/>
          <w:szCs w:val="22"/>
        </w:rPr>
        <w:t xml:space="preserve"> and Injury Research (SAVIR) Conference, Denver Colorado, </w:t>
      </w:r>
      <w:r>
        <w:rPr>
          <w:rStyle w:val="Emphasis"/>
          <w:i w:val="0"/>
          <w:color w:val="000000"/>
          <w:sz w:val="22"/>
          <w:szCs w:val="22"/>
        </w:rPr>
        <w:t>April 17-19, 2023.</w:t>
      </w:r>
    </w:p>
    <w:p w14:paraId="10F3D7D4" w14:textId="77777777" w:rsidR="00766E84" w:rsidRPr="00766E84" w:rsidRDefault="00EA3916" w:rsidP="00766E84">
      <w:pPr>
        <w:numPr>
          <w:ilvl w:val="0"/>
          <w:numId w:val="30"/>
        </w:numPr>
        <w:jc w:val="both"/>
        <w:rPr>
          <w:iCs/>
          <w:color w:val="000000"/>
          <w:sz w:val="22"/>
          <w:szCs w:val="22"/>
        </w:rPr>
      </w:pPr>
      <w:r>
        <w:rPr>
          <w:rStyle w:val="Emphasis"/>
          <w:i w:val="0"/>
          <w:color w:val="000000"/>
          <w:sz w:val="22"/>
          <w:szCs w:val="22"/>
        </w:rPr>
        <w:t xml:space="preserve">Lewis, P., YF Cheong, N Kaslow, </w:t>
      </w:r>
      <w:r w:rsidRPr="00EA3916">
        <w:rPr>
          <w:rStyle w:val="Emphasis"/>
          <w:b/>
          <w:i w:val="0"/>
          <w:color w:val="000000"/>
          <w:sz w:val="22"/>
          <w:szCs w:val="22"/>
        </w:rPr>
        <w:t>KM Yount</w:t>
      </w:r>
      <w:r>
        <w:rPr>
          <w:rStyle w:val="Emphasis"/>
          <w:i w:val="0"/>
          <w:color w:val="000000"/>
          <w:sz w:val="22"/>
          <w:szCs w:val="22"/>
        </w:rPr>
        <w:t xml:space="preserve">. Effects of COVID-19 State-Level Executive Orders on Deaths of Despair and Violence Against Women in the United States, 2019-2020. Poster Presentation at the Population Association of America 2023 Meeting, </w:t>
      </w:r>
      <w:r w:rsidR="0064741D">
        <w:rPr>
          <w:rStyle w:val="Emphasis"/>
          <w:i w:val="0"/>
          <w:color w:val="000000"/>
          <w:sz w:val="22"/>
          <w:szCs w:val="22"/>
        </w:rPr>
        <w:t xml:space="preserve">New Orleans, Louisiana, </w:t>
      </w:r>
      <w:r>
        <w:rPr>
          <w:rStyle w:val="Emphasis"/>
          <w:i w:val="0"/>
          <w:color w:val="000000"/>
          <w:sz w:val="22"/>
          <w:szCs w:val="22"/>
        </w:rPr>
        <w:t>April 12-15, 2023.</w:t>
      </w:r>
      <w:r w:rsidR="00766E84" w:rsidRPr="00766E84">
        <w:t xml:space="preserve"> </w:t>
      </w:r>
    </w:p>
    <w:p w14:paraId="75ABA9F8" w14:textId="77777777" w:rsidR="00EA3916" w:rsidRPr="00766E84" w:rsidRDefault="00766E84" w:rsidP="00766E84">
      <w:pPr>
        <w:numPr>
          <w:ilvl w:val="0"/>
          <w:numId w:val="30"/>
        </w:numPr>
        <w:jc w:val="both"/>
        <w:rPr>
          <w:rStyle w:val="Emphasis"/>
          <w:i w:val="0"/>
          <w:color w:val="000000"/>
          <w:sz w:val="22"/>
          <w:szCs w:val="22"/>
        </w:rPr>
      </w:pPr>
      <w:r w:rsidRPr="00766E84">
        <w:rPr>
          <w:rStyle w:val="Emphasis"/>
          <w:b/>
          <w:i w:val="0"/>
          <w:color w:val="000000"/>
          <w:sz w:val="22"/>
          <w:szCs w:val="22"/>
        </w:rPr>
        <w:t>Yount, KM</w:t>
      </w:r>
      <w:r w:rsidRPr="00766E84">
        <w:rPr>
          <w:rStyle w:val="Emphasis"/>
          <w:i w:val="0"/>
          <w:color w:val="000000"/>
          <w:sz w:val="22"/>
          <w:szCs w:val="22"/>
        </w:rPr>
        <w:t xml:space="preserve">, Trang, QT, Bergenfeld, I, YF Cheong, Sales, JM, Minh, TH. </w:t>
      </w:r>
      <w:r w:rsidR="00866373">
        <w:rPr>
          <w:rStyle w:val="Emphasis"/>
          <w:i w:val="0"/>
          <w:color w:val="000000"/>
          <w:sz w:val="22"/>
          <w:szCs w:val="22"/>
        </w:rPr>
        <w:t>Addressing Sexual Violence: Digital and Community-Based Approaches</w:t>
      </w:r>
      <w:r w:rsidRPr="00766E84">
        <w:rPr>
          <w:rStyle w:val="Emphasis"/>
          <w:i w:val="0"/>
          <w:color w:val="000000"/>
          <w:sz w:val="22"/>
          <w:szCs w:val="22"/>
        </w:rPr>
        <w:t xml:space="preserve">. </w:t>
      </w:r>
      <w:r>
        <w:rPr>
          <w:rStyle w:val="Emphasis"/>
          <w:i w:val="0"/>
          <w:color w:val="000000"/>
          <w:sz w:val="22"/>
          <w:szCs w:val="22"/>
        </w:rPr>
        <w:t>International Social and Behavioral Change Communication Summit</w:t>
      </w:r>
      <w:r w:rsidRPr="00766E84">
        <w:rPr>
          <w:rStyle w:val="Emphasis"/>
          <w:i w:val="0"/>
          <w:color w:val="000000"/>
          <w:sz w:val="22"/>
          <w:szCs w:val="22"/>
        </w:rPr>
        <w:t xml:space="preserve">, </w:t>
      </w:r>
      <w:r>
        <w:rPr>
          <w:rStyle w:val="Emphasis"/>
          <w:i w:val="0"/>
          <w:color w:val="000000"/>
          <w:sz w:val="22"/>
          <w:szCs w:val="22"/>
        </w:rPr>
        <w:t>December 5-9</w:t>
      </w:r>
      <w:r w:rsidRPr="00766E84">
        <w:rPr>
          <w:rStyle w:val="Emphasis"/>
          <w:i w:val="0"/>
          <w:color w:val="000000"/>
          <w:sz w:val="22"/>
          <w:szCs w:val="22"/>
        </w:rPr>
        <w:t xml:space="preserve">, 2022, </w:t>
      </w:r>
      <w:r>
        <w:rPr>
          <w:rStyle w:val="Emphasis"/>
          <w:i w:val="0"/>
          <w:color w:val="000000"/>
          <w:sz w:val="22"/>
          <w:szCs w:val="22"/>
        </w:rPr>
        <w:t>Marrakesh, Morocco</w:t>
      </w:r>
      <w:r w:rsidRPr="00766E84">
        <w:rPr>
          <w:rStyle w:val="Emphasis"/>
          <w:i w:val="0"/>
          <w:color w:val="000000"/>
          <w:sz w:val="22"/>
          <w:szCs w:val="22"/>
        </w:rPr>
        <w:t>.</w:t>
      </w:r>
    </w:p>
    <w:p w14:paraId="55A473A6" w14:textId="77777777" w:rsidR="00866373" w:rsidRPr="00866373" w:rsidRDefault="00866373" w:rsidP="00866373">
      <w:pPr>
        <w:numPr>
          <w:ilvl w:val="0"/>
          <w:numId w:val="30"/>
        </w:numPr>
        <w:jc w:val="both"/>
        <w:rPr>
          <w:rStyle w:val="Emphasis"/>
          <w:i w:val="0"/>
          <w:color w:val="000000"/>
          <w:sz w:val="22"/>
          <w:szCs w:val="22"/>
        </w:rPr>
      </w:pPr>
      <w:r w:rsidRPr="00866373">
        <w:rPr>
          <w:rStyle w:val="Emphasis"/>
          <w:b/>
          <w:i w:val="0"/>
          <w:color w:val="000000"/>
          <w:sz w:val="22"/>
          <w:szCs w:val="22"/>
        </w:rPr>
        <w:t>Yount, KM</w:t>
      </w:r>
      <w:r w:rsidRPr="00866373">
        <w:rPr>
          <w:rStyle w:val="Emphasis"/>
          <w:i w:val="0"/>
          <w:color w:val="000000"/>
          <w:sz w:val="22"/>
          <w:szCs w:val="22"/>
        </w:rPr>
        <w:t xml:space="preserve">, Trang, QT, Bergenfeld, I, YF Cheong, Sales, JM, Minh, TH. </w:t>
      </w:r>
      <w:r>
        <w:rPr>
          <w:rStyle w:val="Emphasis"/>
          <w:i w:val="0"/>
          <w:color w:val="000000"/>
          <w:sz w:val="22"/>
          <w:szCs w:val="22"/>
        </w:rPr>
        <w:t>Gender Constructs and the Role of Men</w:t>
      </w:r>
      <w:r w:rsidRPr="00866373">
        <w:rPr>
          <w:rStyle w:val="Emphasis"/>
          <w:i w:val="0"/>
          <w:color w:val="000000"/>
          <w:sz w:val="22"/>
          <w:szCs w:val="22"/>
        </w:rPr>
        <w:t>. International Social and Behavioral Change Communication Summit, December 5-9, 2022, Marrakesh, Morocco.</w:t>
      </w:r>
    </w:p>
    <w:p w14:paraId="20F57828" w14:textId="77777777" w:rsidR="00D82B46" w:rsidRPr="00D82B46" w:rsidRDefault="00D82B46" w:rsidP="00766E84">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r w:rsidRPr="00D82B46">
        <w:rPr>
          <w:rStyle w:val="Emphasis"/>
          <w:b/>
          <w:i w:val="0"/>
          <w:color w:val="000000"/>
          <w:sz w:val="22"/>
          <w:szCs w:val="22"/>
        </w:rPr>
        <w:t>Yount, KM</w:t>
      </w:r>
      <w:r>
        <w:rPr>
          <w:rStyle w:val="Emphasis"/>
          <w:i w:val="0"/>
          <w:color w:val="000000"/>
          <w:sz w:val="22"/>
          <w:szCs w:val="22"/>
        </w:rPr>
        <w:t xml:space="preserve">, Trang, QT, </w:t>
      </w:r>
      <w:r w:rsidRPr="00D82B46">
        <w:rPr>
          <w:rStyle w:val="Emphasis"/>
          <w:color w:val="000000"/>
          <w:sz w:val="22"/>
          <w:szCs w:val="22"/>
        </w:rPr>
        <w:t>Bergenfeld, I,</w:t>
      </w:r>
      <w:r>
        <w:rPr>
          <w:rStyle w:val="Emphasis"/>
          <w:i w:val="0"/>
          <w:color w:val="000000"/>
          <w:sz w:val="22"/>
          <w:szCs w:val="22"/>
        </w:rPr>
        <w:t xml:space="preserve"> YF Cheong, Sales, JM, Minh, TH. Impact of GlobalConsent on Sexually Violent Behavior among University Men in Vietnam: Randomized Controlled Trial. Sexual Violence Research Initiative (SVRI) Forum, September 23-27, 2022, Cancun, Mexico.</w:t>
      </w:r>
    </w:p>
    <w:p w14:paraId="040F49A3" w14:textId="77777777" w:rsidR="00D82B46" w:rsidRPr="00D82B46" w:rsidRDefault="00D82B46" w:rsidP="00D82B46">
      <w:pPr>
        <w:numPr>
          <w:ilvl w:val="0"/>
          <w:numId w:val="30"/>
        </w:numPr>
        <w:jc w:val="both"/>
        <w:rPr>
          <w:rStyle w:val="Emphasis"/>
          <w:i w:val="0"/>
          <w:iCs w:val="0"/>
          <w:color w:val="000000"/>
          <w:sz w:val="22"/>
          <w:szCs w:val="22"/>
        </w:rPr>
      </w:pPr>
      <w:r w:rsidRPr="00D82B46">
        <w:rPr>
          <w:rStyle w:val="Emphasis"/>
          <w:iCs w:val="0"/>
          <w:color w:val="000000"/>
          <w:sz w:val="22"/>
          <w:szCs w:val="22"/>
        </w:rPr>
        <w:t>Bergenfeld, I.,</w:t>
      </w:r>
      <w:r w:rsidRPr="00D82B46">
        <w:rPr>
          <w:rStyle w:val="Emphasis"/>
          <w:i w:val="0"/>
          <w:iCs w:val="0"/>
          <w:color w:val="000000"/>
          <w:sz w:val="22"/>
          <w:szCs w:val="22"/>
        </w:rPr>
        <w:t xml:space="preserve"> YF Cheong, TH Minh, </w:t>
      </w:r>
      <w:r w:rsidRPr="00D82B46">
        <w:rPr>
          <w:rStyle w:val="Emphasis"/>
          <w:b/>
          <w:i w:val="0"/>
          <w:iCs w:val="0"/>
          <w:color w:val="000000"/>
          <w:sz w:val="22"/>
          <w:szCs w:val="22"/>
        </w:rPr>
        <w:t>KM Yount</w:t>
      </w:r>
      <w:r w:rsidRPr="00D82B46">
        <w:rPr>
          <w:rStyle w:val="Emphasis"/>
          <w:i w:val="0"/>
          <w:iCs w:val="0"/>
          <w:color w:val="000000"/>
          <w:sz w:val="22"/>
          <w:szCs w:val="22"/>
        </w:rPr>
        <w:t>. Men’s Exposure to Sexually Explicit Material and Sexually Violent Behavior in Vietnam. Sexual Violence Research Initiative (SVRI) Forum, September 23-27, 2022, Cancun, Mexico.</w:t>
      </w:r>
    </w:p>
    <w:p w14:paraId="5988A10B" w14:textId="77777777" w:rsidR="00525F51" w:rsidRDefault="00525F51" w:rsidP="00873386">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r w:rsidRPr="00C3511B">
        <w:rPr>
          <w:rStyle w:val="Emphasis"/>
          <w:iCs w:val="0"/>
          <w:color w:val="000000"/>
          <w:sz w:val="22"/>
          <w:szCs w:val="22"/>
        </w:rPr>
        <w:t>Bergenfeld, I.,</w:t>
      </w:r>
      <w:r>
        <w:rPr>
          <w:rStyle w:val="Emphasis"/>
          <w:i w:val="0"/>
          <w:color w:val="000000"/>
          <w:sz w:val="22"/>
          <w:szCs w:val="22"/>
        </w:rPr>
        <w:t xml:space="preserve"> YF Cheong, TH Minh, </w:t>
      </w:r>
      <w:r w:rsidRPr="00D47E1D">
        <w:rPr>
          <w:rStyle w:val="Emphasis"/>
          <w:b/>
          <w:bCs/>
          <w:i w:val="0"/>
          <w:color w:val="000000"/>
          <w:sz w:val="22"/>
          <w:szCs w:val="22"/>
        </w:rPr>
        <w:t>KM Yount</w:t>
      </w:r>
      <w:r>
        <w:rPr>
          <w:rStyle w:val="Emphasis"/>
          <w:i w:val="0"/>
          <w:color w:val="000000"/>
          <w:sz w:val="22"/>
          <w:szCs w:val="22"/>
        </w:rPr>
        <w:t xml:space="preserve">. </w:t>
      </w:r>
      <w:r w:rsidR="00EE33F7">
        <w:rPr>
          <w:rStyle w:val="Emphasis"/>
          <w:i w:val="0"/>
          <w:color w:val="000000"/>
          <w:sz w:val="22"/>
          <w:szCs w:val="22"/>
        </w:rPr>
        <w:t xml:space="preserve">Men’s Exposure to Sexually Explicit Material and Sexually Violent Behavior in Vietnam. Society for the </w:t>
      </w:r>
      <w:r w:rsidR="00D47E1D">
        <w:rPr>
          <w:rStyle w:val="Emphasis"/>
          <w:i w:val="0"/>
          <w:color w:val="000000"/>
          <w:sz w:val="22"/>
          <w:szCs w:val="22"/>
        </w:rPr>
        <w:t xml:space="preserve">Scientific </w:t>
      </w:r>
      <w:r w:rsidR="00EE33F7">
        <w:rPr>
          <w:rStyle w:val="Emphasis"/>
          <w:i w:val="0"/>
          <w:color w:val="000000"/>
          <w:sz w:val="22"/>
          <w:szCs w:val="22"/>
        </w:rPr>
        <w:t xml:space="preserve">Study of </w:t>
      </w:r>
      <w:r w:rsidR="00D47E1D">
        <w:rPr>
          <w:rStyle w:val="Emphasis"/>
          <w:i w:val="0"/>
          <w:color w:val="000000"/>
          <w:sz w:val="22"/>
          <w:szCs w:val="22"/>
        </w:rPr>
        <w:t>Sexuality. Puerto Rico (hybrid conference), November 17-20.</w:t>
      </w:r>
    </w:p>
    <w:bookmarkEnd w:id="21"/>
    <w:p w14:paraId="699710FD" w14:textId="77777777" w:rsidR="00873386" w:rsidRPr="00873386" w:rsidRDefault="00B1088B" w:rsidP="00873386">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r>
        <w:rPr>
          <w:rStyle w:val="Emphasis"/>
          <w:i w:val="0"/>
          <w:color w:val="000000"/>
          <w:sz w:val="22"/>
          <w:szCs w:val="22"/>
        </w:rPr>
        <w:t>Patricia Lewis</w:t>
      </w:r>
      <w:r w:rsidR="00873386" w:rsidRPr="00873386">
        <w:rPr>
          <w:rStyle w:val="Emphasis"/>
          <w:i w:val="0"/>
          <w:color w:val="000000"/>
          <w:sz w:val="22"/>
          <w:szCs w:val="22"/>
        </w:rPr>
        <w:t>;</w:t>
      </w:r>
      <w:r>
        <w:rPr>
          <w:rStyle w:val="Emphasis"/>
          <w:i w:val="0"/>
          <w:color w:val="000000"/>
          <w:sz w:val="22"/>
          <w:szCs w:val="22"/>
        </w:rPr>
        <w:t>*</w:t>
      </w:r>
      <w:r w:rsidR="00873386" w:rsidRPr="00873386">
        <w:rPr>
          <w:rStyle w:val="Emphasis"/>
          <w:i w:val="0"/>
          <w:color w:val="000000"/>
          <w:sz w:val="22"/>
          <w:szCs w:val="22"/>
        </w:rPr>
        <w:t xml:space="preserve"> </w:t>
      </w:r>
      <w:r w:rsidR="00873386">
        <w:rPr>
          <w:rStyle w:val="Emphasis"/>
          <w:b/>
          <w:bCs/>
          <w:i w:val="0"/>
          <w:color w:val="000000"/>
          <w:sz w:val="22"/>
          <w:szCs w:val="22"/>
        </w:rPr>
        <w:t>K</w:t>
      </w:r>
      <w:r w:rsidR="00873386" w:rsidRPr="00873386">
        <w:rPr>
          <w:rStyle w:val="Emphasis"/>
          <w:b/>
          <w:bCs/>
          <w:i w:val="0"/>
          <w:color w:val="000000"/>
          <w:sz w:val="22"/>
          <w:szCs w:val="22"/>
        </w:rPr>
        <w:t>M Yount</w:t>
      </w:r>
      <w:r w:rsidR="00873386">
        <w:rPr>
          <w:rStyle w:val="Emphasis"/>
          <w:i w:val="0"/>
          <w:color w:val="000000"/>
          <w:sz w:val="22"/>
          <w:szCs w:val="22"/>
        </w:rPr>
        <w:t>; Weihua An</w:t>
      </w:r>
      <w:r w:rsidR="00873386" w:rsidRPr="00873386">
        <w:rPr>
          <w:rStyle w:val="Emphasis"/>
          <w:i w:val="0"/>
          <w:color w:val="000000"/>
          <w:sz w:val="22"/>
          <w:szCs w:val="22"/>
        </w:rPr>
        <w:t xml:space="preserve">; </w:t>
      </w:r>
      <w:r w:rsidR="00873386">
        <w:rPr>
          <w:rStyle w:val="Emphasis"/>
          <w:i w:val="0"/>
          <w:color w:val="000000"/>
          <w:sz w:val="22"/>
          <w:szCs w:val="22"/>
        </w:rPr>
        <w:t xml:space="preserve">Janeria Easley. </w:t>
      </w:r>
      <w:r w:rsidR="00873386" w:rsidRPr="00873386">
        <w:rPr>
          <w:rStyle w:val="Emphasis"/>
          <w:i w:val="0"/>
          <w:color w:val="000000"/>
          <w:sz w:val="22"/>
          <w:szCs w:val="22"/>
        </w:rPr>
        <w:t>A Multilevel Test of the Pathways Between Housing Instability and Intimate Partner Violence: The</w:t>
      </w:r>
      <w:r w:rsidR="00873386">
        <w:rPr>
          <w:rStyle w:val="Emphasis"/>
          <w:i w:val="0"/>
          <w:color w:val="000000"/>
          <w:sz w:val="22"/>
          <w:szCs w:val="22"/>
        </w:rPr>
        <w:t xml:space="preserve"> </w:t>
      </w:r>
      <w:r w:rsidR="00873386" w:rsidRPr="00873386">
        <w:rPr>
          <w:rStyle w:val="Emphasis"/>
          <w:i w:val="0"/>
          <w:color w:val="000000"/>
          <w:sz w:val="22"/>
          <w:szCs w:val="22"/>
        </w:rPr>
        <w:t>Protective Mediating Role of Perceived Social Support</w:t>
      </w:r>
      <w:r w:rsidR="00873386">
        <w:rPr>
          <w:rStyle w:val="Emphasis"/>
          <w:i w:val="0"/>
          <w:color w:val="000000"/>
          <w:sz w:val="22"/>
          <w:szCs w:val="22"/>
        </w:rPr>
        <w:t xml:space="preserve">. Poster </w:t>
      </w:r>
      <w:r w:rsidR="00F91604">
        <w:rPr>
          <w:rStyle w:val="Emphasis"/>
          <w:i w:val="0"/>
          <w:color w:val="000000"/>
          <w:sz w:val="22"/>
          <w:szCs w:val="22"/>
        </w:rPr>
        <w:t>presentation</w:t>
      </w:r>
      <w:r w:rsidR="00873386">
        <w:rPr>
          <w:rStyle w:val="Emphasis"/>
          <w:i w:val="0"/>
          <w:color w:val="000000"/>
          <w:sz w:val="22"/>
          <w:szCs w:val="22"/>
        </w:rPr>
        <w:t xml:space="preserve"> at the 2021 meeting of the Population Association of America. 5-8 May, St. Louis.</w:t>
      </w:r>
    </w:p>
    <w:p w14:paraId="6373ACA0" w14:textId="77777777" w:rsidR="00873386" w:rsidRPr="00873386" w:rsidRDefault="00873386" w:rsidP="00873386">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r w:rsidRPr="00873386">
        <w:rPr>
          <w:rStyle w:val="Emphasis"/>
          <w:i w:val="0"/>
          <w:color w:val="000000"/>
          <w:sz w:val="22"/>
          <w:szCs w:val="22"/>
        </w:rPr>
        <w:t>Miedema, Stephanie</w:t>
      </w:r>
      <w:r w:rsidR="00B1088B">
        <w:rPr>
          <w:rStyle w:val="Emphasis"/>
          <w:i w:val="0"/>
          <w:color w:val="000000"/>
          <w:sz w:val="22"/>
          <w:szCs w:val="22"/>
        </w:rPr>
        <w:t>*</w:t>
      </w:r>
      <w:r w:rsidRPr="00873386">
        <w:rPr>
          <w:rStyle w:val="Emphasis"/>
          <w:i w:val="0"/>
          <w:color w:val="000000"/>
          <w:sz w:val="22"/>
          <w:szCs w:val="22"/>
        </w:rPr>
        <w:t>;</w:t>
      </w:r>
      <w:r>
        <w:rPr>
          <w:rStyle w:val="Emphasis"/>
          <w:i w:val="0"/>
          <w:color w:val="000000"/>
          <w:sz w:val="22"/>
          <w:szCs w:val="22"/>
        </w:rPr>
        <w:t xml:space="preserve"> Irene Browne; </w:t>
      </w:r>
      <w:r w:rsidR="00B1088B">
        <w:rPr>
          <w:rStyle w:val="Emphasis"/>
          <w:b/>
          <w:bCs/>
          <w:i w:val="0"/>
          <w:color w:val="000000"/>
          <w:sz w:val="22"/>
          <w:szCs w:val="22"/>
        </w:rPr>
        <w:t>K</w:t>
      </w:r>
      <w:r>
        <w:rPr>
          <w:rStyle w:val="Emphasis"/>
          <w:b/>
          <w:bCs/>
          <w:i w:val="0"/>
          <w:color w:val="000000"/>
          <w:sz w:val="22"/>
          <w:szCs w:val="22"/>
        </w:rPr>
        <w:t>M</w:t>
      </w:r>
      <w:r w:rsidRPr="00873386">
        <w:rPr>
          <w:rStyle w:val="Emphasis"/>
          <w:b/>
          <w:bCs/>
          <w:i w:val="0"/>
          <w:color w:val="000000"/>
          <w:sz w:val="22"/>
          <w:szCs w:val="22"/>
        </w:rPr>
        <w:t xml:space="preserve"> Yount</w:t>
      </w:r>
      <w:r w:rsidRPr="00873386">
        <w:rPr>
          <w:rStyle w:val="Emphasis"/>
          <w:i w:val="0"/>
          <w:color w:val="000000"/>
          <w:sz w:val="22"/>
          <w:szCs w:val="22"/>
        </w:rPr>
        <w:t>. A Double Burden: Gender and Sexual Stigma Against Toms in Thailand</w:t>
      </w:r>
      <w:r>
        <w:rPr>
          <w:rStyle w:val="Emphasis"/>
          <w:i w:val="0"/>
          <w:color w:val="000000"/>
          <w:sz w:val="22"/>
          <w:szCs w:val="22"/>
        </w:rPr>
        <w:t xml:space="preserve">. Oral presentation in Session 116: </w:t>
      </w:r>
      <w:r w:rsidRPr="00873386">
        <w:rPr>
          <w:rStyle w:val="Emphasis"/>
          <w:i w:val="0"/>
          <w:color w:val="000000"/>
          <w:sz w:val="22"/>
          <w:szCs w:val="22"/>
        </w:rPr>
        <w:t>Gender and Sexuality in Low- and Middle-Income Countries</w:t>
      </w:r>
      <w:r>
        <w:rPr>
          <w:rStyle w:val="Emphasis"/>
          <w:i w:val="0"/>
          <w:color w:val="000000"/>
          <w:sz w:val="22"/>
          <w:szCs w:val="22"/>
        </w:rPr>
        <w:t xml:space="preserve">, </w:t>
      </w:r>
      <w:r w:rsidR="00F91604">
        <w:rPr>
          <w:rStyle w:val="Emphasis"/>
          <w:i w:val="0"/>
          <w:color w:val="000000"/>
          <w:sz w:val="22"/>
          <w:szCs w:val="22"/>
        </w:rPr>
        <w:t xml:space="preserve">Oral Presentation at the </w:t>
      </w:r>
      <w:r>
        <w:rPr>
          <w:rStyle w:val="Emphasis"/>
          <w:i w:val="0"/>
          <w:color w:val="000000"/>
          <w:sz w:val="22"/>
          <w:szCs w:val="22"/>
        </w:rPr>
        <w:t>2021 meeting of the Population Association of America, 5-8 May, St. Louis.</w:t>
      </w:r>
    </w:p>
    <w:bookmarkEnd w:id="22"/>
    <w:p w14:paraId="67B2537C" w14:textId="77777777" w:rsidR="00CE457D" w:rsidRPr="00A1555A" w:rsidRDefault="00CE457D" w:rsidP="00873386">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r w:rsidRPr="00A1555A">
        <w:rPr>
          <w:rStyle w:val="Emphasis"/>
          <w:i w:val="0"/>
          <w:color w:val="000000"/>
          <w:sz w:val="22"/>
          <w:szCs w:val="22"/>
        </w:rPr>
        <w:lastRenderedPageBreak/>
        <w:t xml:space="preserve">Spencer, R., </w:t>
      </w:r>
      <w:r w:rsidR="002B46FA">
        <w:rPr>
          <w:rStyle w:val="Emphasis"/>
          <w:b/>
          <w:bCs/>
          <w:i w:val="0"/>
          <w:color w:val="000000"/>
          <w:sz w:val="22"/>
          <w:szCs w:val="22"/>
        </w:rPr>
        <w:t>KM</w:t>
      </w:r>
      <w:r w:rsidRPr="00A1555A">
        <w:rPr>
          <w:rStyle w:val="Emphasis"/>
          <w:b/>
          <w:bCs/>
          <w:i w:val="0"/>
          <w:color w:val="000000"/>
          <w:sz w:val="22"/>
          <w:szCs w:val="22"/>
        </w:rPr>
        <w:t xml:space="preserve"> Yount</w:t>
      </w:r>
      <w:r w:rsidRPr="00A1555A">
        <w:rPr>
          <w:rStyle w:val="Emphasis"/>
          <w:i w:val="0"/>
          <w:color w:val="000000"/>
          <w:sz w:val="22"/>
          <w:szCs w:val="22"/>
        </w:rPr>
        <w:t>, …, C.J. Clark. Measurement of Sexual Harassment among University Students in Jordan. Sexual Violence Research Initiative (SVRI) Forum 2019, October 5 – 9, Cape Town, South Africa.</w:t>
      </w:r>
    </w:p>
    <w:p w14:paraId="3F39A253" w14:textId="77777777" w:rsidR="00CE457D" w:rsidRPr="00A1555A" w:rsidRDefault="00CE457D" w:rsidP="00CE457D">
      <w:pPr>
        <w:numPr>
          <w:ilvl w:val="0"/>
          <w:numId w:val="30"/>
        </w:numPr>
        <w:jc w:val="both"/>
        <w:rPr>
          <w:rStyle w:val="Emphasis"/>
          <w:i w:val="0"/>
          <w:color w:val="000000"/>
          <w:sz w:val="22"/>
          <w:szCs w:val="22"/>
        </w:rPr>
      </w:pPr>
      <w:r w:rsidRPr="00A1555A">
        <w:rPr>
          <w:rStyle w:val="Emphasis"/>
          <w:i w:val="0"/>
          <w:color w:val="000000"/>
          <w:sz w:val="22"/>
          <w:szCs w:val="22"/>
        </w:rPr>
        <w:t>Bergenfeld, I.,</w:t>
      </w:r>
      <w:r w:rsidR="00FA0FCD">
        <w:rPr>
          <w:rStyle w:val="Emphasis"/>
          <w:i w:val="0"/>
          <w:color w:val="000000"/>
          <w:sz w:val="22"/>
          <w:szCs w:val="22"/>
        </w:rPr>
        <w:t xml:space="preserve"> </w:t>
      </w:r>
      <w:r w:rsidR="002B46FA">
        <w:rPr>
          <w:rStyle w:val="Emphasis"/>
          <w:b/>
          <w:bCs/>
          <w:i w:val="0"/>
          <w:color w:val="000000"/>
          <w:sz w:val="22"/>
          <w:szCs w:val="22"/>
        </w:rPr>
        <w:t>KM</w:t>
      </w:r>
      <w:r w:rsidRPr="00A1555A">
        <w:rPr>
          <w:rStyle w:val="Emphasis"/>
          <w:b/>
          <w:bCs/>
          <w:i w:val="0"/>
          <w:color w:val="000000"/>
          <w:sz w:val="22"/>
          <w:szCs w:val="22"/>
        </w:rPr>
        <w:t xml:space="preserve"> Yount</w:t>
      </w:r>
      <w:r w:rsidRPr="00A1555A">
        <w:rPr>
          <w:rStyle w:val="Emphasis"/>
          <w:i w:val="0"/>
          <w:color w:val="000000"/>
          <w:sz w:val="22"/>
          <w:szCs w:val="22"/>
        </w:rPr>
        <w:t>, …, C.J. Clark. A Socio-Ecological Model of Sexual Harassment in Jordan. Sexual Violence Research Initiative (SVRI) Forum 2019, October 5–9, Cape Town, South Africa.</w:t>
      </w:r>
    </w:p>
    <w:p w14:paraId="211521AC" w14:textId="77777777" w:rsidR="00CE457D" w:rsidRPr="00A1555A" w:rsidRDefault="00CE457D" w:rsidP="00CE457D">
      <w:pPr>
        <w:numPr>
          <w:ilvl w:val="0"/>
          <w:numId w:val="30"/>
        </w:numPr>
        <w:jc w:val="both"/>
        <w:rPr>
          <w:rStyle w:val="Emphasis"/>
          <w:i w:val="0"/>
          <w:color w:val="000000"/>
          <w:sz w:val="22"/>
          <w:szCs w:val="22"/>
        </w:rPr>
      </w:pPr>
      <w:r w:rsidRPr="00A1555A">
        <w:rPr>
          <w:rStyle w:val="Emphasis"/>
          <w:i w:val="0"/>
          <w:color w:val="000000"/>
          <w:sz w:val="22"/>
          <w:szCs w:val="22"/>
        </w:rPr>
        <w:t xml:space="preserve">RT Naved, A. Talokar, S.S. Miedema, </w:t>
      </w:r>
      <w:r w:rsidR="002B46FA">
        <w:rPr>
          <w:rStyle w:val="Emphasis"/>
          <w:b/>
          <w:bCs/>
          <w:i w:val="0"/>
          <w:color w:val="000000"/>
          <w:sz w:val="22"/>
          <w:szCs w:val="22"/>
        </w:rPr>
        <w:t>KM</w:t>
      </w:r>
      <w:r w:rsidRPr="00A1555A">
        <w:rPr>
          <w:rStyle w:val="Emphasis"/>
          <w:b/>
          <w:bCs/>
          <w:i w:val="0"/>
          <w:color w:val="000000"/>
          <w:sz w:val="22"/>
          <w:szCs w:val="22"/>
        </w:rPr>
        <w:t xml:space="preserve"> Yount. </w:t>
      </w:r>
      <w:r w:rsidRPr="00A1555A">
        <w:rPr>
          <w:rStyle w:val="Emphasis"/>
          <w:i w:val="0"/>
          <w:color w:val="000000"/>
          <w:sz w:val="22"/>
          <w:szCs w:val="22"/>
        </w:rPr>
        <w:t>Coping Strategies against Economic Coercion Among Women in Bangladesh. Sexual Violence Research Initiative (SVRI) Forum 2019, October 5–9, Cape Town, South Africa.</w:t>
      </w:r>
    </w:p>
    <w:p w14:paraId="42B97CF4" w14:textId="77777777" w:rsidR="00CE457D" w:rsidRPr="00A1555A" w:rsidRDefault="00CE457D" w:rsidP="00CE457D">
      <w:pPr>
        <w:numPr>
          <w:ilvl w:val="0"/>
          <w:numId w:val="30"/>
        </w:numPr>
        <w:jc w:val="both"/>
        <w:rPr>
          <w:rStyle w:val="Emphasis"/>
          <w:i w:val="0"/>
          <w:color w:val="000000"/>
          <w:sz w:val="22"/>
          <w:szCs w:val="22"/>
        </w:rPr>
      </w:pPr>
      <w:r w:rsidRPr="00A1555A">
        <w:rPr>
          <w:rStyle w:val="Emphasis"/>
          <w:b/>
          <w:bCs/>
          <w:i w:val="0"/>
          <w:color w:val="000000"/>
          <w:sz w:val="22"/>
          <w:szCs w:val="22"/>
        </w:rPr>
        <w:t xml:space="preserve">Yount, </w:t>
      </w:r>
      <w:r w:rsidR="002B46FA">
        <w:rPr>
          <w:rStyle w:val="Emphasis"/>
          <w:b/>
          <w:bCs/>
          <w:i w:val="0"/>
          <w:color w:val="000000"/>
          <w:sz w:val="22"/>
          <w:szCs w:val="22"/>
        </w:rPr>
        <w:t>KM</w:t>
      </w:r>
      <w:r w:rsidRPr="00A1555A">
        <w:rPr>
          <w:rStyle w:val="Emphasis"/>
          <w:i w:val="0"/>
          <w:color w:val="000000"/>
          <w:sz w:val="22"/>
          <w:szCs w:val="22"/>
        </w:rPr>
        <w:t xml:space="preserve">, Lewis, P., Bergenfeld, I., QT Trang, TH Min, J. Sales, </w:t>
      </w:r>
      <w:r w:rsidR="002B46FA">
        <w:rPr>
          <w:rStyle w:val="Emphasis"/>
          <w:i w:val="0"/>
          <w:color w:val="000000"/>
          <w:sz w:val="22"/>
          <w:szCs w:val="22"/>
        </w:rPr>
        <w:t>KM</w:t>
      </w:r>
      <w:r w:rsidRPr="00A1555A">
        <w:rPr>
          <w:rStyle w:val="Emphasis"/>
          <w:i w:val="0"/>
          <w:color w:val="000000"/>
          <w:sz w:val="22"/>
          <w:szCs w:val="22"/>
        </w:rPr>
        <w:t xml:space="preserve"> Yount. Gender Hierarchies, Sexual Consent, and Sexual Violence among College Men in Vietnam. Sexual Violence Research Initiative (SVRI) Forum 2019, October 5–9, Cape Town, South Africa.</w:t>
      </w:r>
    </w:p>
    <w:p w14:paraId="60FB82B1" w14:textId="77777777" w:rsidR="001750E4" w:rsidRPr="00A1555A" w:rsidRDefault="001750E4" w:rsidP="00CE457D">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r w:rsidRPr="00A1555A">
        <w:rPr>
          <w:rStyle w:val="Emphasis"/>
          <w:i w:val="0"/>
          <w:color w:val="000000"/>
          <w:sz w:val="22"/>
          <w:szCs w:val="22"/>
        </w:rPr>
        <w:t>Jones, Rebecca Miedema, Stephan</w:t>
      </w:r>
      <w:r w:rsidR="00CE457D" w:rsidRPr="00A1555A">
        <w:rPr>
          <w:rStyle w:val="Emphasis"/>
          <w:i w:val="0"/>
          <w:color w:val="000000"/>
          <w:sz w:val="22"/>
          <w:szCs w:val="22"/>
        </w:rPr>
        <w:t>ie Haardoerfer, Regine</w:t>
      </w:r>
      <w:r w:rsidRPr="00A1555A">
        <w:rPr>
          <w:rStyle w:val="Emphasis"/>
          <w:i w:val="0"/>
          <w:color w:val="000000"/>
          <w:sz w:val="22"/>
          <w:szCs w:val="22"/>
        </w:rPr>
        <w:t xml:space="preserve">, Ramakrishnan, Usha, </w:t>
      </w:r>
      <w:r w:rsidRPr="00A1555A">
        <w:rPr>
          <w:rStyle w:val="Emphasis"/>
          <w:b/>
          <w:bCs/>
          <w:i w:val="0"/>
          <w:color w:val="000000"/>
          <w:sz w:val="22"/>
          <w:szCs w:val="22"/>
        </w:rPr>
        <w:t xml:space="preserve">Yount, </w:t>
      </w:r>
      <w:r w:rsidR="00E66656">
        <w:rPr>
          <w:rStyle w:val="Emphasis"/>
          <w:b/>
          <w:bCs/>
          <w:i w:val="0"/>
          <w:color w:val="000000"/>
          <w:sz w:val="22"/>
          <w:szCs w:val="22"/>
        </w:rPr>
        <w:t>KM,</w:t>
      </w:r>
      <w:r w:rsidR="00E66656">
        <w:rPr>
          <w:rStyle w:val="Emphasis"/>
          <w:i w:val="0"/>
          <w:color w:val="000000"/>
          <w:sz w:val="22"/>
          <w:szCs w:val="22"/>
        </w:rPr>
        <w:t xml:space="preserve"> Girard, A.W.</w:t>
      </w:r>
      <w:r w:rsidRPr="00A1555A">
        <w:rPr>
          <w:rStyle w:val="Emphasis"/>
          <w:i w:val="0"/>
          <w:color w:val="000000"/>
          <w:sz w:val="22"/>
          <w:szCs w:val="22"/>
        </w:rPr>
        <w:t>, Rebecca Jones, Is Women’s Empowerment a Pathway to Better Nutrition in East Africa? Population Association of America Annual meeting, Denver Colorado, April 25 – 27.</w:t>
      </w:r>
    </w:p>
    <w:p w14:paraId="2BD1A947" w14:textId="77777777" w:rsidR="001750E4" w:rsidRPr="00A1555A" w:rsidRDefault="001750E4" w:rsidP="001750E4">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r w:rsidRPr="00A1555A">
        <w:rPr>
          <w:rStyle w:val="Emphasis"/>
          <w:i w:val="0"/>
          <w:color w:val="000000"/>
          <w:sz w:val="22"/>
          <w:szCs w:val="22"/>
        </w:rPr>
        <w:t xml:space="preserve">James-Hawkins, Laurie, Cheong, Yuk Fai, Naved, Ruchira, </w:t>
      </w:r>
      <w:r w:rsidRPr="00A1555A">
        <w:rPr>
          <w:rStyle w:val="Emphasis"/>
          <w:b/>
          <w:bCs/>
          <w:i w:val="0"/>
          <w:color w:val="000000"/>
          <w:sz w:val="22"/>
          <w:szCs w:val="22"/>
        </w:rPr>
        <w:t>Yount, Kathryn</w:t>
      </w:r>
      <w:r w:rsidRPr="00A1555A">
        <w:rPr>
          <w:rStyle w:val="Emphasis"/>
          <w:i w:val="0"/>
          <w:color w:val="000000"/>
          <w:sz w:val="22"/>
          <w:szCs w:val="22"/>
        </w:rPr>
        <w:t xml:space="preserve"> Multilevel Influences on Depressive Symptoms Among Men in Bangladesh. Population Association of America Annual meeting, Denver Colorado, April 25 – 27.</w:t>
      </w:r>
    </w:p>
    <w:p w14:paraId="2557CEA1" w14:textId="77777777" w:rsidR="001750E4" w:rsidRPr="00A1555A" w:rsidRDefault="001750E4" w:rsidP="001750E4">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r w:rsidRPr="00A1555A">
        <w:rPr>
          <w:rStyle w:val="Emphasis"/>
          <w:i w:val="0"/>
          <w:color w:val="000000"/>
          <w:sz w:val="22"/>
          <w:szCs w:val="22"/>
        </w:rPr>
        <w:t xml:space="preserve">James-Hawkins, L., M. Hennink, Hanan Abdul-Rahim, and </w:t>
      </w:r>
      <w:r w:rsidRPr="00A1555A">
        <w:rPr>
          <w:rStyle w:val="Emphasis"/>
          <w:b/>
          <w:bCs/>
          <w:i w:val="0"/>
          <w:color w:val="000000"/>
          <w:sz w:val="22"/>
          <w:szCs w:val="22"/>
        </w:rPr>
        <w:t>KM Yount</w:t>
      </w:r>
      <w:r w:rsidRPr="00A1555A">
        <w:rPr>
          <w:rStyle w:val="Emphasis"/>
          <w:i w:val="0"/>
          <w:color w:val="000000"/>
          <w:sz w:val="22"/>
          <w:szCs w:val="22"/>
        </w:rPr>
        <w:t>. (2018). Gender Norms, Violence in Childhood, and Men’s Coercive Control in Marriage: A Multilevel analysis in Bangladesh. Population Association of America Annual meeting, Denver Colorado, April 25 – 27.</w:t>
      </w:r>
    </w:p>
    <w:p w14:paraId="349EB50E" w14:textId="77777777" w:rsidR="001750E4" w:rsidRPr="00A1555A" w:rsidRDefault="001750E4" w:rsidP="001750E4">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r w:rsidRPr="00A1555A">
        <w:rPr>
          <w:rStyle w:val="Emphasis"/>
          <w:i w:val="0"/>
          <w:color w:val="000000"/>
          <w:sz w:val="22"/>
          <w:szCs w:val="22"/>
        </w:rPr>
        <w:t xml:space="preserve">Miedema, S, R Haardoerfer, A Webb-Girard, and </w:t>
      </w:r>
      <w:r w:rsidRPr="00A1555A">
        <w:rPr>
          <w:rStyle w:val="Emphasis"/>
          <w:b/>
          <w:bCs/>
          <w:i w:val="0"/>
          <w:color w:val="000000"/>
          <w:sz w:val="22"/>
          <w:szCs w:val="22"/>
        </w:rPr>
        <w:t>KM Yount</w:t>
      </w:r>
      <w:r w:rsidRPr="00A1555A">
        <w:rPr>
          <w:rStyle w:val="Emphasis"/>
          <w:i w:val="0"/>
          <w:color w:val="000000"/>
          <w:sz w:val="22"/>
          <w:szCs w:val="22"/>
        </w:rPr>
        <w:t>. (2018). Validation of a Measure for Women’s Empowerment in East Africa. Population Association of America Annual meeting, Denver</w:t>
      </w:r>
    </w:p>
    <w:p w14:paraId="4794A743" w14:textId="77777777" w:rsidR="006D7133" w:rsidRPr="00A1555A" w:rsidRDefault="001750E4" w:rsidP="001750E4">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r w:rsidRPr="00A1555A">
        <w:rPr>
          <w:rStyle w:val="Emphasis"/>
          <w:i w:val="0"/>
          <w:color w:val="000000"/>
          <w:sz w:val="22"/>
          <w:szCs w:val="22"/>
        </w:rPr>
        <w:t>Colorado, April 25 – 27.</w:t>
      </w:r>
      <w:r w:rsidR="006D7133" w:rsidRPr="00A1555A">
        <w:rPr>
          <w:rStyle w:val="Emphasis"/>
          <w:i w:val="0"/>
          <w:color w:val="000000"/>
          <w:sz w:val="22"/>
          <w:szCs w:val="22"/>
        </w:rPr>
        <w:t xml:space="preserve">Peterman, A, T Palermo, </w:t>
      </w:r>
      <w:r w:rsidR="006D7133" w:rsidRPr="00A1555A">
        <w:rPr>
          <w:rStyle w:val="Emphasis"/>
          <w:b/>
          <w:i w:val="0"/>
          <w:color w:val="000000"/>
          <w:sz w:val="22"/>
          <w:szCs w:val="22"/>
        </w:rPr>
        <w:t>KM Yount</w:t>
      </w:r>
      <w:r w:rsidR="006D7133" w:rsidRPr="00A1555A">
        <w:rPr>
          <w:rStyle w:val="Emphasis"/>
          <w:i w:val="0"/>
          <w:color w:val="000000"/>
          <w:sz w:val="22"/>
          <w:szCs w:val="22"/>
        </w:rPr>
        <w:t>. “Women’s individual asset ownership and experience of intimate partner violence: Evidence from 28 international surveys”, XXVIII IUSSP International Population Conference in Session” Gender Dimensions of Women's empowerment”, 1 November 2017 at 3:30 PM.</w:t>
      </w:r>
    </w:p>
    <w:p w14:paraId="2CE192A1" w14:textId="77777777" w:rsidR="006D7133" w:rsidRPr="00A1555A" w:rsidRDefault="006D7133" w:rsidP="006D7133">
      <w:pPr>
        <w:pStyle w:val="NP0"/>
        <w:widowControl w:val="0"/>
        <w:numPr>
          <w:ilvl w:val="0"/>
          <w:numId w:val="30"/>
        </w:numPr>
        <w:tabs>
          <w:tab w:val="left" w:pos="360"/>
          <w:tab w:val="left" w:pos="1170"/>
          <w:tab w:val="left" w:pos="2160"/>
          <w:tab w:val="left" w:pos="2880"/>
          <w:tab w:val="left" w:pos="7740"/>
        </w:tabs>
        <w:spacing w:after="0"/>
        <w:jc w:val="both"/>
        <w:rPr>
          <w:rStyle w:val="Emphasis"/>
          <w:i w:val="0"/>
          <w:color w:val="000000"/>
          <w:sz w:val="22"/>
          <w:szCs w:val="22"/>
        </w:rPr>
      </w:pPr>
      <w:r w:rsidRPr="00A1555A">
        <w:rPr>
          <w:rStyle w:val="Emphasis"/>
          <w:i w:val="0"/>
          <w:color w:val="000000"/>
          <w:sz w:val="22"/>
          <w:szCs w:val="22"/>
        </w:rPr>
        <w:t xml:space="preserve">Hayford, S., </w:t>
      </w:r>
      <w:r w:rsidRPr="00A1555A">
        <w:rPr>
          <w:rStyle w:val="Emphasis"/>
          <w:b/>
          <w:i w:val="0"/>
          <w:color w:val="000000"/>
          <w:sz w:val="22"/>
          <w:szCs w:val="22"/>
        </w:rPr>
        <w:t>KM Yount</w:t>
      </w:r>
      <w:r w:rsidRPr="00A1555A">
        <w:rPr>
          <w:rStyle w:val="Emphasis"/>
          <w:i w:val="0"/>
          <w:color w:val="000000"/>
          <w:sz w:val="22"/>
          <w:szCs w:val="22"/>
        </w:rPr>
        <w:t>. “Community influences and cross-national variation in FGMC in Francophone West Africa,” XXVIII IUSSP International Population Conference in Session “ International perspectives on gender-based violence”, scheduled on 30 October 2017.</w:t>
      </w:r>
    </w:p>
    <w:p w14:paraId="64C2E36F" w14:textId="77777777" w:rsidR="00FE5D72" w:rsidRPr="00A1555A" w:rsidRDefault="00FE5D72" w:rsidP="00E307EB">
      <w:pPr>
        <w:numPr>
          <w:ilvl w:val="0"/>
          <w:numId w:val="30"/>
        </w:numPr>
        <w:jc w:val="both"/>
        <w:rPr>
          <w:bCs/>
          <w:color w:val="000000"/>
          <w:sz w:val="22"/>
          <w:szCs w:val="22"/>
        </w:rPr>
      </w:pPr>
      <w:r w:rsidRPr="00A1555A">
        <w:rPr>
          <w:bCs/>
          <w:color w:val="000000"/>
          <w:sz w:val="22"/>
          <w:szCs w:val="22"/>
        </w:rPr>
        <w:t xml:space="preserve">James-Hawkins, LE, Emory University; Y Qutteina, Qatar University; </w:t>
      </w:r>
      <w:r w:rsidRPr="00A1555A">
        <w:rPr>
          <w:b/>
          <w:bCs/>
          <w:color w:val="000000"/>
          <w:sz w:val="22"/>
          <w:szCs w:val="22"/>
        </w:rPr>
        <w:t>K M. Yount</w:t>
      </w:r>
      <w:r w:rsidRPr="00A1555A">
        <w:rPr>
          <w:bCs/>
          <w:color w:val="000000"/>
          <w:sz w:val="22"/>
          <w:szCs w:val="22"/>
        </w:rPr>
        <w:t xml:space="preserve">, Consequences of Rapid Changes to Normative Gender Roles: Young Arab Women’s Role Conflict in Qatar. 2017 Population Association of American Meeting, April 27 – 29, Chicago, IL. </w:t>
      </w:r>
    </w:p>
    <w:p w14:paraId="239BF4F7" w14:textId="77777777" w:rsidR="00FE5D72" w:rsidRPr="00A1555A" w:rsidRDefault="00FE5D72" w:rsidP="00E307EB">
      <w:pPr>
        <w:numPr>
          <w:ilvl w:val="0"/>
          <w:numId w:val="30"/>
        </w:numPr>
        <w:jc w:val="both"/>
        <w:rPr>
          <w:bCs/>
          <w:color w:val="000000"/>
          <w:sz w:val="22"/>
          <w:szCs w:val="22"/>
        </w:rPr>
      </w:pPr>
      <w:r w:rsidRPr="00A1555A">
        <w:rPr>
          <w:bCs/>
          <w:color w:val="000000"/>
          <w:sz w:val="22"/>
          <w:szCs w:val="22"/>
        </w:rPr>
        <w:t xml:space="preserve">Miedema, SS Emory University; AW Girard, Emory University; R Haardoerfer, Emory University; </w:t>
      </w:r>
      <w:r w:rsidRPr="00A1555A">
        <w:rPr>
          <w:b/>
          <w:bCs/>
          <w:color w:val="000000"/>
          <w:sz w:val="22"/>
          <w:szCs w:val="22"/>
        </w:rPr>
        <w:t>KM Yount</w:t>
      </w:r>
      <w:r w:rsidRPr="00A1555A">
        <w:rPr>
          <w:bCs/>
          <w:color w:val="000000"/>
          <w:sz w:val="22"/>
          <w:szCs w:val="22"/>
        </w:rPr>
        <w:t>, Emory University. Are Measures of Women’s Empowerment Comparable Across Contexts? A Psych</w:t>
      </w:r>
      <w:r w:rsidR="00A62D4D" w:rsidRPr="00A1555A">
        <w:rPr>
          <w:bCs/>
          <w:color w:val="000000"/>
          <w:sz w:val="22"/>
          <w:szCs w:val="22"/>
        </w:rPr>
        <w:t>ometric Assessment of DHS Data f</w:t>
      </w:r>
      <w:r w:rsidRPr="00A1555A">
        <w:rPr>
          <w:bCs/>
          <w:color w:val="000000"/>
          <w:sz w:val="22"/>
          <w:szCs w:val="22"/>
        </w:rPr>
        <w:t>rom East Africa. 2017 Population Associatio</w:t>
      </w:r>
      <w:r w:rsidR="00A62D4D" w:rsidRPr="00A1555A">
        <w:rPr>
          <w:bCs/>
          <w:color w:val="000000"/>
          <w:sz w:val="22"/>
          <w:szCs w:val="22"/>
        </w:rPr>
        <w:t>n of American Meeting, April 27–</w:t>
      </w:r>
      <w:r w:rsidRPr="00A1555A">
        <w:rPr>
          <w:bCs/>
          <w:color w:val="000000"/>
          <w:sz w:val="22"/>
          <w:szCs w:val="22"/>
        </w:rPr>
        <w:t>29, Chicago, IL.</w:t>
      </w:r>
    </w:p>
    <w:p w14:paraId="311160D4" w14:textId="77777777" w:rsidR="00FE5D72" w:rsidRPr="00A1555A" w:rsidRDefault="00FE5D72" w:rsidP="00E307EB">
      <w:pPr>
        <w:numPr>
          <w:ilvl w:val="0"/>
          <w:numId w:val="30"/>
        </w:numPr>
        <w:jc w:val="both"/>
        <w:rPr>
          <w:bCs/>
          <w:color w:val="000000"/>
          <w:sz w:val="22"/>
          <w:szCs w:val="22"/>
        </w:rPr>
      </w:pPr>
      <w:r w:rsidRPr="00A1555A">
        <w:rPr>
          <w:bCs/>
          <w:color w:val="000000"/>
          <w:sz w:val="22"/>
          <w:szCs w:val="22"/>
        </w:rPr>
        <w:t xml:space="preserve">Jones, R., U. Ramakrishnan, </w:t>
      </w:r>
      <w:r w:rsidR="002B46FA">
        <w:rPr>
          <w:b/>
          <w:bCs/>
          <w:color w:val="000000"/>
          <w:sz w:val="22"/>
          <w:szCs w:val="22"/>
        </w:rPr>
        <w:t>KM</w:t>
      </w:r>
      <w:r w:rsidRPr="00A1555A">
        <w:rPr>
          <w:b/>
          <w:bCs/>
          <w:color w:val="000000"/>
          <w:sz w:val="22"/>
          <w:szCs w:val="22"/>
        </w:rPr>
        <w:t xml:space="preserve"> Yount</w:t>
      </w:r>
      <w:r w:rsidRPr="00A1555A">
        <w:rPr>
          <w:bCs/>
          <w:color w:val="000000"/>
          <w:sz w:val="22"/>
          <w:szCs w:val="22"/>
        </w:rPr>
        <w:t>, R. Haardoerfer, S. Miedema, AW Girard.  Women’s Empowerment: Pathways toward Maternal and Child Nutritional Outcomes.</w:t>
      </w:r>
      <w:r w:rsidRPr="00A1555A">
        <w:rPr>
          <w:sz w:val="22"/>
          <w:szCs w:val="22"/>
        </w:rPr>
        <w:t xml:space="preserve"> </w:t>
      </w:r>
      <w:r w:rsidRPr="00A1555A">
        <w:rPr>
          <w:bCs/>
          <w:color w:val="000000"/>
          <w:sz w:val="22"/>
          <w:szCs w:val="22"/>
        </w:rPr>
        <w:t>IUNS 21st International Congress of Nutrition, October 15-20, 2017, Hotel Sheraton, Buenos Aires.</w:t>
      </w:r>
    </w:p>
    <w:p w14:paraId="02BC683B" w14:textId="77777777" w:rsidR="00FE5D72" w:rsidRPr="00A1555A" w:rsidRDefault="00FE5D72" w:rsidP="00E307EB">
      <w:pPr>
        <w:numPr>
          <w:ilvl w:val="0"/>
          <w:numId w:val="30"/>
        </w:numPr>
        <w:jc w:val="both"/>
        <w:rPr>
          <w:color w:val="000000"/>
          <w:sz w:val="22"/>
          <w:szCs w:val="22"/>
        </w:rPr>
      </w:pPr>
      <w:r w:rsidRPr="00A1555A">
        <w:rPr>
          <w:b/>
          <w:color w:val="000000"/>
          <w:sz w:val="22"/>
          <w:szCs w:val="22"/>
        </w:rPr>
        <w:t>Yount, KM.</w:t>
      </w:r>
      <w:r w:rsidRPr="00A1555A">
        <w:rPr>
          <w:color w:val="000000"/>
          <w:sz w:val="22"/>
          <w:szCs w:val="22"/>
        </w:rPr>
        <w:t xml:space="preserve"> Measurement of Women’s Empowerment in Qatar. Research Dissemination Meeting, Qatar University, February 19-20, Doha, Qatar.</w:t>
      </w:r>
    </w:p>
    <w:p w14:paraId="10F7504A" w14:textId="77777777" w:rsidR="00932A54" w:rsidRPr="00A1555A" w:rsidRDefault="00932A54" w:rsidP="00E307EB">
      <w:pPr>
        <w:numPr>
          <w:ilvl w:val="0"/>
          <w:numId w:val="30"/>
        </w:numPr>
        <w:jc w:val="both"/>
        <w:rPr>
          <w:color w:val="000000"/>
          <w:sz w:val="22"/>
          <w:szCs w:val="22"/>
        </w:rPr>
      </w:pPr>
      <w:r w:rsidRPr="00A1555A">
        <w:rPr>
          <w:bCs/>
          <w:color w:val="000000"/>
          <w:sz w:val="22"/>
          <w:szCs w:val="22"/>
        </w:rPr>
        <w:t xml:space="preserve">Caruso, B.A., </w:t>
      </w:r>
      <w:r w:rsidRPr="00A1555A">
        <w:rPr>
          <w:color w:val="000000"/>
          <w:sz w:val="22"/>
          <w:szCs w:val="22"/>
        </w:rPr>
        <w:t xml:space="preserve">Cooper, H.L.F., Haardoerfer, R., Hadley, C., </w:t>
      </w:r>
      <w:r w:rsidRPr="00A1555A">
        <w:rPr>
          <w:b/>
          <w:color w:val="000000"/>
          <w:sz w:val="22"/>
          <w:szCs w:val="22"/>
        </w:rPr>
        <w:t>Yount, K.</w:t>
      </w:r>
      <w:r w:rsidRPr="00A1555A">
        <w:rPr>
          <w:color w:val="000000"/>
          <w:sz w:val="22"/>
          <w:szCs w:val="22"/>
        </w:rPr>
        <w:t>, &amp; Clasen, T.</w:t>
      </w:r>
      <w:r w:rsidR="00FD0B34" w:rsidRPr="00A1555A">
        <w:rPr>
          <w:color w:val="000000"/>
          <w:sz w:val="22"/>
          <w:szCs w:val="22"/>
        </w:rPr>
        <w:t xml:space="preserve"> </w:t>
      </w:r>
      <w:r w:rsidRPr="00A1555A">
        <w:rPr>
          <w:color w:val="000000"/>
          <w:sz w:val="22"/>
          <w:szCs w:val="22"/>
        </w:rPr>
        <w:t>(2016). </w:t>
      </w:r>
      <w:r w:rsidRPr="00A1555A">
        <w:rPr>
          <w:iCs/>
          <w:color w:val="000000"/>
          <w:sz w:val="22"/>
          <w:szCs w:val="22"/>
        </w:rPr>
        <w:t>Women's sanitation experiences are associated with mental health: A mixed methods study in rural Odisha India</w:t>
      </w:r>
      <w:r w:rsidRPr="00A1555A">
        <w:rPr>
          <w:color w:val="000000"/>
          <w:sz w:val="22"/>
          <w:szCs w:val="22"/>
        </w:rPr>
        <w:t>. Water and Health Conference: Where Science Meets Policy. University of North Carolina at Chapel Hill, 10-14 October. (Oral). </w:t>
      </w:r>
    </w:p>
    <w:p w14:paraId="7ACFEAD8" w14:textId="77777777" w:rsidR="006E2184" w:rsidRPr="00A1555A" w:rsidRDefault="006E2184" w:rsidP="00E307EB">
      <w:pPr>
        <w:widowControl w:val="0"/>
        <w:numPr>
          <w:ilvl w:val="0"/>
          <w:numId w:val="30"/>
        </w:numPr>
        <w:spacing w:before="100" w:beforeAutospacing="1" w:after="100" w:afterAutospacing="1"/>
        <w:jc w:val="both"/>
        <w:rPr>
          <w:color w:val="000000"/>
          <w:sz w:val="22"/>
          <w:szCs w:val="22"/>
        </w:rPr>
      </w:pPr>
      <w:r w:rsidRPr="00A1555A">
        <w:rPr>
          <w:color w:val="000000"/>
          <w:sz w:val="22"/>
          <w:szCs w:val="22"/>
        </w:rPr>
        <w:t xml:space="preserve">Sinharoy S, Haardörfer R, Wendt A, Waid JL, Gabrysch S, </w:t>
      </w:r>
      <w:r w:rsidRPr="00A1555A">
        <w:rPr>
          <w:b/>
          <w:color w:val="000000"/>
          <w:sz w:val="22"/>
          <w:szCs w:val="22"/>
        </w:rPr>
        <w:t>Yount KM</w:t>
      </w:r>
      <w:r w:rsidRPr="00A1555A">
        <w:rPr>
          <w:color w:val="000000"/>
          <w:sz w:val="22"/>
          <w:szCs w:val="22"/>
        </w:rPr>
        <w:t>. Women’s dietary diversity in rural Bangladesh: Pathways through women’s empowerment. Poster presented at the Experimental Biology Conference, San Diego, CA (USA), April 1 – 6, 2016.</w:t>
      </w:r>
    </w:p>
    <w:p w14:paraId="157147A6" w14:textId="77777777" w:rsidR="0068379E" w:rsidRPr="00A1555A" w:rsidRDefault="0068379E" w:rsidP="00E307EB">
      <w:pPr>
        <w:widowControl w:val="0"/>
        <w:numPr>
          <w:ilvl w:val="0"/>
          <w:numId w:val="30"/>
        </w:numPr>
        <w:spacing w:before="100" w:beforeAutospacing="1" w:after="100" w:afterAutospacing="1"/>
        <w:jc w:val="both"/>
        <w:rPr>
          <w:color w:val="000000"/>
          <w:sz w:val="22"/>
          <w:szCs w:val="22"/>
        </w:rPr>
      </w:pPr>
      <w:r w:rsidRPr="00A1555A">
        <w:rPr>
          <w:b/>
          <w:color w:val="000000"/>
          <w:sz w:val="22"/>
          <w:szCs w:val="22"/>
        </w:rPr>
        <w:t xml:space="preserve">Yount, </w:t>
      </w:r>
      <w:r w:rsidR="002B46FA">
        <w:rPr>
          <w:b/>
          <w:color w:val="000000"/>
          <w:sz w:val="22"/>
          <w:szCs w:val="22"/>
        </w:rPr>
        <w:t>KM</w:t>
      </w:r>
      <w:r w:rsidRPr="00A1555A">
        <w:rPr>
          <w:color w:val="000000"/>
          <w:sz w:val="22"/>
          <w:szCs w:val="22"/>
        </w:rPr>
        <w:t xml:space="preserve">, Cheong, Y.F., Hayford, S., James-Hawkins, L. (2016). Community Influences on FGMC in Egypt. Paper presentation for the African Population Conference, Family Demography in Africa and Post-2015 Development Agenda, June 25-28, Johannesburg, South Africa </w:t>
      </w:r>
    </w:p>
    <w:p w14:paraId="35D6636D" w14:textId="77777777" w:rsidR="0068379E" w:rsidRPr="00A1555A" w:rsidRDefault="0068379E" w:rsidP="00E307EB">
      <w:pPr>
        <w:widowControl w:val="0"/>
        <w:numPr>
          <w:ilvl w:val="0"/>
          <w:numId w:val="30"/>
        </w:numPr>
        <w:spacing w:before="100" w:beforeAutospacing="1" w:after="100" w:afterAutospacing="1"/>
        <w:jc w:val="both"/>
        <w:rPr>
          <w:color w:val="000000"/>
          <w:sz w:val="22"/>
          <w:szCs w:val="22"/>
        </w:rPr>
      </w:pPr>
      <w:r w:rsidRPr="00A1555A">
        <w:rPr>
          <w:color w:val="000000"/>
          <w:sz w:val="22"/>
          <w:szCs w:val="22"/>
        </w:rPr>
        <w:lastRenderedPageBreak/>
        <w:t xml:space="preserve">Hayford, S., Cheong, Y.F., James-Hawkins, L. </w:t>
      </w:r>
      <w:r w:rsidRPr="00A1555A">
        <w:rPr>
          <w:b/>
          <w:color w:val="000000"/>
          <w:sz w:val="22"/>
          <w:szCs w:val="22"/>
        </w:rPr>
        <w:t xml:space="preserve">Yount, </w:t>
      </w:r>
      <w:r w:rsidR="002B46FA">
        <w:rPr>
          <w:b/>
          <w:color w:val="000000"/>
          <w:sz w:val="22"/>
          <w:szCs w:val="22"/>
        </w:rPr>
        <w:t>KM</w:t>
      </w:r>
      <w:r w:rsidRPr="00A1555A">
        <w:rPr>
          <w:color w:val="000000"/>
          <w:sz w:val="22"/>
          <w:szCs w:val="22"/>
        </w:rPr>
        <w:t xml:space="preserve"> (2016). Community Influence on FGMC in Mali. Poster presentation for the International Sociological Assoication annual meeting, July 10-14, Vienna, Austria.</w:t>
      </w:r>
    </w:p>
    <w:p w14:paraId="7CB1284E" w14:textId="77777777" w:rsidR="00254F3A" w:rsidRPr="00A1555A" w:rsidRDefault="00254F3A" w:rsidP="00E307EB">
      <w:pPr>
        <w:pStyle w:val="NoSpacing"/>
        <w:widowControl w:val="0"/>
        <w:numPr>
          <w:ilvl w:val="0"/>
          <w:numId w:val="30"/>
        </w:numPr>
        <w:jc w:val="both"/>
        <w:rPr>
          <w:rStyle w:val="Emphasis"/>
          <w:rFonts w:ascii="Times New Roman" w:hAnsi="Times New Roman"/>
          <w:i w:val="0"/>
          <w:iCs w:val="0"/>
          <w:color w:val="000000"/>
        </w:rPr>
      </w:pPr>
      <w:r w:rsidRPr="00A1555A">
        <w:rPr>
          <w:rStyle w:val="Emphasis"/>
          <w:rFonts w:ascii="Times New Roman" w:hAnsi="Times New Roman"/>
          <w:i w:val="0"/>
          <w:iCs w:val="0"/>
          <w:color w:val="000000"/>
        </w:rPr>
        <w:t xml:space="preserve">Krause, K.H., Haardorfer, R., and </w:t>
      </w:r>
      <w:r w:rsidR="002B46FA">
        <w:rPr>
          <w:rStyle w:val="Emphasis"/>
          <w:rFonts w:ascii="Times New Roman" w:hAnsi="Times New Roman"/>
          <w:b/>
          <w:i w:val="0"/>
          <w:iCs w:val="0"/>
          <w:color w:val="000000"/>
        </w:rPr>
        <w:t>KM</w:t>
      </w:r>
      <w:r w:rsidRPr="00A1555A">
        <w:rPr>
          <w:rStyle w:val="Emphasis"/>
          <w:rFonts w:ascii="Times New Roman" w:hAnsi="Times New Roman"/>
          <w:b/>
          <w:i w:val="0"/>
          <w:iCs w:val="0"/>
          <w:color w:val="000000"/>
        </w:rPr>
        <w:t xml:space="preserve"> Yount</w:t>
      </w:r>
      <w:r w:rsidRPr="00A1555A">
        <w:rPr>
          <w:rStyle w:val="Emphasis"/>
          <w:rFonts w:ascii="Times New Roman" w:hAnsi="Times New Roman"/>
          <w:i w:val="0"/>
          <w:iCs w:val="0"/>
          <w:color w:val="000000"/>
        </w:rPr>
        <w:t xml:space="preserve"> (2016). Individual Schooling and Women’s Community-Level Media Exposure: A Multilevel Analysis of Normative Influences Associated with Women’s Justification of Wife Beating in Bangladesh. Paper for the Population Association of America Annual Meeting, March 31 – April 2, Washington, D.C.</w:t>
      </w:r>
    </w:p>
    <w:p w14:paraId="33644521" w14:textId="77777777" w:rsidR="002E0FFD" w:rsidRPr="00A1555A" w:rsidRDefault="002E0FFD" w:rsidP="00E307EB">
      <w:pPr>
        <w:pStyle w:val="NoSpacing"/>
        <w:widowControl w:val="0"/>
        <w:numPr>
          <w:ilvl w:val="0"/>
          <w:numId w:val="30"/>
        </w:numPr>
        <w:ind w:right="-180"/>
        <w:jc w:val="both"/>
        <w:rPr>
          <w:rStyle w:val="Emphasis"/>
          <w:rFonts w:ascii="Times New Roman" w:hAnsi="Times New Roman"/>
          <w:i w:val="0"/>
          <w:iCs w:val="0"/>
          <w:color w:val="000000"/>
        </w:rPr>
      </w:pPr>
      <w:r w:rsidRPr="00A1555A">
        <w:rPr>
          <w:rStyle w:val="Emphasis"/>
          <w:rFonts w:ascii="Times New Roman" w:hAnsi="Times New Roman"/>
          <w:b/>
          <w:i w:val="0"/>
          <w:iCs w:val="0"/>
          <w:color w:val="000000"/>
        </w:rPr>
        <w:t xml:space="preserve">Yount, </w:t>
      </w:r>
      <w:r w:rsidR="002B46FA">
        <w:rPr>
          <w:rStyle w:val="Emphasis"/>
          <w:rFonts w:ascii="Times New Roman" w:hAnsi="Times New Roman"/>
          <w:b/>
          <w:i w:val="0"/>
          <w:iCs w:val="0"/>
          <w:color w:val="000000"/>
        </w:rPr>
        <w:t>KM</w:t>
      </w:r>
      <w:r w:rsidRPr="00A1555A">
        <w:rPr>
          <w:rStyle w:val="Emphasis"/>
          <w:rFonts w:ascii="Times New Roman" w:hAnsi="Times New Roman"/>
          <w:i w:val="0"/>
          <w:iCs w:val="0"/>
          <w:color w:val="000000"/>
        </w:rPr>
        <w:t xml:space="preserve">, Crandall, A., Cheong, Y.F. Osypuk, T., </w:t>
      </w:r>
      <w:r w:rsidR="00254F3A" w:rsidRPr="00A1555A">
        <w:rPr>
          <w:rStyle w:val="Emphasis"/>
          <w:rFonts w:ascii="Times New Roman" w:hAnsi="Times New Roman"/>
          <w:i w:val="0"/>
          <w:iCs w:val="0"/>
          <w:color w:val="000000"/>
        </w:rPr>
        <w:t>Bates, L.M., Schuler, S.R. (2016). Women’s Age at First Marriage and Partner Violence in Rural Bangladesh: A Multilevel Longitudinal Analysis. Paper for the Population Association of Ame</w:t>
      </w:r>
      <w:r w:rsidR="00AF6692" w:rsidRPr="00A1555A">
        <w:rPr>
          <w:rStyle w:val="Emphasis"/>
          <w:rFonts w:ascii="Times New Roman" w:hAnsi="Times New Roman"/>
          <w:i w:val="0"/>
          <w:iCs w:val="0"/>
          <w:color w:val="000000"/>
        </w:rPr>
        <w:t>rica Annual Meeting, March 31–</w:t>
      </w:r>
      <w:r w:rsidR="00254F3A" w:rsidRPr="00A1555A">
        <w:rPr>
          <w:rStyle w:val="Emphasis"/>
          <w:rFonts w:ascii="Times New Roman" w:hAnsi="Times New Roman"/>
          <w:i w:val="0"/>
          <w:iCs w:val="0"/>
          <w:color w:val="000000"/>
        </w:rPr>
        <w:t>April 2, Washington, D.C.</w:t>
      </w:r>
    </w:p>
    <w:p w14:paraId="28BCC228" w14:textId="77777777" w:rsidR="002E0FFD" w:rsidRPr="00A1555A" w:rsidRDefault="002E0FFD" w:rsidP="00E307EB">
      <w:pPr>
        <w:pStyle w:val="NoSpacing"/>
        <w:widowControl w:val="0"/>
        <w:numPr>
          <w:ilvl w:val="0"/>
          <w:numId w:val="30"/>
        </w:numPr>
        <w:jc w:val="both"/>
        <w:rPr>
          <w:rStyle w:val="Emphasis"/>
          <w:rFonts w:ascii="Times New Roman" w:hAnsi="Times New Roman"/>
          <w:i w:val="0"/>
          <w:iCs w:val="0"/>
          <w:color w:val="000000"/>
        </w:rPr>
      </w:pPr>
      <w:r w:rsidRPr="00A1555A">
        <w:rPr>
          <w:rStyle w:val="Emphasis"/>
          <w:rFonts w:ascii="Times New Roman" w:hAnsi="Times New Roman"/>
          <w:i w:val="0"/>
          <w:iCs w:val="0"/>
          <w:color w:val="000000"/>
        </w:rPr>
        <w:t xml:space="preserve">James-Hawkins, L., Salazar, K., Hennink, M., and </w:t>
      </w:r>
      <w:r w:rsidRPr="00A1555A">
        <w:rPr>
          <w:rStyle w:val="Emphasis"/>
          <w:rFonts w:ascii="Times New Roman" w:hAnsi="Times New Roman"/>
          <w:b/>
          <w:i w:val="0"/>
          <w:iCs w:val="0"/>
          <w:color w:val="000000"/>
        </w:rPr>
        <w:t xml:space="preserve">Yount, </w:t>
      </w:r>
      <w:r w:rsidR="002B46FA">
        <w:rPr>
          <w:rStyle w:val="Emphasis"/>
          <w:rFonts w:ascii="Times New Roman" w:hAnsi="Times New Roman"/>
          <w:b/>
          <w:i w:val="0"/>
          <w:iCs w:val="0"/>
          <w:color w:val="000000"/>
        </w:rPr>
        <w:t>KM</w:t>
      </w:r>
      <w:r w:rsidRPr="00A1555A">
        <w:rPr>
          <w:rStyle w:val="Emphasis"/>
          <w:rFonts w:ascii="Times New Roman" w:hAnsi="Times New Roman"/>
          <w:i w:val="0"/>
          <w:iCs w:val="0"/>
          <w:color w:val="000000"/>
        </w:rPr>
        <w:t xml:space="preserve"> Cultural Narrative of Intimate Partner Violence: Masculinity and Violence in Vietnam. Poster for the Population Association of America Annual Meeting, </w:t>
      </w:r>
      <w:r w:rsidR="00254F3A" w:rsidRPr="00A1555A">
        <w:rPr>
          <w:rStyle w:val="Emphasis"/>
          <w:rFonts w:ascii="Times New Roman" w:hAnsi="Times New Roman"/>
          <w:i w:val="0"/>
          <w:iCs w:val="0"/>
          <w:color w:val="000000"/>
        </w:rPr>
        <w:t xml:space="preserve">March 31 – April 2, </w:t>
      </w:r>
      <w:r w:rsidRPr="00A1555A">
        <w:rPr>
          <w:rStyle w:val="Emphasis"/>
          <w:rFonts w:ascii="Times New Roman" w:hAnsi="Times New Roman"/>
          <w:i w:val="0"/>
          <w:iCs w:val="0"/>
          <w:color w:val="000000"/>
        </w:rPr>
        <w:t>Washington, D.C.</w:t>
      </w:r>
    </w:p>
    <w:p w14:paraId="6C7130BA" w14:textId="77777777" w:rsidR="002E0FFD" w:rsidRPr="00A1555A" w:rsidRDefault="00254F3A" w:rsidP="00E307EB">
      <w:pPr>
        <w:pStyle w:val="NoSpacing"/>
        <w:widowControl w:val="0"/>
        <w:numPr>
          <w:ilvl w:val="0"/>
          <w:numId w:val="30"/>
        </w:numPr>
        <w:jc w:val="both"/>
        <w:rPr>
          <w:rStyle w:val="Emphasis"/>
          <w:rFonts w:ascii="Times New Roman" w:hAnsi="Times New Roman"/>
          <w:i w:val="0"/>
          <w:iCs w:val="0"/>
          <w:color w:val="000000"/>
        </w:rPr>
      </w:pPr>
      <w:r w:rsidRPr="00A1555A">
        <w:rPr>
          <w:rStyle w:val="Emphasis"/>
          <w:rFonts w:ascii="Times New Roman" w:hAnsi="Times New Roman"/>
          <w:i w:val="0"/>
          <w:iCs w:val="0"/>
          <w:color w:val="000000"/>
        </w:rPr>
        <w:t xml:space="preserve">Jayaweeri, R., Rochat, R., Crandall, A., and </w:t>
      </w:r>
      <w:r w:rsidRPr="00A1555A">
        <w:rPr>
          <w:rStyle w:val="Emphasis"/>
          <w:rFonts w:ascii="Times New Roman" w:hAnsi="Times New Roman"/>
          <w:b/>
          <w:i w:val="0"/>
          <w:iCs w:val="0"/>
          <w:color w:val="000000"/>
        </w:rPr>
        <w:t xml:space="preserve">Yount, </w:t>
      </w:r>
      <w:r w:rsidR="002B46FA">
        <w:rPr>
          <w:rStyle w:val="Emphasis"/>
          <w:rFonts w:ascii="Times New Roman" w:hAnsi="Times New Roman"/>
          <w:b/>
          <w:i w:val="0"/>
          <w:iCs w:val="0"/>
          <w:color w:val="000000"/>
        </w:rPr>
        <w:t>KM</w:t>
      </w:r>
      <w:r w:rsidR="002E0FFD" w:rsidRPr="00A1555A">
        <w:rPr>
          <w:rStyle w:val="Emphasis"/>
          <w:rFonts w:ascii="Times New Roman" w:hAnsi="Times New Roman"/>
          <w:i w:val="0"/>
          <w:iCs w:val="0"/>
          <w:color w:val="000000"/>
        </w:rPr>
        <w:t xml:space="preserve"> (2016). Women’s fertility and empowerment in rural Egypt. Population Association of America Meeting, </w:t>
      </w:r>
      <w:r w:rsidRPr="00A1555A">
        <w:rPr>
          <w:rStyle w:val="Emphasis"/>
          <w:rFonts w:ascii="Times New Roman" w:hAnsi="Times New Roman"/>
          <w:i w:val="0"/>
          <w:iCs w:val="0"/>
          <w:color w:val="000000"/>
        </w:rPr>
        <w:t xml:space="preserve">March 31–April 2, </w:t>
      </w:r>
      <w:r w:rsidR="002E0FFD" w:rsidRPr="00A1555A">
        <w:rPr>
          <w:rStyle w:val="Emphasis"/>
          <w:rFonts w:ascii="Times New Roman" w:hAnsi="Times New Roman"/>
          <w:i w:val="0"/>
          <w:iCs w:val="0"/>
          <w:color w:val="000000"/>
        </w:rPr>
        <w:t xml:space="preserve">Washington, D.C. </w:t>
      </w:r>
    </w:p>
    <w:p w14:paraId="4D673240" w14:textId="77777777" w:rsidR="00073BAB" w:rsidRPr="00A1555A" w:rsidRDefault="00073BAB" w:rsidP="00E307EB">
      <w:pPr>
        <w:pStyle w:val="NoSpacing"/>
        <w:widowControl w:val="0"/>
        <w:numPr>
          <w:ilvl w:val="0"/>
          <w:numId w:val="30"/>
        </w:numPr>
        <w:jc w:val="both"/>
        <w:rPr>
          <w:rStyle w:val="Emphasis"/>
          <w:rFonts w:ascii="Times New Roman" w:hAnsi="Times New Roman"/>
          <w:i w:val="0"/>
          <w:iCs w:val="0"/>
          <w:color w:val="000000"/>
        </w:rPr>
      </w:pPr>
      <w:r w:rsidRPr="00A1555A">
        <w:rPr>
          <w:rStyle w:val="Emphasis"/>
          <w:rFonts w:ascii="Times New Roman" w:hAnsi="Times New Roman"/>
          <w:i w:val="0"/>
          <w:iCs w:val="0"/>
          <w:color w:val="000000"/>
        </w:rPr>
        <w:t xml:space="preserve">Osypuk, T.L. et al. (2016). </w:t>
      </w:r>
      <w:r w:rsidR="004254C2" w:rsidRPr="00A1555A">
        <w:rPr>
          <w:rFonts w:ascii="Times New Roman" w:hAnsi="Times New Roman"/>
          <w:bCs/>
          <w:color w:val="000000"/>
          <w:shd w:val="clear" w:color="auto" w:fill="FDFDFD"/>
        </w:rPr>
        <w:t xml:space="preserve">'Is Village-Level Informal Social Control Associated with Lower Risk of Intimate Partner Violence in Rural Bangladesh? A Multilevel Population-Based Study.' </w:t>
      </w:r>
      <w:r w:rsidR="004254C2" w:rsidRPr="00A1555A">
        <w:rPr>
          <w:rStyle w:val="Emphasis"/>
          <w:rFonts w:ascii="Times New Roman" w:hAnsi="Times New Roman"/>
          <w:i w:val="0"/>
          <w:iCs w:val="0"/>
          <w:color w:val="000000"/>
        </w:rPr>
        <w:t xml:space="preserve"> </w:t>
      </w:r>
      <w:r w:rsidR="00664692" w:rsidRPr="00A1555A">
        <w:rPr>
          <w:rStyle w:val="Emphasis"/>
          <w:rFonts w:ascii="Times New Roman" w:hAnsi="Times New Roman"/>
          <w:i w:val="0"/>
          <w:iCs w:val="0"/>
          <w:color w:val="000000"/>
        </w:rPr>
        <w:t xml:space="preserve">Poster session 1 of the </w:t>
      </w:r>
      <w:r w:rsidR="00664692" w:rsidRPr="00A1555A">
        <w:rPr>
          <w:rFonts w:ascii="Times New Roman" w:hAnsi="Times New Roman"/>
          <w:bCs/>
          <w:color w:val="000000"/>
          <w:shd w:val="clear" w:color="auto" w:fill="FDFDFD"/>
        </w:rPr>
        <w:t>2016 Epidemiology Congress of the Americas, Friday February 21, 2016.</w:t>
      </w:r>
    </w:p>
    <w:p w14:paraId="0AFFA3A2" w14:textId="77777777" w:rsidR="000D7086" w:rsidRPr="00A1555A" w:rsidRDefault="000D7086" w:rsidP="00E307EB">
      <w:pPr>
        <w:pStyle w:val="NoSpacing"/>
        <w:widowControl w:val="0"/>
        <w:numPr>
          <w:ilvl w:val="0"/>
          <w:numId w:val="30"/>
        </w:numPr>
        <w:jc w:val="both"/>
        <w:rPr>
          <w:rFonts w:ascii="Times New Roman" w:hAnsi="Times New Roman"/>
          <w:color w:val="000000"/>
        </w:rPr>
      </w:pPr>
      <w:r w:rsidRPr="00A1555A">
        <w:rPr>
          <w:rStyle w:val="Emphasis"/>
          <w:rFonts w:ascii="Times New Roman" w:hAnsi="Times New Roman"/>
          <w:i w:val="0"/>
          <w:color w:val="000000"/>
        </w:rPr>
        <w:t xml:space="preserve">Shaikh, N., J. K. Frediani,U. Ramakrishnan, S. Patil, </w:t>
      </w:r>
      <w:r w:rsidR="002B46FA">
        <w:rPr>
          <w:rStyle w:val="Emphasis"/>
          <w:rFonts w:ascii="Times New Roman" w:hAnsi="Times New Roman"/>
          <w:b/>
          <w:i w:val="0"/>
          <w:color w:val="000000"/>
        </w:rPr>
        <w:t>KM</w:t>
      </w:r>
      <w:r w:rsidRPr="00A1555A">
        <w:rPr>
          <w:rStyle w:val="Emphasis"/>
          <w:rFonts w:ascii="Times New Roman" w:hAnsi="Times New Roman"/>
          <w:b/>
          <w:i w:val="0"/>
          <w:color w:val="000000"/>
        </w:rPr>
        <w:t xml:space="preserve"> Yount</w:t>
      </w:r>
      <w:r w:rsidRPr="00A1555A">
        <w:rPr>
          <w:rStyle w:val="Emphasis"/>
          <w:rFonts w:ascii="Times New Roman" w:hAnsi="Times New Roman"/>
          <w:i w:val="0"/>
          <w:color w:val="000000"/>
        </w:rPr>
        <w:t xml:space="preserve">, </w:t>
      </w:r>
      <w:r w:rsidRPr="00A1555A">
        <w:rPr>
          <w:rFonts w:ascii="Times New Roman" w:hAnsi="Times New Roman"/>
          <w:color w:val="000000"/>
        </w:rPr>
        <w:t xml:space="preserve">R. Martorell, KMV Narayan, </w:t>
      </w:r>
      <w:r w:rsidRPr="00A1555A">
        <w:rPr>
          <w:rStyle w:val="Emphasis"/>
          <w:rFonts w:ascii="Times New Roman" w:hAnsi="Times New Roman"/>
          <w:i w:val="0"/>
          <w:color w:val="000000"/>
        </w:rPr>
        <w:t xml:space="preserve">S. Cunningham. </w:t>
      </w:r>
      <w:r w:rsidRPr="00A1555A">
        <w:rPr>
          <w:rFonts w:ascii="Times New Roman" w:hAnsi="Times New Roman"/>
          <w:color w:val="000000"/>
        </w:rPr>
        <w:t>Development and Evaluation of a Nutrition Transition FFQ for Adolescents in South India.</w:t>
      </w:r>
    </w:p>
    <w:p w14:paraId="0C35444A" w14:textId="77777777" w:rsidR="00073BAB" w:rsidRPr="00A1555A" w:rsidRDefault="00073BAB" w:rsidP="00E307EB">
      <w:pPr>
        <w:pStyle w:val="NoSpacing"/>
        <w:widowControl w:val="0"/>
        <w:numPr>
          <w:ilvl w:val="0"/>
          <w:numId w:val="30"/>
        </w:numPr>
        <w:jc w:val="both"/>
        <w:rPr>
          <w:rStyle w:val="Emphasis"/>
          <w:rFonts w:ascii="Times New Roman" w:hAnsi="Times New Roman"/>
          <w:i w:val="0"/>
          <w:iCs w:val="0"/>
          <w:color w:val="000000"/>
        </w:rPr>
      </w:pPr>
      <w:r w:rsidRPr="00A1555A">
        <w:rPr>
          <w:rStyle w:val="Emphasis"/>
          <w:rFonts w:ascii="Times New Roman" w:hAnsi="Times New Roman"/>
          <w:i w:val="0"/>
          <w:iCs w:val="0"/>
          <w:color w:val="000000"/>
        </w:rPr>
        <w:t xml:space="preserve">Bates, L.M. et al. (2015). </w:t>
      </w:r>
      <w:r w:rsidR="00530D2A" w:rsidRPr="00A1555A">
        <w:rPr>
          <w:rStyle w:val="Emphasis"/>
          <w:rFonts w:ascii="Times New Roman" w:hAnsi="Times New Roman"/>
          <w:i w:val="0"/>
          <w:iCs w:val="0"/>
          <w:color w:val="000000"/>
        </w:rPr>
        <w:t xml:space="preserve">Spousal Education Gaps and Intimate Partner Violence in Bangladesh, </w:t>
      </w:r>
      <w:r w:rsidR="00254F3A" w:rsidRPr="00A1555A">
        <w:rPr>
          <w:rStyle w:val="Emphasis"/>
          <w:rFonts w:ascii="Times New Roman" w:hAnsi="Times New Roman"/>
          <w:i w:val="0"/>
          <w:iCs w:val="0"/>
          <w:color w:val="000000"/>
        </w:rPr>
        <w:t xml:space="preserve">June 16-19, </w:t>
      </w:r>
      <w:r w:rsidRPr="00A1555A">
        <w:rPr>
          <w:rStyle w:val="Emphasis"/>
          <w:rFonts w:ascii="Times New Roman" w:hAnsi="Times New Roman"/>
          <w:i w:val="0"/>
          <w:iCs w:val="0"/>
          <w:color w:val="000000"/>
        </w:rPr>
        <w:t>Society for Epidemiological Research.</w:t>
      </w:r>
    </w:p>
    <w:p w14:paraId="72897477" w14:textId="77777777" w:rsidR="000D7086" w:rsidRPr="00A1555A" w:rsidRDefault="001954C4" w:rsidP="00E307EB">
      <w:pPr>
        <w:pStyle w:val="NoSpacing"/>
        <w:widowControl w:val="0"/>
        <w:numPr>
          <w:ilvl w:val="0"/>
          <w:numId w:val="30"/>
        </w:numPr>
        <w:jc w:val="both"/>
        <w:rPr>
          <w:rFonts w:ascii="Times New Roman" w:hAnsi="Times New Roman"/>
          <w:color w:val="000000"/>
        </w:rPr>
      </w:pPr>
      <w:r w:rsidRPr="00A1555A">
        <w:rPr>
          <w:rFonts w:ascii="Times New Roman" w:hAnsi="Times New Roman"/>
          <w:b/>
          <w:color w:val="000000"/>
        </w:rPr>
        <w:t>Yount, K. M</w:t>
      </w:r>
      <w:r w:rsidRPr="00A1555A">
        <w:rPr>
          <w:rFonts w:ascii="Times New Roman" w:hAnsi="Times New Roman"/>
          <w:color w:val="000000"/>
        </w:rPr>
        <w:t xml:space="preserve">., Higgins, E., VanderEnde, K., Hoang, T.A., Minh, T. H., Schuler, S. R. </w:t>
      </w:r>
      <w:hyperlink r:id="rId118" w:history="1">
        <w:r w:rsidRPr="00A1555A">
          <w:rPr>
            <w:rStyle w:val="Hyperlink"/>
            <w:rFonts w:ascii="Times New Roman" w:hAnsi="Times New Roman"/>
            <w:color w:val="000000"/>
            <w:u w:val="none"/>
          </w:rPr>
          <w:t>Men’s Perpetration of Intimate Partner Violence in Vietnam: Gendered Social Learning and the Challenges of Masculinity</w:t>
        </w:r>
      </w:hyperlink>
      <w:r w:rsidRPr="00A1555A">
        <w:rPr>
          <w:rFonts w:ascii="Times New Roman" w:hAnsi="Times New Roman"/>
          <w:color w:val="000000"/>
        </w:rPr>
        <w:t>.</w:t>
      </w:r>
      <w:r w:rsidR="00682507" w:rsidRPr="00A1555A">
        <w:rPr>
          <w:rFonts w:ascii="Times New Roman" w:hAnsi="Times New Roman"/>
          <w:color w:val="000000"/>
        </w:rPr>
        <w:t xml:space="preserve"> Paper </w:t>
      </w:r>
      <w:r w:rsidR="00632A02" w:rsidRPr="00A1555A">
        <w:rPr>
          <w:rFonts w:ascii="Times New Roman" w:hAnsi="Times New Roman"/>
          <w:color w:val="000000"/>
        </w:rPr>
        <w:t>presented</w:t>
      </w:r>
      <w:r w:rsidR="00682507" w:rsidRPr="00A1555A">
        <w:rPr>
          <w:rFonts w:ascii="Times New Roman" w:hAnsi="Times New Roman"/>
          <w:color w:val="000000"/>
        </w:rPr>
        <w:t xml:space="preserve"> at the 2015 Population Association of America meeting, San Diego, CA, April 30–May 2.</w:t>
      </w:r>
    </w:p>
    <w:p w14:paraId="1E45F22B" w14:textId="77777777" w:rsidR="000D7086" w:rsidRPr="00A1555A" w:rsidRDefault="001954C4" w:rsidP="00E307EB">
      <w:pPr>
        <w:pStyle w:val="NoSpacing"/>
        <w:widowControl w:val="0"/>
        <w:numPr>
          <w:ilvl w:val="0"/>
          <w:numId w:val="30"/>
        </w:numPr>
        <w:jc w:val="both"/>
        <w:rPr>
          <w:rFonts w:ascii="Times New Roman" w:hAnsi="Times New Roman"/>
          <w:color w:val="000000"/>
        </w:rPr>
      </w:pPr>
      <w:r w:rsidRPr="00A1555A">
        <w:rPr>
          <w:rFonts w:ascii="Times New Roman" w:hAnsi="Times New Roman"/>
          <w:color w:val="000000"/>
        </w:rPr>
        <w:t xml:space="preserve">Bardin, L, VanderEnde, K., Thorpe, S., Peters, C., </w:t>
      </w:r>
      <w:r w:rsidR="00E66656">
        <w:rPr>
          <w:rFonts w:ascii="Times New Roman" w:hAnsi="Times New Roman"/>
          <w:b/>
          <w:color w:val="000000"/>
        </w:rPr>
        <w:t xml:space="preserve">Yount, </w:t>
      </w:r>
      <w:r w:rsidR="002B46FA">
        <w:rPr>
          <w:rFonts w:ascii="Times New Roman" w:hAnsi="Times New Roman"/>
          <w:b/>
          <w:color w:val="000000"/>
        </w:rPr>
        <w:t>KM</w:t>
      </w:r>
      <w:r w:rsidRPr="00A1555A">
        <w:rPr>
          <w:rFonts w:ascii="Times New Roman" w:hAnsi="Times New Roman"/>
          <w:color w:val="000000"/>
        </w:rPr>
        <w:t xml:space="preserve"> </w:t>
      </w:r>
      <w:hyperlink r:id="rId119" w:history="1">
        <w:r w:rsidRPr="00A1555A">
          <w:rPr>
            <w:rStyle w:val="Hyperlink"/>
            <w:rFonts w:ascii="Times New Roman" w:hAnsi="Times New Roman"/>
            <w:color w:val="000000"/>
            <w:u w:val="none"/>
          </w:rPr>
          <w:t>Women’s empowerment and the nutritional outcomes of children under five in low, lower-middle, and upper-middle income countries: A systematic review</w:t>
        </w:r>
      </w:hyperlink>
      <w:r w:rsidRPr="00A1555A">
        <w:rPr>
          <w:rFonts w:ascii="Times New Roman" w:hAnsi="Times New Roman"/>
          <w:color w:val="000000"/>
        </w:rPr>
        <w:t>.</w:t>
      </w:r>
      <w:r w:rsidR="00682507" w:rsidRPr="00A1555A">
        <w:rPr>
          <w:rFonts w:ascii="Times New Roman" w:hAnsi="Times New Roman"/>
          <w:color w:val="000000"/>
        </w:rPr>
        <w:t xml:space="preserve"> Poster accepted for presentation at the 2015 Population Association of America meeting, San Diego, CA, April 30–May 2.</w:t>
      </w:r>
    </w:p>
    <w:p w14:paraId="7C6815B0" w14:textId="77777777" w:rsidR="000D7086" w:rsidRPr="00A1555A" w:rsidRDefault="00E66656" w:rsidP="00E307EB">
      <w:pPr>
        <w:pStyle w:val="NoSpacing"/>
        <w:widowControl w:val="0"/>
        <w:numPr>
          <w:ilvl w:val="0"/>
          <w:numId w:val="30"/>
        </w:numPr>
        <w:jc w:val="both"/>
        <w:rPr>
          <w:rFonts w:ascii="Times New Roman" w:hAnsi="Times New Roman"/>
          <w:color w:val="000000"/>
        </w:rPr>
      </w:pPr>
      <w:r>
        <w:rPr>
          <w:rFonts w:ascii="Times New Roman" w:hAnsi="Times New Roman"/>
          <w:b/>
          <w:color w:val="000000"/>
        </w:rPr>
        <w:t xml:space="preserve">Yount, </w:t>
      </w:r>
      <w:r w:rsidR="002B46FA">
        <w:rPr>
          <w:rFonts w:ascii="Times New Roman" w:hAnsi="Times New Roman"/>
          <w:b/>
          <w:color w:val="000000"/>
        </w:rPr>
        <w:t>KM</w:t>
      </w:r>
      <w:r w:rsidR="001954C4" w:rsidRPr="00A1555A">
        <w:rPr>
          <w:rFonts w:ascii="Times New Roman" w:hAnsi="Times New Roman"/>
          <w:b/>
          <w:color w:val="000000"/>
        </w:rPr>
        <w:t>,</w:t>
      </w:r>
      <w:r w:rsidR="001954C4" w:rsidRPr="00A1555A">
        <w:rPr>
          <w:rFonts w:ascii="Times New Roman" w:hAnsi="Times New Roman"/>
          <w:color w:val="000000"/>
        </w:rPr>
        <w:t xml:space="preserve"> VanderEnde, K., Dodell, S., Cheong, Y. F. </w:t>
      </w:r>
      <w:hyperlink r:id="rId120" w:history="1">
        <w:r w:rsidR="001954C4" w:rsidRPr="00A1555A">
          <w:rPr>
            <w:rStyle w:val="Hyperlink"/>
            <w:rFonts w:ascii="Times New Roman" w:hAnsi="Times New Roman"/>
            <w:color w:val="000000"/>
            <w:u w:val="none"/>
          </w:rPr>
          <w:t>Measurement of Women’s Agency in Egypt: A National Validation Study</w:t>
        </w:r>
      </w:hyperlink>
      <w:r w:rsidR="001954C4" w:rsidRPr="00A1555A">
        <w:rPr>
          <w:rFonts w:ascii="Times New Roman" w:hAnsi="Times New Roman"/>
          <w:color w:val="000000"/>
        </w:rPr>
        <w:t>.</w:t>
      </w:r>
      <w:r w:rsidR="00682507" w:rsidRPr="00A1555A">
        <w:rPr>
          <w:rFonts w:ascii="Times New Roman" w:hAnsi="Times New Roman"/>
          <w:color w:val="000000"/>
        </w:rPr>
        <w:t xml:space="preserve"> Paper accepted for presentation at the 2015 Population Association of America meeting, San Diego, CA, April 30–May 2.</w:t>
      </w:r>
    </w:p>
    <w:p w14:paraId="4014F860" w14:textId="77777777" w:rsidR="001954C4" w:rsidRPr="00A1555A" w:rsidRDefault="00E66656" w:rsidP="00E307EB">
      <w:pPr>
        <w:pStyle w:val="NoSpacing"/>
        <w:widowControl w:val="0"/>
        <w:numPr>
          <w:ilvl w:val="0"/>
          <w:numId w:val="30"/>
        </w:numPr>
        <w:jc w:val="both"/>
        <w:rPr>
          <w:rStyle w:val="em1"/>
          <w:rFonts w:ascii="Times New Roman" w:hAnsi="Times New Roman"/>
          <w:b w:val="0"/>
          <w:bCs w:val="0"/>
          <w:color w:val="000000"/>
        </w:rPr>
      </w:pPr>
      <w:r>
        <w:rPr>
          <w:rFonts w:ascii="Times New Roman" w:hAnsi="Times New Roman"/>
          <w:b/>
          <w:color w:val="000000"/>
        </w:rPr>
        <w:t xml:space="preserve">Yount, </w:t>
      </w:r>
      <w:r w:rsidR="002B46FA">
        <w:rPr>
          <w:rFonts w:ascii="Times New Roman" w:hAnsi="Times New Roman"/>
          <w:b/>
          <w:color w:val="000000"/>
        </w:rPr>
        <w:t>KM</w:t>
      </w:r>
      <w:r w:rsidR="001954C4" w:rsidRPr="00A1555A">
        <w:rPr>
          <w:rFonts w:ascii="Times New Roman" w:hAnsi="Times New Roman"/>
          <w:b/>
          <w:color w:val="000000"/>
        </w:rPr>
        <w:t>,</w:t>
      </w:r>
      <w:r w:rsidR="001954C4" w:rsidRPr="00A1555A">
        <w:rPr>
          <w:rFonts w:ascii="Times New Roman" w:hAnsi="Times New Roman"/>
          <w:color w:val="000000"/>
        </w:rPr>
        <w:t xml:space="preserve"> Krause, K., VanderEnde, K. </w:t>
      </w:r>
      <w:hyperlink r:id="rId121" w:history="1">
        <w:r w:rsidR="001954C4" w:rsidRPr="00A1555A">
          <w:rPr>
            <w:rStyle w:val="Hyperlink"/>
            <w:rFonts w:ascii="Times New Roman" w:hAnsi="Times New Roman"/>
            <w:color w:val="000000"/>
            <w:u w:val="none"/>
          </w:rPr>
          <w:t>Economic Coercion and Partner Violence against Wives in Vietnam: A Unified Framework?</w:t>
        </w:r>
      </w:hyperlink>
      <w:r w:rsidR="00682507" w:rsidRPr="00A1555A">
        <w:rPr>
          <w:rFonts w:ascii="Times New Roman" w:hAnsi="Times New Roman"/>
          <w:color w:val="000000"/>
        </w:rPr>
        <w:t xml:space="preserve"> </w:t>
      </w:r>
      <w:r w:rsidR="00145690" w:rsidRPr="00A1555A">
        <w:rPr>
          <w:rFonts w:ascii="Times New Roman" w:hAnsi="Times New Roman"/>
          <w:color w:val="000000"/>
        </w:rPr>
        <w:t>Paper</w:t>
      </w:r>
      <w:r w:rsidR="00682507" w:rsidRPr="00A1555A">
        <w:rPr>
          <w:rFonts w:ascii="Times New Roman" w:hAnsi="Times New Roman"/>
          <w:color w:val="000000"/>
        </w:rPr>
        <w:t xml:space="preserve"> accepted for presentation at the 2015 Population Association of America meeting, San Diego, CA, April 30–May 2.</w:t>
      </w:r>
    </w:p>
    <w:p w14:paraId="7F894307" w14:textId="77777777" w:rsidR="00AC034D" w:rsidRPr="00A1555A" w:rsidRDefault="00AC034D" w:rsidP="00E307EB">
      <w:pPr>
        <w:widowControl w:val="0"/>
        <w:numPr>
          <w:ilvl w:val="0"/>
          <w:numId w:val="30"/>
        </w:numPr>
        <w:tabs>
          <w:tab w:val="left" w:pos="360"/>
        </w:tabs>
        <w:jc w:val="both"/>
        <w:rPr>
          <w:rStyle w:val="em1"/>
          <w:b w:val="0"/>
          <w:color w:val="000000"/>
          <w:sz w:val="22"/>
          <w:szCs w:val="22"/>
        </w:rPr>
      </w:pPr>
      <w:r w:rsidRPr="00A1555A">
        <w:rPr>
          <w:rStyle w:val="em1"/>
          <w:b w:val="0"/>
          <w:color w:val="000000"/>
          <w:sz w:val="22"/>
          <w:szCs w:val="22"/>
        </w:rPr>
        <w:t xml:space="preserve">Thorpe, S., K. E. VanderEnde, C. Peters, L. Bardin. </w:t>
      </w:r>
      <w:r w:rsidR="002B46FA">
        <w:rPr>
          <w:rStyle w:val="em1"/>
          <w:color w:val="000000"/>
          <w:sz w:val="22"/>
          <w:szCs w:val="22"/>
        </w:rPr>
        <w:t>KM</w:t>
      </w:r>
      <w:r w:rsidRPr="00A1555A">
        <w:rPr>
          <w:rStyle w:val="em1"/>
          <w:color w:val="000000"/>
          <w:sz w:val="22"/>
          <w:szCs w:val="22"/>
        </w:rPr>
        <w:t xml:space="preserve"> Yount</w:t>
      </w:r>
      <w:r w:rsidRPr="00A1555A">
        <w:rPr>
          <w:rStyle w:val="em1"/>
          <w:b w:val="0"/>
          <w:color w:val="000000"/>
          <w:sz w:val="22"/>
          <w:szCs w:val="22"/>
        </w:rPr>
        <w:t xml:space="preserve">. (2014). </w:t>
      </w:r>
      <w:r w:rsidRPr="00A1555A">
        <w:rPr>
          <w:color w:val="000000"/>
          <w:sz w:val="22"/>
          <w:szCs w:val="22"/>
        </w:rPr>
        <w:t>Role of Women's Empowerment on Child Immunization Coverage in Low, Lower-Middle, and Upper-Middle Income Countries: A Systematic Review of the Literature</w:t>
      </w:r>
      <w:r w:rsidRPr="00A1555A">
        <w:rPr>
          <w:rStyle w:val="em1"/>
          <w:b w:val="0"/>
          <w:color w:val="000000"/>
          <w:sz w:val="22"/>
          <w:szCs w:val="22"/>
        </w:rPr>
        <w:t>. APHA 142</w:t>
      </w:r>
      <w:r w:rsidRPr="00A1555A">
        <w:rPr>
          <w:rStyle w:val="em1"/>
          <w:b w:val="0"/>
          <w:color w:val="000000"/>
          <w:sz w:val="22"/>
          <w:szCs w:val="22"/>
          <w:vertAlign w:val="superscript"/>
        </w:rPr>
        <w:t>nd</w:t>
      </w:r>
      <w:r w:rsidRPr="00A1555A">
        <w:rPr>
          <w:rStyle w:val="em1"/>
          <w:b w:val="0"/>
          <w:color w:val="000000"/>
          <w:sz w:val="22"/>
          <w:szCs w:val="22"/>
        </w:rPr>
        <w:t xml:space="preserve"> annual meeting and Expo November 15 – 19 2014, New Orleans.</w:t>
      </w:r>
    </w:p>
    <w:p w14:paraId="4FDD60AC" w14:textId="77777777" w:rsidR="00842C24" w:rsidRPr="00A1555A" w:rsidRDefault="00842C24" w:rsidP="00E307EB">
      <w:pPr>
        <w:widowControl w:val="0"/>
        <w:numPr>
          <w:ilvl w:val="0"/>
          <w:numId w:val="30"/>
        </w:numPr>
        <w:tabs>
          <w:tab w:val="left" w:pos="360"/>
        </w:tabs>
        <w:jc w:val="both"/>
        <w:rPr>
          <w:rStyle w:val="em1"/>
          <w:b w:val="0"/>
          <w:color w:val="000000"/>
          <w:sz w:val="22"/>
          <w:szCs w:val="22"/>
        </w:rPr>
      </w:pPr>
      <w:r w:rsidRPr="00A1555A">
        <w:rPr>
          <w:rStyle w:val="em1"/>
          <w:b w:val="0"/>
          <w:color w:val="000000"/>
          <w:sz w:val="22"/>
          <w:szCs w:val="22"/>
        </w:rPr>
        <w:t xml:space="preserve">Peters, C., K. E. VanderEnde, S. Thorpe, L. Bardin. A. Bleiberg, </w:t>
      </w:r>
      <w:r w:rsidR="002B46FA">
        <w:rPr>
          <w:rStyle w:val="em1"/>
          <w:color w:val="000000"/>
          <w:sz w:val="22"/>
          <w:szCs w:val="22"/>
        </w:rPr>
        <w:t>KM</w:t>
      </w:r>
      <w:r w:rsidRPr="00A1555A">
        <w:rPr>
          <w:rStyle w:val="em1"/>
          <w:color w:val="000000"/>
          <w:sz w:val="22"/>
          <w:szCs w:val="22"/>
        </w:rPr>
        <w:t xml:space="preserve"> Yount</w:t>
      </w:r>
      <w:r w:rsidRPr="00A1555A">
        <w:rPr>
          <w:rStyle w:val="em1"/>
          <w:b w:val="0"/>
          <w:color w:val="000000"/>
          <w:sz w:val="22"/>
          <w:szCs w:val="22"/>
        </w:rPr>
        <w:t xml:space="preserve">. </w:t>
      </w:r>
      <w:r w:rsidR="00AC034D" w:rsidRPr="00A1555A">
        <w:rPr>
          <w:rStyle w:val="em1"/>
          <w:b w:val="0"/>
          <w:color w:val="000000"/>
          <w:sz w:val="22"/>
          <w:szCs w:val="22"/>
        </w:rPr>
        <w:t xml:space="preserve">(2014). </w:t>
      </w:r>
      <w:r w:rsidRPr="00A1555A">
        <w:rPr>
          <w:bCs/>
          <w:color w:val="000000"/>
          <w:sz w:val="22"/>
          <w:szCs w:val="22"/>
        </w:rPr>
        <w:t>Women's empowerment and its relationship to current contraceptive use in low, lower-middle, and upper-middle income countries: A systematic review of the literature</w:t>
      </w:r>
      <w:r w:rsidRPr="00A1555A">
        <w:rPr>
          <w:rStyle w:val="em1"/>
          <w:b w:val="0"/>
          <w:color w:val="000000"/>
          <w:sz w:val="22"/>
          <w:szCs w:val="22"/>
        </w:rPr>
        <w:t>. APHA 142</w:t>
      </w:r>
      <w:r w:rsidRPr="00A1555A">
        <w:rPr>
          <w:rStyle w:val="em1"/>
          <w:b w:val="0"/>
          <w:color w:val="000000"/>
          <w:sz w:val="22"/>
          <w:szCs w:val="22"/>
          <w:vertAlign w:val="superscript"/>
        </w:rPr>
        <w:t>nd</w:t>
      </w:r>
      <w:r w:rsidRPr="00A1555A">
        <w:rPr>
          <w:rStyle w:val="em1"/>
          <w:b w:val="0"/>
          <w:color w:val="000000"/>
          <w:sz w:val="22"/>
          <w:szCs w:val="22"/>
        </w:rPr>
        <w:t xml:space="preserve"> annual meeting and Expo November 15 – 19 2014, New Orleans.</w:t>
      </w:r>
    </w:p>
    <w:p w14:paraId="7AD28D82" w14:textId="77777777" w:rsidR="00842C24" w:rsidRPr="00A1555A" w:rsidRDefault="00842C24" w:rsidP="00E307EB">
      <w:pPr>
        <w:widowControl w:val="0"/>
        <w:numPr>
          <w:ilvl w:val="0"/>
          <w:numId w:val="30"/>
        </w:numPr>
        <w:tabs>
          <w:tab w:val="left" w:pos="360"/>
        </w:tabs>
        <w:jc w:val="both"/>
        <w:rPr>
          <w:bCs/>
          <w:color w:val="000000"/>
          <w:sz w:val="22"/>
          <w:szCs w:val="22"/>
        </w:rPr>
      </w:pPr>
      <w:r w:rsidRPr="00A1555A">
        <w:rPr>
          <w:rStyle w:val="em1"/>
          <w:b w:val="0"/>
          <w:color w:val="000000"/>
          <w:sz w:val="22"/>
          <w:szCs w:val="22"/>
          <w:lang w:val="en"/>
        </w:rPr>
        <w:t>Salem</w:t>
      </w:r>
      <w:r w:rsidRPr="00A1555A">
        <w:rPr>
          <w:color w:val="000000"/>
          <w:sz w:val="22"/>
          <w:szCs w:val="22"/>
          <w:lang w:val="en"/>
        </w:rPr>
        <w:t xml:space="preserve">, R., Y. F. </w:t>
      </w:r>
      <w:r w:rsidRPr="00A1555A">
        <w:rPr>
          <w:rStyle w:val="em1"/>
          <w:b w:val="0"/>
          <w:color w:val="000000"/>
          <w:sz w:val="22"/>
          <w:szCs w:val="22"/>
          <w:lang w:val="en"/>
        </w:rPr>
        <w:t>Cheong</w:t>
      </w:r>
      <w:r w:rsidRPr="00A1555A">
        <w:rPr>
          <w:color w:val="000000"/>
          <w:sz w:val="22"/>
          <w:szCs w:val="22"/>
          <w:lang w:val="en"/>
        </w:rPr>
        <w:t xml:space="preserve">, </w:t>
      </w:r>
      <w:r w:rsidRPr="00A1555A">
        <w:rPr>
          <w:rStyle w:val="em1"/>
          <w:b w:val="0"/>
          <w:color w:val="000000"/>
          <w:sz w:val="22"/>
          <w:szCs w:val="22"/>
          <w:lang w:val="en"/>
        </w:rPr>
        <w:t>K. VanderEnde</w:t>
      </w:r>
      <w:r w:rsidRPr="00A1555A">
        <w:rPr>
          <w:color w:val="000000"/>
          <w:sz w:val="22"/>
          <w:szCs w:val="22"/>
          <w:lang w:val="en"/>
        </w:rPr>
        <w:t xml:space="preserve">, </w:t>
      </w:r>
      <w:r w:rsidR="002B46FA">
        <w:rPr>
          <w:rStyle w:val="em1"/>
          <w:color w:val="000000"/>
          <w:sz w:val="22"/>
          <w:szCs w:val="22"/>
          <w:lang w:val="en"/>
        </w:rPr>
        <w:t>KM</w:t>
      </w:r>
      <w:r w:rsidRPr="00A1555A">
        <w:rPr>
          <w:rStyle w:val="em1"/>
          <w:color w:val="000000"/>
          <w:sz w:val="22"/>
          <w:szCs w:val="22"/>
          <w:lang w:val="en"/>
        </w:rPr>
        <w:t xml:space="preserve"> Yount</w:t>
      </w:r>
      <w:r w:rsidRPr="00A1555A">
        <w:rPr>
          <w:rStyle w:val="em1"/>
          <w:b w:val="0"/>
          <w:color w:val="000000"/>
          <w:sz w:val="22"/>
          <w:szCs w:val="22"/>
          <w:lang w:val="en"/>
        </w:rPr>
        <w:t xml:space="preserve">. </w:t>
      </w:r>
      <w:hyperlink r:id="rId122" w:history="1">
        <w:r w:rsidRPr="00A1555A">
          <w:rPr>
            <w:rStyle w:val="Hyperlink"/>
            <w:color w:val="000000"/>
            <w:sz w:val="22"/>
            <w:szCs w:val="22"/>
            <w:u w:val="none"/>
            <w:lang w:val="en"/>
          </w:rPr>
          <w:t>Is Women’s Work a Pathway to Their Agency in Rural Egypt?</w:t>
        </w:r>
      </w:hyperlink>
      <w:r w:rsidRPr="00A1555A">
        <w:rPr>
          <w:color w:val="000000"/>
          <w:sz w:val="22"/>
          <w:szCs w:val="22"/>
          <w:lang w:val="en"/>
        </w:rPr>
        <w:t xml:space="preserve"> Session 135: Gender and Development. 2014 Meeting of the Population Association of America, 1 – 3 May, Boston, MA.</w:t>
      </w:r>
    </w:p>
    <w:p w14:paraId="7A8BAB0F" w14:textId="77777777" w:rsidR="00842C24" w:rsidRPr="00A1555A" w:rsidRDefault="00842C24" w:rsidP="00E307EB">
      <w:pPr>
        <w:widowControl w:val="0"/>
        <w:numPr>
          <w:ilvl w:val="0"/>
          <w:numId w:val="30"/>
        </w:numPr>
        <w:tabs>
          <w:tab w:val="left" w:pos="360"/>
        </w:tabs>
        <w:jc w:val="both"/>
        <w:rPr>
          <w:bCs/>
          <w:color w:val="000000"/>
          <w:sz w:val="22"/>
          <w:szCs w:val="22"/>
        </w:rPr>
      </w:pPr>
      <w:r w:rsidRPr="00A1555A">
        <w:rPr>
          <w:bCs/>
          <w:color w:val="000000"/>
          <w:sz w:val="22"/>
          <w:szCs w:val="22"/>
        </w:rPr>
        <w:t xml:space="preserve">VanderEnde, K., Y. F. Cheong, R. Salem, S. Zureick-Brown, </w:t>
      </w:r>
      <w:r w:rsidR="002B46FA">
        <w:rPr>
          <w:b/>
          <w:bCs/>
          <w:color w:val="000000"/>
          <w:sz w:val="22"/>
          <w:szCs w:val="22"/>
        </w:rPr>
        <w:t>KM</w:t>
      </w:r>
      <w:r w:rsidRPr="00A1555A">
        <w:rPr>
          <w:b/>
          <w:bCs/>
          <w:color w:val="000000"/>
          <w:sz w:val="22"/>
          <w:szCs w:val="22"/>
        </w:rPr>
        <w:t xml:space="preserve"> Yount</w:t>
      </w:r>
      <w:r w:rsidRPr="00A1555A">
        <w:rPr>
          <w:bCs/>
          <w:color w:val="000000"/>
          <w:sz w:val="22"/>
          <w:szCs w:val="22"/>
        </w:rPr>
        <w:t xml:space="preserve">. Measurement of Women’s Agency in Rural Egypt. Poster presented at the </w:t>
      </w:r>
      <w:r w:rsidRPr="00A1555A">
        <w:rPr>
          <w:color w:val="000000"/>
          <w:sz w:val="22"/>
          <w:szCs w:val="22"/>
          <w:lang w:val="en"/>
        </w:rPr>
        <w:t>2014 Meeting of the Population Association of America, 1 – 3 May, Boston, MA.</w:t>
      </w:r>
    </w:p>
    <w:p w14:paraId="5B2E61F2" w14:textId="77777777" w:rsidR="0017309D" w:rsidRPr="00A1555A" w:rsidRDefault="0017309D" w:rsidP="00E307EB">
      <w:pPr>
        <w:widowControl w:val="0"/>
        <w:numPr>
          <w:ilvl w:val="0"/>
          <w:numId w:val="30"/>
        </w:numPr>
        <w:tabs>
          <w:tab w:val="left" w:pos="360"/>
        </w:tabs>
        <w:jc w:val="both"/>
        <w:rPr>
          <w:bCs/>
          <w:color w:val="000000"/>
          <w:sz w:val="22"/>
          <w:szCs w:val="22"/>
        </w:rPr>
      </w:pPr>
      <w:r w:rsidRPr="00A1555A">
        <w:rPr>
          <w:bCs/>
          <w:color w:val="000000"/>
          <w:sz w:val="22"/>
          <w:szCs w:val="22"/>
        </w:rPr>
        <w:lastRenderedPageBreak/>
        <w:t xml:space="preserve">Sato, K. and </w:t>
      </w:r>
      <w:r w:rsidRPr="00A1555A">
        <w:rPr>
          <w:b/>
          <w:bCs/>
          <w:color w:val="000000"/>
          <w:sz w:val="22"/>
          <w:szCs w:val="22"/>
        </w:rPr>
        <w:t>K. M. Yount</w:t>
      </w:r>
      <w:r w:rsidRPr="00A1555A">
        <w:rPr>
          <w:bCs/>
          <w:color w:val="000000"/>
          <w:sz w:val="22"/>
          <w:szCs w:val="22"/>
        </w:rPr>
        <w:t xml:space="preserve">. (2013). </w:t>
      </w:r>
      <w:r w:rsidRPr="00A1555A">
        <w:rPr>
          <w:color w:val="000000"/>
          <w:sz w:val="22"/>
          <w:szCs w:val="22"/>
        </w:rPr>
        <w:t>Familial power and women's contradictory responses to attitudinal questions about intimate partner violence in rural Bangladesh</w:t>
      </w:r>
      <w:r w:rsidRPr="00A1555A">
        <w:rPr>
          <w:bCs/>
          <w:color w:val="000000"/>
          <w:sz w:val="22"/>
          <w:szCs w:val="22"/>
        </w:rPr>
        <w:t xml:space="preserve">. </w:t>
      </w:r>
      <w:r w:rsidRPr="00A1555A">
        <w:rPr>
          <w:color w:val="000000"/>
          <w:sz w:val="22"/>
          <w:szCs w:val="22"/>
        </w:rPr>
        <w:t>Presentation at the 2013 meeting of the Po</w:t>
      </w:r>
      <w:r w:rsidR="00730806" w:rsidRPr="00A1555A">
        <w:rPr>
          <w:color w:val="000000"/>
          <w:sz w:val="22"/>
          <w:szCs w:val="22"/>
        </w:rPr>
        <w:t>pulation Association of America</w:t>
      </w:r>
      <w:r w:rsidRPr="00A1555A">
        <w:rPr>
          <w:color w:val="000000"/>
          <w:sz w:val="22"/>
          <w:szCs w:val="22"/>
        </w:rPr>
        <w:t>, 10 – 13 April, New Orleans.</w:t>
      </w:r>
    </w:p>
    <w:p w14:paraId="1D7078BA" w14:textId="77777777" w:rsidR="0017309D" w:rsidRPr="00A1555A" w:rsidRDefault="0017309D" w:rsidP="00E307EB">
      <w:pPr>
        <w:widowControl w:val="0"/>
        <w:numPr>
          <w:ilvl w:val="0"/>
          <w:numId w:val="30"/>
        </w:numPr>
        <w:tabs>
          <w:tab w:val="left" w:pos="360"/>
        </w:tabs>
        <w:jc w:val="both"/>
        <w:rPr>
          <w:bCs/>
          <w:color w:val="000000"/>
          <w:sz w:val="22"/>
          <w:szCs w:val="22"/>
        </w:rPr>
      </w:pPr>
      <w:r w:rsidRPr="00A1555A">
        <w:rPr>
          <w:bCs/>
          <w:color w:val="000000"/>
          <w:sz w:val="22"/>
          <w:szCs w:val="22"/>
        </w:rPr>
        <w:t xml:space="preserve">VanderEnde, K. E., L. M. Sibley, Y. F. Cheong, R. T. Naved, </w:t>
      </w:r>
      <w:r w:rsidR="002B46FA">
        <w:rPr>
          <w:b/>
          <w:bCs/>
          <w:color w:val="000000"/>
          <w:sz w:val="22"/>
          <w:szCs w:val="22"/>
        </w:rPr>
        <w:t>KM</w:t>
      </w:r>
      <w:r w:rsidRPr="00A1555A">
        <w:rPr>
          <w:b/>
          <w:bCs/>
          <w:color w:val="000000"/>
          <w:sz w:val="22"/>
          <w:szCs w:val="22"/>
        </w:rPr>
        <w:t xml:space="preserve"> Yount</w:t>
      </w:r>
      <w:r w:rsidRPr="00A1555A">
        <w:rPr>
          <w:bCs/>
          <w:color w:val="000000"/>
          <w:sz w:val="22"/>
          <w:szCs w:val="22"/>
        </w:rPr>
        <w:t xml:space="preserve">. (2013). </w:t>
      </w:r>
      <w:r w:rsidRPr="00A1555A">
        <w:rPr>
          <w:color w:val="000000"/>
          <w:sz w:val="22"/>
          <w:szCs w:val="22"/>
        </w:rPr>
        <w:t>Community Economic Status and Intimate Partner Violence in Bangladesh: Compositional or Contextual Effects? Presentation at the 2013 meeting of the Po</w:t>
      </w:r>
      <w:r w:rsidR="00730806" w:rsidRPr="00A1555A">
        <w:rPr>
          <w:color w:val="000000"/>
          <w:sz w:val="22"/>
          <w:szCs w:val="22"/>
        </w:rPr>
        <w:t>pulation Association of America</w:t>
      </w:r>
      <w:r w:rsidRPr="00A1555A">
        <w:rPr>
          <w:color w:val="000000"/>
          <w:sz w:val="22"/>
          <w:szCs w:val="22"/>
        </w:rPr>
        <w:t>, 10 – 13 April, New Orleans.</w:t>
      </w:r>
    </w:p>
    <w:p w14:paraId="7ED43C0D" w14:textId="77777777" w:rsidR="0029255B" w:rsidRPr="00A1555A" w:rsidRDefault="00E66656" w:rsidP="00E307EB">
      <w:pPr>
        <w:pStyle w:val="Title"/>
        <w:numPr>
          <w:ilvl w:val="0"/>
          <w:numId w:val="30"/>
        </w:numPr>
        <w:tabs>
          <w:tab w:val="left" w:pos="360"/>
        </w:tabs>
        <w:jc w:val="both"/>
        <w:rPr>
          <w:rFonts w:ascii="Times New Roman" w:hAnsi="Times New Roman"/>
          <w:b w:val="0"/>
          <w:bCs/>
          <w:color w:val="000000"/>
          <w:sz w:val="22"/>
          <w:szCs w:val="22"/>
        </w:rPr>
      </w:pPr>
      <w:r>
        <w:rPr>
          <w:rFonts w:ascii="Times New Roman" w:hAnsi="Times New Roman"/>
          <w:bCs/>
          <w:color w:val="000000"/>
          <w:sz w:val="22"/>
          <w:szCs w:val="22"/>
        </w:rPr>
        <w:t xml:space="preserve">Yount, </w:t>
      </w:r>
      <w:r w:rsidR="002B46FA">
        <w:rPr>
          <w:rFonts w:ascii="Times New Roman" w:hAnsi="Times New Roman"/>
          <w:bCs/>
          <w:color w:val="000000"/>
          <w:sz w:val="22"/>
          <w:szCs w:val="22"/>
        </w:rPr>
        <w:t>KM</w:t>
      </w:r>
      <w:r w:rsidR="00730806" w:rsidRPr="00A1555A">
        <w:rPr>
          <w:rFonts w:ascii="Times New Roman" w:hAnsi="Times New Roman"/>
          <w:b w:val="0"/>
          <w:bCs/>
          <w:color w:val="000000"/>
          <w:sz w:val="22"/>
          <w:szCs w:val="22"/>
        </w:rPr>
        <w:t xml:space="preserve">, S. Zureick-Brown, N. Halim, </w:t>
      </w:r>
      <w:r w:rsidR="0029255B" w:rsidRPr="00A1555A">
        <w:rPr>
          <w:rFonts w:ascii="Times New Roman" w:hAnsi="Times New Roman"/>
          <w:b w:val="0"/>
          <w:bCs/>
          <w:color w:val="000000"/>
          <w:sz w:val="22"/>
          <w:szCs w:val="22"/>
        </w:rPr>
        <w:t xml:space="preserve">&amp; K. LaVilla. (2012). </w:t>
      </w:r>
      <w:r w:rsidR="0029255B" w:rsidRPr="00A1555A">
        <w:rPr>
          <w:rFonts w:ascii="Times New Roman" w:hAnsi="Times New Roman"/>
          <w:b w:val="0"/>
          <w:color w:val="000000"/>
          <w:sz w:val="22"/>
          <w:szCs w:val="22"/>
        </w:rPr>
        <w:t xml:space="preserve">Fertility Regimes, Women’s Well-Being, and Gender Gaps in Well-Being: a Cross-National Time-Series Analysis. Section on Sociology of Population Roundtables, American Sociological Association </w:t>
      </w:r>
      <w:r w:rsidR="00730806" w:rsidRPr="00A1555A">
        <w:rPr>
          <w:rFonts w:ascii="Times New Roman" w:hAnsi="Times New Roman"/>
          <w:b w:val="0"/>
          <w:color w:val="000000"/>
          <w:sz w:val="22"/>
          <w:szCs w:val="22"/>
        </w:rPr>
        <w:t>A</w:t>
      </w:r>
      <w:r w:rsidR="0029255B" w:rsidRPr="00A1555A">
        <w:rPr>
          <w:rFonts w:ascii="Times New Roman" w:hAnsi="Times New Roman"/>
          <w:b w:val="0"/>
          <w:color w:val="000000"/>
          <w:sz w:val="22"/>
          <w:szCs w:val="22"/>
        </w:rPr>
        <w:t xml:space="preserve">nnual </w:t>
      </w:r>
      <w:r w:rsidR="00730806" w:rsidRPr="00A1555A">
        <w:rPr>
          <w:rFonts w:ascii="Times New Roman" w:hAnsi="Times New Roman"/>
          <w:b w:val="0"/>
          <w:color w:val="000000"/>
          <w:sz w:val="22"/>
          <w:szCs w:val="22"/>
        </w:rPr>
        <w:t>M</w:t>
      </w:r>
      <w:r w:rsidR="0029255B" w:rsidRPr="00A1555A">
        <w:rPr>
          <w:rFonts w:ascii="Times New Roman" w:hAnsi="Times New Roman"/>
          <w:b w:val="0"/>
          <w:color w:val="000000"/>
          <w:sz w:val="22"/>
          <w:szCs w:val="22"/>
        </w:rPr>
        <w:t>eeting, 18 August, Denver Colorado.</w:t>
      </w:r>
    </w:p>
    <w:p w14:paraId="2F10BFAD" w14:textId="77777777" w:rsidR="0029255B" w:rsidRPr="00A1555A" w:rsidRDefault="00E66656" w:rsidP="00E307EB">
      <w:pPr>
        <w:widowControl w:val="0"/>
        <w:numPr>
          <w:ilvl w:val="0"/>
          <w:numId w:val="30"/>
        </w:numPr>
        <w:tabs>
          <w:tab w:val="left" w:pos="360"/>
        </w:tabs>
        <w:jc w:val="both"/>
        <w:rPr>
          <w:bCs/>
          <w:color w:val="000000"/>
          <w:sz w:val="22"/>
          <w:szCs w:val="22"/>
        </w:rPr>
      </w:pPr>
      <w:r>
        <w:rPr>
          <w:b/>
          <w:bCs/>
          <w:color w:val="000000"/>
          <w:sz w:val="22"/>
          <w:szCs w:val="22"/>
        </w:rPr>
        <w:t xml:space="preserve">Yount, </w:t>
      </w:r>
      <w:r w:rsidR="002B46FA">
        <w:rPr>
          <w:b/>
          <w:bCs/>
          <w:color w:val="000000"/>
          <w:sz w:val="22"/>
          <w:szCs w:val="22"/>
        </w:rPr>
        <w:t>KM</w:t>
      </w:r>
      <w:r w:rsidR="0029255B" w:rsidRPr="00A1555A">
        <w:rPr>
          <w:b/>
          <w:bCs/>
          <w:color w:val="000000"/>
          <w:sz w:val="22"/>
          <w:szCs w:val="22"/>
        </w:rPr>
        <w:t>,</w:t>
      </w:r>
      <w:r w:rsidR="0029255B" w:rsidRPr="00A1555A">
        <w:rPr>
          <w:bCs/>
          <w:color w:val="000000"/>
          <w:sz w:val="22"/>
          <w:szCs w:val="22"/>
        </w:rPr>
        <w:t xml:space="preserve"> S. Zureick-Brown, N. Halim, &amp; K. LaVilla. (2012). </w:t>
      </w:r>
      <w:r w:rsidR="0029255B" w:rsidRPr="00A1555A">
        <w:rPr>
          <w:color w:val="000000"/>
          <w:sz w:val="22"/>
          <w:szCs w:val="22"/>
        </w:rPr>
        <w:t xml:space="preserve">Fertility Regimes, Women’s Well-Being, and Gender Gaps in Well-Being: a Cross-National Time-Series Analysis. </w:t>
      </w:r>
      <w:r w:rsidR="0029255B" w:rsidRPr="00A1555A">
        <w:rPr>
          <w:rStyle w:val="noclass"/>
          <w:color w:val="000000"/>
          <w:kern w:val="36"/>
          <w:sz w:val="22"/>
          <w:szCs w:val="22"/>
        </w:rPr>
        <w:t>Population Association of American annual meeting, 3 – 5 May, San Francisco</w:t>
      </w:r>
      <w:r w:rsidR="0029255B" w:rsidRPr="00A1555A">
        <w:rPr>
          <w:color w:val="000000"/>
          <w:sz w:val="22"/>
          <w:szCs w:val="22"/>
        </w:rPr>
        <w:t>.</w:t>
      </w:r>
    </w:p>
    <w:p w14:paraId="30961A8D" w14:textId="77777777" w:rsidR="0029255B" w:rsidRPr="00A1555A" w:rsidRDefault="00E66656" w:rsidP="00E307EB">
      <w:pPr>
        <w:widowControl w:val="0"/>
        <w:numPr>
          <w:ilvl w:val="0"/>
          <w:numId w:val="30"/>
        </w:numPr>
        <w:tabs>
          <w:tab w:val="left" w:pos="360"/>
        </w:tabs>
        <w:jc w:val="both"/>
        <w:rPr>
          <w:bCs/>
          <w:color w:val="000000"/>
          <w:sz w:val="22"/>
          <w:szCs w:val="22"/>
        </w:rPr>
      </w:pPr>
      <w:r>
        <w:rPr>
          <w:b/>
          <w:bCs/>
          <w:color w:val="000000"/>
          <w:sz w:val="22"/>
          <w:szCs w:val="22"/>
        </w:rPr>
        <w:t xml:space="preserve">Yount, </w:t>
      </w:r>
      <w:r w:rsidR="002B46FA">
        <w:rPr>
          <w:b/>
          <w:bCs/>
          <w:color w:val="000000"/>
          <w:sz w:val="22"/>
          <w:szCs w:val="22"/>
        </w:rPr>
        <w:t>KM</w:t>
      </w:r>
      <w:r w:rsidR="0029255B" w:rsidRPr="00A1555A">
        <w:rPr>
          <w:b/>
          <w:bCs/>
          <w:color w:val="000000"/>
          <w:sz w:val="22"/>
          <w:szCs w:val="22"/>
        </w:rPr>
        <w:t>,</w:t>
      </w:r>
      <w:r w:rsidR="0029255B" w:rsidRPr="00A1555A">
        <w:rPr>
          <w:bCs/>
          <w:color w:val="000000"/>
          <w:sz w:val="22"/>
          <w:szCs w:val="22"/>
        </w:rPr>
        <w:t xml:space="preserve"> S. Zureick-Brown, N. Halim, &amp; K. LaVilla. (2012). </w:t>
      </w:r>
      <w:r w:rsidR="0029255B" w:rsidRPr="00A1555A">
        <w:rPr>
          <w:color w:val="000000"/>
          <w:sz w:val="22"/>
          <w:szCs w:val="22"/>
        </w:rPr>
        <w:t xml:space="preserve">Fertility Regimes, Women’s Well-Being, and Gender Gaps in Well-Being: a Cross-National Time-Series Analysis. </w:t>
      </w:r>
      <w:r w:rsidR="0029255B" w:rsidRPr="00A1555A">
        <w:rPr>
          <w:rStyle w:val="noclass"/>
          <w:color w:val="000000"/>
          <w:kern w:val="36"/>
          <w:sz w:val="22"/>
          <w:szCs w:val="22"/>
        </w:rPr>
        <w:t>Sixth Annual PopPov Conference on Population, Reproductive Health, and Economic Development</w:t>
      </w:r>
      <w:r w:rsidR="0029255B" w:rsidRPr="00A1555A">
        <w:rPr>
          <w:color w:val="000000"/>
          <w:sz w:val="22"/>
          <w:szCs w:val="22"/>
        </w:rPr>
        <w:t>, 18 – 21 January, Accra Ghana.</w:t>
      </w:r>
    </w:p>
    <w:p w14:paraId="098570BD" w14:textId="77777777" w:rsidR="0029255B" w:rsidRPr="00A1555A" w:rsidRDefault="0029255B" w:rsidP="00E307EB">
      <w:pPr>
        <w:widowControl w:val="0"/>
        <w:numPr>
          <w:ilvl w:val="0"/>
          <w:numId w:val="30"/>
        </w:numPr>
        <w:tabs>
          <w:tab w:val="left" w:pos="360"/>
        </w:tabs>
        <w:jc w:val="both"/>
        <w:rPr>
          <w:bCs/>
          <w:color w:val="000000"/>
          <w:sz w:val="22"/>
          <w:szCs w:val="22"/>
        </w:rPr>
      </w:pPr>
      <w:r w:rsidRPr="00A1555A">
        <w:rPr>
          <w:bCs/>
          <w:color w:val="000000"/>
          <w:sz w:val="22"/>
          <w:szCs w:val="22"/>
        </w:rPr>
        <w:t xml:space="preserve">S. Cunningham, </w:t>
      </w:r>
      <w:r w:rsidR="002B46FA">
        <w:rPr>
          <w:b/>
          <w:bCs/>
          <w:color w:val="000000"/>
          <w:sz w:val="22"/>
          <w:szCs w:val="22"/>
        </w:rPr>
        <w:t>KM</w:t>
      </w:r>
      <w:r w:rsidRPr="00A1555A">
        <w:rPr>
          <w:b/>
          <w:bCs/>
          <w:color w:val="000000"/>
          <w:sz w:val="22"/>
          <w:szCs w:val="22"/>
        </w:rPr>
        <w:t xml:space="preserve"> Yount</w:t>
      </w:r>
      <w:r w:rsidRPr="00A1555A">
        <w:rPr>
          <w:bCs/>
          <w:color w:val="000000"/>
          <w:sz w:val="22"/>
          <w:szCs w:val="22"/>
        </w:rPr>
        <w:t xml:space="preserve">, &amp; N. Halim, &amp; (2011). </w:t>
      </w:r>
      <w:r w:rsidRPr="00A1555A">
        <w:rPr>
          <w:color w:val="000000"/>
          <w:sz w:val="22"/>
          <w:szCs w:val="22"/>
        </w:rPr>
        <w:t>Government Investments in Education and Student Performance: Evidence from India</w:t>
      </w:r>
      <w:r w:rsidRPr="00A1555A">
        <w:rPr>
          <w:bCs/>
          <w:color w:val="000000"/>
          <w:sz w:val="22"/>
          <w:szCs w:val="22"/>
        </w:rPr>
        <w:t xml:space="preserve">. Session on </w:t>
      </w:r>
      <w:r w:rsidRPr="00A1555A">
        <w:rPr>
          <w:color w:val="000000"/>
          <w:sz w:val="22"/>
          <w:szCs w:val="22"/>
        </w:rPr>
        <w:t>School, District, Neighbor-hood, State, and Education</w:t>
      </w:r>
      <w:r w:rsidRPr="00A1555A">
        <w:rPr>
          <w:bCs/>
          <w:color w:val="000000"/>
          <w:sz w:val="22"/>
          <w:szCs w:val="22"/>
        </w:rPr>
        <w:t>, American Sociological Association meeting. 20 – 23 August, Las Vegas.</w:t>
      </w:r>
    </w:p>
    <w:p w14:paraId="5F42AA25" w14:textId="77777777" w:rsidR="0029255B" w:rsidRPr="00A1555A" w:rsidRDefault="0029255B" w:rsidP="00E307EB">
      <w:pPr>
        <w:widowControl w:val="0"/>
        <w:numPr>
          <w:ilvl w:val="0"/>
          <w:numId w:val="30"/>
        </w:numPr>
        <w:tabs>
          <w:tab w:val="left" w:pos="360"/>
        </w:tabs>
        <w:jc w:val="both"/>
        <w:rPr>
          <w:bCs/>
          <w:color w:val="000000"/>
          <w:sz w:val="22"/>
          <w:szCs w:val="22"/>
        </w:rPr>
      </w:pPr>
      <w:r w:rsidRPr="00A1555A">
        <w:rPr>
          <w:bCs/>
          <w:color w:val="000000"/>
          <w:sz w:val="22"/>
          <w:szCs w:val="22"/>
        </w:rPr>
        <w:t xml:space="preserve">N. Halim, </w:t>
      </w:r>
      <w:r w:rsidR="002B46FA">
        <w:rPr>
          <w:b/>
          <w:bCs/>
          <w:color w:val="000000"/>
          <w:sz w:val="22"/>
          <w:szCs w:val="22"/>
        </w:rPr>
        <w:t>KM</w:t>
      </w:r>
      <w:r w:rsidRPr="00A1555A">
        <w:rPr>
          <w:b/>
          <w:bCs/>
          <w:color w:val="000000"/>
          <w:sz w:val="22"/>
          <w:szCs w:val="22"/>
        </w:rPr>
        <w:t xml:space="preserve"> Yount</w:t>
      </w:r>
      <w:r w:rsidRPr="00A1555A">
        <w:rPr>
          <w:bCs/>
          <w:color w:val="000000"/>
          <w:sz w:val="22"/>
          <w:szCs w:val="22"/>
        </w:rPr>
        <w:t>, &amp; S. Cunningham. (2011). Women’s Political Empowerment and Gender-Caste Gaps in Primary Schooling in India. Regular session on Gender and Development, American Sociological Association Annual Meeting. 20 – 23 August, Las Vegas.</w:t>
      </w:r>
    </w:p>
    <w:p w14:paraId="1B864315" w14:textId="77777777" w:rsidR="0029255B" w:rsidRPr="00A1555A" w:rsidRDefault="0029255B" w:rsidP="00E307EB">
      <w:pPr>
        <w:widowControl w:val="0"/>
        <w:numPr>
          <w:ilvl w:val="0"/>
          <w:numId w:val="30"/>
        </w:numPr>
        <w:tabs>
          <w:tab w:val="left" w:pos="360"/>
        </w:tabs>
        <w:jc w:val="both"/>
        <w:rPr>
          <w:bCs/>
          <w:color w:val="000000"/>
          <w:sz w:val="22"/>
          <w:szCs w:val="22"/>
        </w:rPr>
      </w:pPr>
      <w:r w:rsidRPr="00A1555A">
        <w:rPr>
          <w:color w:val="000000"/>
          <w:sz w:val="22"/>
          <w:szCs w:val="22"/>
        </w:rPr>
        <w:t xml:space="preserve">Ajrouch, K., A. Sibai, and </w:t>
      </w:r>
      <w:r w:rsidR="002B46FA">
        <w:rPr>
          <w:b/>
          <w:color w:val="000000"/>
          <w:sz w:val="22"/>
          <w:szCs w:val="22"/>
        </w:rPr>
        <w:t>KM</w:t>
      </w:r>
      <w:r w:rsidRPr="00A1555A">
        <w:rPr>
          <w:b/>
          <w:color w:val="000000"/>
          <w:sz w:val="22"/>
          <w:szCs w:val="22"/>
        </w:rPr>
        <w:t xml:space="preserve"> Yount</w:t>
      </w:r>
      <w:r w:rsidRPr="00A1555A">
        <w:rPr>
          <w:color w:val="000000"/>
          <w:sz w:val="22"/>
          <w:szCs w:val="22"/>
        </w:rPr>
        <w:t>. (2011). Gender, Age, and Well-being in Later Life: Perspectives from Algeria, Lebanon, and Palestine. Presentation at the 2011 meeting of the Po</w:t>
      </w:r>
      <w:r w:rsidR="00730806" w:rsidRPr="00A1555A">
        <w:rPr>
          <w:color w:val="000000"/>
          <w:sz w:val="22"/>
          <w:szCs w:val="22"/>
        </w:rPr>
        <w:t>pulation Association of America</w:t>
      </w:r>
      <w:r w:rsidRPr="00A1555A">
        <w:rPr>
          <w:color w:val="000000"/>
          <w:sz w:val="22"/>
          <w:szCs w:val="22"/>
        </w:rPr>
        <w:t>, 31 March – 2 April, Washington, D.C.</w:t>
      </w:r>
    </w:p>
    <w:p w14:paraId="08C836DA" w14:textId="77777777" w:rsidR="0029255B" w:rsidRPr="00A1555A" w:rsidRDefault="00E66656" w:rsidP="00E307EB">
      <w:pPr>
        <w:widowControl w:val="0"/>
        <w:numPr>
          <w:ilvl w:val="0"/>
          <w:numId w:val="30"/>
        </w:numPr>
        <w:tabs>
          <w:tab w:val="left" w:pos="360"/>
        </w:tabs>
        <w:jc w:val="both"/>
        <w:rPr>
          <w:bCs/>
          <w:color w:val="000000"/>
          <w:sz w:val="22"/>
          <w:szCs w:val="22"/>
        </w:rPr>
      </w:pPr>
      <w:r>
        <w:rPr>
          <w:b/>
          <w:color w:val="000000"/>
          <w:sz w:val="22"/>
          <w:szCs w:val="22"/>
        </w:rPr>
        <w:t xml:space="preserve">Yount, </w:t>
      </w:r>
      <w:r w:rsidR="002B46FA">
        <w:rPr>
          <w:b/>
          <w:color w:val="000000"/>
          <w:sz w:val="22"/>
          <w:szCs w:val="22"/>
        </w:rPr>
        <w:t>KM</w:t>
      </w:r>
      <w:r w:rsidR="0029255B" w:rsidRPr="00A1555A">
        <w:rPr>
          <w:b/>
          <w:color w:val="000000"/>
          <w:sz w:val="22"/>
          <w:szCs w:val="22"/>
        </w:rPr>
        <w:t xml:space="preserve">, </w:t>
      </w:r>
      <w:r w:rsidR="0029255B" w:rsidRPr="00A1555A">
        <w:rPr>
          <w:color w:val="000000"/>
          <w:sz w:val="22"/>
          <w:szCs w:val="22"/>
        </w:rPr>
        <w:t>N. Halim, S. Head, &amp; S. Schuler. (2011). Response Effects to Attitudinal Questions about Domestic Violence against Women in Rural Bangladesh: Prevalence and Correlates of Indeterminate Responses. Presentation at the 2011 meeting of the Population Association of America, 31 March – 2 April, Washington, D.C.</w:t>
      </w:r>
    </w:p>
    <w:p w14:paraId="03ED01D8" w14:textId="77777777" w:rsidR="0029255B" w:rsidRPr="00A1555A" w:rsidRDefault="0029255B" w:rsidP="00E307EB">
      <w:pPr>
        <w:widowControl w:val="0"/>
        <w:numPr>
          <w:ilvl w:val="0"/>
          <w:numId w:val="30"/>
        </w:numPr>
        <w:tabs>
          <w:tab w:val="left" w:pos="360"/>
        </w:tabs>
        <w:jc w:val="both"/>
        <w:rPr>
          <w:bCs/>
          <w:color w:val="000000"/>
          <w:sz w:val="22"/>
          <w:szCs w:val="22"/>
        </w:rPr>
      </w:pPr>
      <w:r w:rsidRPr="00A1555A">
        <w:rPr>
          <w:color w:val="000000"/>
          <w:sz w:val="22"/>
          <w:szCs w:val="22"/>
        </w:rPr>
        <w:t>Cunningham, S.,</w:t>
      </w:r>
      <w:r w:rsidRPr="00A1555A">
        <w:rPr>
          <w:b/>
          <w:color w:val="000000"/>
          <w:sz w:val="22"/>
          <w:szCs w:val="22"/>
        </w:rPr>
        <w:t xml:space="preserve"> </w:t>
      </w:r>
      <w:r w:rsidR="002B46FA">
        <w:rPr>
          <w:b/>
          <w:color w:val="000000"/>
          <w:sz w:val="22"/>
          <w:szCs w:val="22"/>
        </w:rPr>
        <w:t>KM</w:t>
      </w:r>
      <w:r w:rsidRPr="00A1555A">
        <w:rPr>
          <w:b/>
          <w:color w:val="000000"/>
          <w:sz w:val="22"/>
          <w:szCs w:val="22"/>
        </w:rPr>
        <w:t xml:space="preserve"> Yount</w:t>
      </w:r>
      <w:r w:rsidRPr="00A1555A">
        <w:rPr>
          <w:color w:val="000000"/>
          <w:sz w:val="22"/>
          <w:szCs w:val="22"/>
        </w:rPr>
        <w:t>, E.M. Agree, and M. Engelman. (2010). Which economic transfers pay off? Intergenerational transfers and support of older adults in Ismailia, Egypt. Presented at the 2010 American Sociological Association meeting, Section on Sociology of the Family, 14 – 17 August, Atlanta, GA.</w:t>
      </w:r>
    </w:p>
    <w:p w14:paraId="366C7B3C" w14:textId="77777777" w:rsidR="0029255B" w:rsidRPr="00A1555A" w:rsidRDefault="0029255B" w:rsidP="00E307EB">
      <w:pPr>
        <w:widowControl w:val="0"/>
        <w:numPr>
          <w:ilvl w:val="0"/>
          <w:numId w:val="30"/>
        </w:numPr>
        <w:tabs>
          <w:tab w:val="left" w:pos="360"/>
        </w:tabs>
        <w:jc w:val="both"/>
        <w:rPr>
          <w:bCs/>
          <w:color w:val="000000"/>
          <w:sz w:val="22"/>
          <w:szCs w:val="22"/>
        </w:rPr>
      </w:pPr>
      <w:r w:rsidRPr="00A1555A">
        <w:rPr>
          <w:b/>
          <w:color w:val="000000"/>
          <w:sz w:val="22"/>
          <w:szCs w:val="22"/>
        </w:rPr>
        <w:t xml:space="preserve">Yount, </w:t>
      </w:r>
      <w:r w:rsidR="002B46FA">
        <w:rPr>
          <w:b/>
          <w:color w:val="000000"/>
          <w:sz w:val="22"/>
          <w:szCs w:val="22"/>
        </w:rPr>
        <w:t>KM</w:t>
      </w:r>
      <w:r w:rsidRPr="00A1555A">
        <w:rPr>
          <w:color w:val="000000"/>
          <w:sz w:val="22"/>
          <w:szCs w:val="22"/>
        </w:rPr>
        <w:t>, N. Halim, M. Hynes, &amp; E. Hillman. (2010). Response Effects to Attitudinal Questions about Domestic Violence against Women: A Comparative Perspective. Presented at the 2010 meeting of the American Sociological Association, Section on Sociology of the Family, Session on Couple Relationships in Comparative Perspective, 14 – 17 August, Atlanta, GA.</w:t>
      </w:r>
    </w:p>
    <w:p w14:paraId="7AC07660" w14:textId="77777777" w:rsidR="0029255B" w:rsidRPr="00A1555A" w:rsidRDefault="0029255B" w:rsidP="00E307EB">
      <w:pPr>
        <w:pStyle w:val="Title"/>
        <w:numPr>
          <w:ilvl w:val="0"/>
          <w:numId w:val="30"/>
        </w:numPr>
        <w:tabs>
          <w:tab w:val="left" w:pos="-90"/>
          <w:tab w:val="left" w:pos="360"/>
        </w:tabs>
        <w:jc w:val="both"/>
        <w:rPr>
          <w:rFonts w:ascii="Times New Roman" w:hAnsi="Times New Roman"/>
          <w:b w:val="0"/>
          <w:color w:val="000000"/>
          <w:sz w:val="22"/>
          <w:szCs w:val="22"/>
        </w:rPr>
      </w:pPr>
      <w:r w:rsidRPr="00A1555A">
        <w:rPr>
          <w:rFonts w:ascii="Times New Roman" w:hAnsi="Times New Roman"/>
          <w:b w:val="0"/>
          <w:bCs/>
          <w:color w:val="000000"/>
          <w:sz w:val="22"/>
          <w:szCs w:val="22"/>
        </w:rPr>
        <w:t xml:space="preserve">Schuler, S.R and </w:t>
      </w:r>
      <w:r w:rsidR="002B46FA">
        <w:rPr>
          <w:rFonts w:ascii="Times New Roman" w:hAnsi="Times New Roman"/>
          <w:bCs/>
          <w:color w:val="000000"/>
          <w:sz w:val="22"/>
          <w:szCs w:val="22"/>
        </w:rPr>
        <w:t>KM</w:t>
      </w:r>
      <w:r w:rsidRPr="00A1555A">
        <w:rPr>
          <w:rFonts w:ascii="Times New Roman" w:hAnsi="Times New Roman"/>
          <w:bCs/>
          <w:color w:val="000000"/>
          <w:sz w:val="22"/>
          <w:szCs w:val="22"/>
        </w:rPr>
        <w:t xml:space="preserve"> Yount </w:t>
      </w:r>
      <w:r w:rsidRPr="00A1555A">
        <w:rPr>
          <w:rFonts w:ascii="Times New Roman" w:hAnsi="Times New Roman"/>
          <w:b w:val="0"/>
          <w:bCs/>
          <w:color w:val="000000"/>
          <w:sz w:val="22"/>
          <w:szCs w:val="22"/>
        </w:rPr>
        <w:t>(2010). Methods for Assessing Attitudes toward</w:t>
      </w:r>
      <w:r w:rsidRPr="00A1555A">
        <w:rPr>
          <w:rFonts w:ascii="Times New Roman" w:hAnsi="Times New Roman"/>
          <w:bCs/>
          <w:color w:val="000000"/>
          <w:sz w:val="22"/>
          <w:szCs w:val="22"/>
        </w:rPr>
        <w:t xml:space="preserve"> </w:t>
      </w:r>
      <w:r w:rsidRPr="00A1555A">
        <w:rPr>
          <w:rFonts w:ascii="Times New Roman" w:hAnsi="Times New Roman"/>
          <w:b w:val="0"/>
          <w:bCs/>
          <w:color w:val="000000"/>
          <w:sz w:val="22"/>
          <w:szCs w:val="22"/>
        </w:rPr>
        <w:t>Intimate Partner Violence in Rural Bangladesh, Population Association of America annual meeting, 14 – 17 April, Dallas, TX.</w:t>
      </w:r>
    </w:p>
    <w:p w14:paraId="448A28F3" w14:textId="77777777" w:rsidR="0029255B" w:rsidRPr="00A1555A" w:rsidRDefault="0029255B" w:rsidP="00E307EB">
      <w:pPr>
        <w:pStyle w:val="Title"/>
        <w:numPr>
          <w:ilvl w:val="0"/>
          <w:numId w:val="30"/>
        </w:numPr>
        <w:tabs>
          <w:tab w:val="left" w:pos="-90"/>
          <w:tab w:val="left" w:pos="360"/>
        </w:tabs>
        <w:jc w:val="both"/>
        <w:rPr>
          <w:rFonts w:ascii="Times New Roman" w:hAnsi="Times New Roman"/>
          <w:b w:val="0"/>
          <w:color w:val="000000"/>
          <w:sz w:val="22"/>
          <w:szCs w:val="22"/>
        </w:rPr>
      </w:pPr>
      <w:r w:rsidRPr="00A1555A">
        <w:rPr>
          <w:rFonts w:ascii="Times New Roman" w:hAnsi="Times New Roman"/>
          <w:b w:val="0"/>
          <w:color w:val="000000"/>
          <w:sz w:val="22"/>
          <w:szCs w:val="22"/>
        </w:rPr>
        <w:t>Engelman, M., E.M. Agree,</w:t>
      </w:r>
      <w:r w:rsidRPr="00A1555A">
        <w:rPr>
          <w:rFonts w:ascii="Times New Roman" w:hAnsi="Times New Roman"/>
          <w:color w:val="000000"/>
          <w:sz w:val="22"/>
          <w:szCs w:val="22"/>
        </w:rPr>
        <w:t xml:space="preserve"> </w:t>
      </w:r>
      <w:r w:rsidR="002B46FA">
        <w:rPr>
          <w:rFonts w:ascii="Times New Roman" w:hAnsi="Times New Roman"/>
          <w:color w:val="000000"/>
          <w:sz w:val="22"/>
          <w:szCs w:val="22"/>
        </w:rPr>
        <w:t>KM</w:t>
      </w:r>
      <w:r w:rsidRPr="00A1555A">
        <w:rPr>
          <w:rFonts w:ascii="Times New Roman" w:hAnsi="Times New Roman"/>
          <w:color w:val="000000"/>
          <w:sz w:val="22"/>
          <w:szCs w:val="22"/>
        </w:rPr>
        <w:t xml:space="preserve"> Yount, </w:t>
      </w:r>
      <w:r w:rsidRPr="00A1555A">
        <w:rPr>
          <w:rFonts w:ascii="Times New Roman" w:hAnsi="Times New Roman"/>
          <w:b w:val="0"/>
          <w:color w:val="000000"/>
          <w:sz w:val="22"/>
          <w:szCs w:val="22"/>
        </w:rPr>
        <w:t xml:space="preserve">D. Bishai. (2010). Parity, </w:t>
      </w:r>
      <w:hyperlink r:id="rId123" w:tooltip="Click to view this record" w:history="1">
        <w:r w:rsidRPr="00A1555A">
          <w:rPr>
            <w:rStyle w:val="Hyperlink"/>
            <w:rFonts w:ascii="Times New Roman" w:hAnsi="Times New Roman"/>
            <w:b w:val="0"/>
            <w:bCs/>
            <w:color w:val="000000"/>
            <w:sz w:val="22"/>
            <w:szCs w:val="22"/>
            <w:u w:val="none"/>
          </w:rPr>
          <w:t>Parity and parents' health in later life: The gendered case of Ismailia, Egypt</w:t>
        </w:r>
      </w:hyperlink>
      <w:r w:rsidRPr="00A1555A">
        <w:rPr>
          <w:rFonts w:ascii="Times New Roman" w:hAnsi="Times New Roman"/>
          <w:b w:val="0"/>
          <w:color w:val="000000"/>
          <w:sz w:val="22"/>
          <w:szCs w:val="22"/>
        </w:rPr>
        <w:t>.</w:t>
      </w:r>
      <w:r w:rsidRPr="00A1555A">
        <w:rPr>
          <w:rFonts w:ascii="Times New Roman" w:hAnsi="Times New Roman"/>
          <w:b w:val="0"/>
          <w:bCs/>
          <w:color w:val="000000"/>
          <w:sz w:val="22"/>
          <w:szCs w:val="22"/>
        </w:rPr>
        <w:t xml:space="preserve"> Population Association of America </w:t>
      </w:r>
      <w:r w:rsidR="00730806" w:rsidRPr="00A1555A">
        <w:rPr>
          <w:rFonts w:ascii="Times New Roman" w:hAnsi="Times New Roman"/>
          <w:b w:val="0"/>
          <w:bCs/>
          <w:color w:val="000000"/>
          <w:sz w:val="22"/>
          <w:szCs w:val="22"/>
        </w:rPr>
        <w:t>A</w:t>
      </w:r>
      <w:r w:rsidRPr="00A1555A">
        <w:rPr>
          <w:rFonts w:ascii="Times New Roman" w:hAnsi="Times New Roman"/>
          <w:b w:val="0"/>
          <w:bCs/>
          <w:color w:val="000000"/>
          <w:sz w:val="22"/>
          <w:szCs w:val="22"/>
        </w:rPr>
        <w:t xml:space="preserve">nnual </w:t>
      </w:r>
      <w:r w:rsidR="00730806" w:rsidRPr="00A1555A">
        <w:rPr>
          <w:rFonts w:ascii="Times New Roman" w:hAnsi="Times New Roman"/>
          <w:b w:val="0"/>
          <w:bCs/>
          <w:color w:val="000000"/>
          <w:sz w:val="22"/>
          <w:szCs w:val="22"/>
        </w:rPr>
        <w:t>M</w:t>
      </w:r>
      <w:r w:rsidRPr="00A1555A">
        <w:rPr>
          <w:rFonts w:ascii="Times New Roman" w:hAnsi="Times New Roman"/>
          <w:b w:val="0"/>
          <w:bCs/>
          <w:color w:val="000000"/>
          <w:sz w:val="22"/>
          <w:szCs w:val="22"/>
        </w:rPr>
        <w:t>eeting, 14 – 17 April, Dallas, TX.</w:t>
      </w:r>
    </w:p>
    <w:p w14:paraId="0351D7A9" w14:textId="77777777" w:rsidR="0029255B" w:rsidRPr="00A1555A" w:rsidRDefault="0029255B" w:rsidP="00E307EB">
      <w:pPr>
        <w:pStyle w:val="Title"/>
        <w:numPr>
          <w:ilvl w:val="0"/>
          <w:numId w:val="30"/>
        </w:numPr>
        <w:tabs>
          <w:tab w:val="left" w:pos="360"/>
        </w:tabs>
        <w:jc w:val="both"/>
        <w:rPr>
          <w:rFonts w:ascii="Times New Roman" w:hAnsi="Times New Roman"/>
          <w:b w:val="0"/>
          <w:bCs/>
          <w:color w:val="000000"/>
          <w:sz w:val="22"/>
          <w:szCs w:val="22"/>
        </w:rPr>
      </w:pPr>
      <w:r w:rsidRPr="00A1555A">
        <w:rPr>
          <w:rFonts w:ascii="Times New Roman" w:hAnsi="Times New Roman"/>
          <w:b w:val="0"/>
          <w:bCs/>
          <w:color w:val="000000"/>
          <w:sz w:val="22"/>
          <w:szCs w:val="22"/>
        </w:rPr>
        <w:t xml:space="preserve">Thornton, A., </w:t>
      </w:r>
      <w:r w:rsidRPr="00A1555A">
        <w:rPr>
          <w:rFonts w:ascii="Times New Roman" w:hAnsi="Times New Roman"/>
          <w:b w:val="0"/>
          <w:color w:val="000000"/>
          <w:sz w:val="22"/>
          <w:szCs w:val="22"/>
        </w:rPr>
        <w:t xml:space="preserve">M.J. Abbasi-Shavazi, G. Binstock, D. Ghimire, Yu  Xie, </w:t>
      </w:r>
      <w:r w:rsidR="002B46FA">
        <w:rPr>
          <w:rFonts w:ascii="Times New Roman" w:hAnsi="Times New Roman"/>
          <w:bCs/>
          <w:color w:val="000000"/>
          <w:sz w:val="22"/>
          <w:szCs w:val="22"/>
        </w:rPr>
        <w:t>KM</w:t>
      </w:r>
      <w:r w:rsidRPr="00A1555A">
        <w:rPr>
          <w:rFonts w:ascii="Times New Roman" w:hAnsi="Times New Roman"/>
          <w:bCs/>
          <w:color w:val="000000"/>
          <w:sz w:val="22"/>
          <w:szCs w:val="22"/>
        </w:rPr>
        <w:t xml:space="preserve"> Yount</w:t>
      </w:r>
      <w:r w:rsidRPr="00A1555A">
        <w:rPr>
          <w:rFonts w:ascii="Times New Roman" w:hAnsi="Times New Roman"/>
          <w:b w:val="0"/>
          <w:bCs/>
          <w:color w:val="000000"/>
          <w:sz w:val="22"/>
          <w:szCs w:val="22"/>
        </w:rPr>
        <w:t xml:space="preserve"> (2010). </w:t>
      </w:r>
      <w:r w:rsidRPr="00A1555A">
        <w:rPr>
          <w:rFonts w:ascii="Times New Roman" w:hAnsi="Times New Roman"/>
          <w:b w:val="0"/>
          <w:color w:val="000000"/>
          <w:sz w:val="22"/>
          <w:szCs w:val="22"/>
        </w:rPr>
        <w:t>International Fertility Change: Insights from the Developmental Idealism Framework. Population Association of America meeting, 14 – 17 April, Dallas TX.</w:t>
      </w:r>
    </w:p>
    <w:p w14:paraId="75CB18A7" w14:textId="77777777" w:rsidR="0029255B" w:rsidRPr="00A1555A" w:rsidRDefault="0029255B" w:rsidP="00E307EB">
      <w:pPr>
        <w:pStyle w:val="Title"/>
        <w:numPr>
          <w:ilvl w:val="0"/>
          <w:numId w:val="30"/>
        </w:numPr>
        <w:tabs>
          <w:tab w:val="left" w:pos="360"/>
        </w:tabs>
        <w:jc w:val="both"/>
        <w:rPr>
          <w:rFonts w:ascii="Times New Roman" w:hAnsi="Times New Roman"/>
          <w:b w:val="0"/>
          <w:bCs/>
          <w:color w:val="000000"/>
          <w:sz w:val="22"/>
          <w:szCs w:val="22"/>
        </w:rPr>
      </w:pPr>
      <w:r w:rsidRPr="00A1555A">
        <w:rPr>
          <w:rFonts w:ascii="Times New Roman" w:hAnsi="Times New Roman"/>
          <w:bCs/>
          <w:color w:val="000000"/>
          <w:sz w:val="22"/>
          <w:szCs w:val="22"/>
        </w:rPr>
        <w:t xml:space="preserve">Yount, </w:t>
      </w:r>
      <w:r w:rsidR="002B46FA">
        <w:rPr>
          <w:rFonts w:ascii="Times New Roman" w:hAnsi="Times New Roman"/>
          <w:bCs/>
          <w:color w:val="000000"/>
          <w:sz w:val="22"/>
          <w:szCs w:val="22"/>
        </w:rPr>
        <w:t>KM</w:t>
      </w:r>
      <w:r w:rsidRPr="00A1555A">
        <w:rPr>
          <w:rFonts w:ascii="Times New Roman" w:hAnsi="Times New Roman"/>
          <w:b w:val="0"/>
          <w:bCs/>
          <w:color w:val="000000"/>
          <w:sz w:val="22"/>
          <w:szCs w:val="22"/>
        </w:rPr>
        <w:t>, S. Cunningham, N. Halim, R. Pande. (2010). Women’s Political Empowerment and Primary Schooling in India. Population Association of America meeting, 14 – 17 April, Dallas, TX.</w:t>
      </w:r>
    </w:p>
    <w:p w14:paraId="0B7DA999" w14:textId="77777777" w:rsidR="0029255B" w:rsidRPr="00A1555A" w:rsidRDefault="0029255B" w:rsidP="00E307EB">
      <w:pPr>
        <w:pStyle w:val="Title"/>
        <w:numPr>
          <w:ilvl w:val="0"/>
          <w:numId w:val="30"/>
        </w:numPr>
        <w:tabs>
          <w:tab w:val="left" w:pos="360"/>
        </w:tabs>
        <w:jc w:val="both"/>
        <w:rPr>
          <w:rFonts w:ascii="Times New Roman" w:hAnsi="Times New Roman"/>
          <w:b w:val="0"/>
          <w:bCs/>
          <w:color w:val="000000"/>
          <w:sz w:val="22"/>
          <w:szCs w:val="22"/>
        </w:rPr>
      </w:pPr>
      <w:r w:rsidRPr="00A1555A">
        <w:rPr>
          <w:rFonts w:ascii="Times New Roman" w:hAnsi="Times New Roman"/>
          <w:b w:val="0"/>
          <w:bCs/>
          <w:color w:val="000000"/>
          <w:sz w:val="22"/>
          <w:szCs w:val="22"/>
        </w:rPr>
        <w:t xml:space="preserve">Head, Sara, </w:t>
      </w:r>
      <w:r w:rsidR="002B46FA">
        <w:rPr>
          <w:rFonts w:ascii="Times New Roman" w:hAnsi="Times New Roman"/>
          <w:bCs/>
          <w:color w:val="000000"/>
          <w:sz w:val="22"/>
          <w:szCs w:val="22"/>
        </w:rPr>
        <w:t>KM</w:t>
      </w:r>
      <w:r w:rsidRPr="00A1555A">
        <w:rPr>
          <w:rFonts w:ascii="Times New Roman" w:hAnsi="Times New Roman"/>
          <w:bCs/>
          <w:color w:val="000000"/>
          <w:sz w:val="22"/>
          <w:szCs w:val="22"/>
        </w:rPr>
        <w:t xml:space="preserve"> Yount</w:t>
      </w:r>
      <w:r w:rsidRPr="00A1555A">
        <w:rPr>
          <w:rFonts w:ascii="Times New Roman" w:hAnsi="Times New Roman"/>
          <w:b w:val="0"/>
          <w:bCs/>
          <w:color w:val="000000"/>
          <w:sz w:val="22"/>
          <w:szCs w:val="22"/>
        </w:rPr>
        <w:t>, and Lynn Sibley. (2009). Lay Recognition and Response to Prolonged Labor in Rural Bangladesh. American Public Health Association Annual Meeting, 7 – 11 November, Philadelphia, PA.</w:t>
      </w:r>
    </w:p>
    <w:p w14:paraId="6EDFFE6A" w14:textId="77777777" w:rsidR="0029255B" w:rsidRPr="00A1555A" w:rsidRDefault="0029255B" w:rsidP="00E307EB">
      <w:pPr>
        <w:pStyle w:val="Title"/>
        <w:numPr>
          <w:ilvl w:val="0"/>
          <w:numId w:val="30"/>
        </w:numPr>
        <w:tabs>
          <w:tab w:val="left" w:pos="-90"/>
          <w:tab w:val="left" w:pos="360"/>
        </w:tabs>
        <w:jc w:val="both"/>
        <w:rPr>
          <w:rFonts w:ascii="Times New Roman" w:hAnsi="Times New Roman"/>
          <w:b w:val="0"/>
          <w:color w:val="000000"/>
          <w:sz w:val="22"/>
          <w:szCs w:val="22"/>
        </w:rPr>
      </w:pPr>
      <w:r w:rsidRPr="00A1555A">
        <w:rPr>
          <w:rFonts w:ascii="Times New Roman" w:hAnsi="Times New Roman"/>
          <w:b w:val="0"/>
          <w:bCs/>
          <w:color w:val="000000"/>
          <w:sz w:val="22"/>
          <w:szCs w:val="22"/>
        </w:rPr>
        <w:lastRenderedPageBreak/>
        <w:t xml:space="preserve">Schuler, S.R. and </w:t>
      </w:r>
      <w:r w:rsidR="002B46FA">
        <w:rPr>
          <w:rFonts w:ascii="Times New Roman" w:hAnsi="Times New Roman"/>
          <w:bCs/>
          <w:color w:val="000000"/>
          <w:sz w:val="22"/>
          <w:szCs w:val="22"/>
        </w:rPr>
        <w:t>KM</w:t>
      </w:r>
      <w:r w:rsidRPr="00A1555A">
        <w:rPr>
          <w:rFonts w:ascii="Times New Roman" w:hAnsi="Times New Roman"/>
          <w:bCs/>
          <w:color w:val="000000"/>
          <w:sz w:val="22"/>
          <w:szCs w:val="22"/>
        </w:rPr>
        <w:t xml:space="preserve"> Yount </w:t>
      </w:r>
      <w:r w:rsidRPr="00A1555A">
        <w:rPr>
          <w:rFonts w:ascii="Times New Roman" w:hAnsi="Times New Roman"/>
          <w:b w:val="0"/>
          <w:bCs/>
          <w:color w:val="000000"/>
          <w:sz w:val="22"/>
          <w:szCs w:val="22"/>
        </w:rPr>
        <w:t>(2009). Methods for Assessing Attitudes toward</w:t>
      </w:r>
      <w:r w:rsidRPr="00A1555A">
        <w:rPr>
          <w:rFonts w:ascii="Times New Roman" w:hAnsi="Times New Roman"/>
          <w:bCs/>
          <w:color w:val="000000"/>
          <w:sz w:val="22"/>
          <w:szCs w:val="22"/>
        </w:rPr>
        <w:t xml:space="preserve"> </w:t>
      </w:r>
      <w:r w:rsidRPr="00A1555A">
        <w:rPr>
          <w:rFonts w:ascii="Times New Roman" w:hAnsi="Times New Roman"/>
          <w:b w:val="0"/>
          <w:bCs/>
          <w:color w:val="000000"/>
          <w:sz w:val="22"/>
          <w:szCs w:val="22"/>
        </w:rPr>
        <w:t>Intimate Partner Violence in Rural Bangladesh, American Public Health Association Annual Meeting, 7 – 11 November, Philadelphia, PA.</w:t>
      </w:r>
    </w:p>
    <w:p w14:paraId="22300C50" w14:textId="77777777" w:rsidR="0029255B" w:rsidRPr="00A1555A" w:rsidRDefault="0029255B" w:rsidP="00E307EB">
      <w:pPr>
        <w:pStyle w:val="Title"/>
        <w:numPr>
          <w:ilvl w:val="0"/>
          <w:numId w:val="30"/>
        </w:numPr>
        <w:tabs>
          <w:tab w:val="left" w:pos="360"/>
        </w:tabs>
        <w:jc w:val="both"/>
        <w:rPr>
          <w:rFonts w:ascii="Times New Roman" w:hAnsi="Times New Roman"/>
          <w:b w:val="0"/>
          <w:bCs/>
          <w:color w:val="000000"/>
          <w:sz w:val="22"/>
          <w:szCs w:val="22"/>
        </w:rPr>
      </w:pPr>
      <w:r w:rsidRPr="00A1555A">
        <w:rPr>
          <w:rFonts w:ascii="Times New Roman" w:hAnsi="Times New Roman"/>
          <w:b w:val="0"/>
          <w:bCs/>
          <w:color w:val="000000"/>
          <w:sz w:val="22"/>
          <w:szCs w:val="22"/>
        </w:rPr>
        <w:t xml:space="preserve">Head, S., </w:t>
      </w:r>
      <w:r w:rsidR="002B46FA">
        <w:rPr>
          <w:rFonts w:ascii="Times New Roman" w:hAnsi="Times New Roman"/>
          <w:bCs/>
          <w:color w:val="000000"/>
          <w:sz w:val="22"/>
          <w:szCs w:val="22"/>
        </w:rPr>
        <w:t>KM</w:t>
      </w:r>
      <w:r w:rsidRPr="00A1555A">
        <w:rPr>
          <w:rFonts w:ascii="Times New Roman" w:hAnsi="Times New Roman"/>
          <w:bCs/>
          <w:color w:val="000000"/>
          <w:sz w:val="22"/>
          <w:szCs w:val="22"/>
        </w:rPr>
        <w:t xml:space="preserve"> Yount</w:t>
      </w:r>
      <w:r w:rsidRPr="00A1555A">
        <w:rPr>
          <w:rFonts w:ascii="Times New Roman" w:hAnsi="Times New Roman"/>
          <w:b w:val="0"/>
          <w:bCs/>
          <w:color w:val="000000"/>
          <w:sz w:val="22"/>
          <w:szCs w:val="22"/>
        </w:rPr>
        <w:t>, and L. Sibley. (2009). Lay Recognition and Response to Prolonged Labor in Rural Bangladesh. American Anthropological Assocation, 2 – 6 December, New Orleans.</w:t>
      </w:r>
    </w:p>
    <w:p w14:paraId="285530CE" w14:textId="77777777" w:rsidR="0029255B" w:rsidRPr="00A1555A" w:rsidRDefault="0029255B" w:rsidP="00E307EB">
      <w:pPr>
        <w:pStyle w:val="Title"/>
        <w:numPr>
          <w:ilvl w:val="0"/>
          <w:numId w:val="30"/>
        </w:numPr>
        <w:tabs>
          <w:tab w:val="left" w:pos="360"/>
        </w:tabs>
        <w:jc w:val="both"/>
        <w:rPr>
          <w:rFonts w:ascii="Times New Roman" w:hAnsi="Times New Roman"/>
          <w:b w:val="0"/>
          <w:bCs/>
          <w:color w:val="000000"/>
          <w:sz w:val="22"/>
          <w:szCs w:val="22"/>
        </w:rPr>
      </w:pPr>
      <w:r w:rsidRPr="00A1555A">
        <w:rPr>
          <w:rFonts w:ascii="Times New Roman" w:hAnsi="Times New Roman"/>
          <w:b w:val="0"/>
          <w:bCs/>
          <w:color w:val="000000"/>
          <w:sz w:val="22"/>
          <w:szCs w:val="22"/>
        </w:rPr>
        <w:t xml:space="preserve">Head, S., </w:t>
      </w:r>
      <w:r w:rsidR="002B46FA">
        <w:rPr>
          <w:rFonts w:ascii="Times New Roman" w:hAnsi="Times New Roman"/>
          <w:bCs/>
          <w:color w:val="000000"/>
          <w:sz w:val="22"/>
          <w:szCs w:val="22"/>
        </w:rPr>
        <w:t>KM</w:t>
      </w:r>
      <w:r w:rsidRPr="00A1555A">
        <w:rPr>
          <w:rFonts w:ascii="Times New Roman" w:hAnsi="Times New Roman"/>
          <w:bCs/>
          <w:color w:val="000000"/>
          <w:sz w:val="22"/>
          <w:szCs w:val="22"/>
        </w:rPr>
        <w:t xml:space="preserve"> Yount</w:t>
      </w:r>
      <w:r w:rsidRPr="00A1555A">
        <w:rPr>
          <w:rFonts w:ascii="Times New Roman" w:hAnsi="Times New Roman"/>
          <w:b w:val="0"/>
          <w:bCs/>
          <w:color w:val="000000"/>
          <w:sz w:val="22"/>
          <w:szCs w:val="22"/>
        </w:rPr>
        <w:t>, and L. Sibley. (2009). Lay Recognition and Response to Prolonged Labor in Rural Bangladesh. Qualitative Health Research Conference, Vancouver, Canada.</w:t>
      </w:r>
    </w:p>
    <w:p w14:paraId="673E1D35" w14:textId="77777777" w:rsidR="0029255B" w:rsidRPr="00A1555A" w:rsidRDefault="0029255B" w:rsidP="00E307EB">
      <w:pPr>
        <w:pStyle w:val="Title"/>
        <w:numPr>
          <w:ilvl w:val="0"/>
          <w:numId w:val="30"/>
        </w:numPr>
        <w:tabs>
          <w:tab w:val="left" w:pos="-90"/>
          <w:tab w:val="left" w:pos="360"/>
        </w:tabs>
        <w:jc w:val="both"/>
        <w:rPr>
          <w:rFonts w:ascii="Times New Roman" w:hAnsi="Times New Roman"/>
          <w:b w:val="0"/>
          <w:color w:val="000000"/>
          <w:sz w:val="22"/>
          <w:szCs w:val="22"/>
        </w:rPr>
      </w:pPr>
      <w:r w:rsidRPr="00A1555A">
        <w:rPr>
          <w:rFonts w:ascii="Times New Roman" w:hAnsi="Times New Roman"/>
          <w:b w:val="0"/>
          <w:color w:val="000000"/>
          <w:sz w:val="22"/>
          <w:szCs w:val="22"/>
        </w:rPr>
        <w:t xml:space="preserve">Thornton, A., G. Binstock, </w:t>
      </w:r>
      <w:r w:rsidR="002B46FA">
        <w:rPr>
          <w:rFonts w:ascii="Times New Roman" w:hAnsi="Times New Roman"/>
          <w:color w:val="000000"/>
          <w:sz w:val="22"/>
          <w:szCs w:val="22"/>
        </w:rPr>
        <w:t>KM</w:t>
      </w:r>
      <w:r w:rsidRPr="00A1555A">
        <w:rPr>
          <w:rFonts w:ascii="Times New Roman" w:hAnsi="Times New Roman"/>
          <w:color w:val="000000"/>
          <w:sz w:val="22"/>
          <w:szCs w:val="22"/>
        </w:rPr>
        <w:t xml:space="preserve"> Yount</w:t>
      </w:r>
      <w:r w:rsidRPr="00A1555A">
        <w:rPr>
          <w:rFonts w:ascii="Times New Roman" w:hAnsi="Times New Roman"/>
          <w:b w:val="0"/>
          <w:color w:val="000000"/>
          <w:sz w:val="22"/>
          <w:szCs w:val="22"/>
        </w:rPr>
        <w:t>, M.J. Abbasi-Shavazi, D. Ghimire, Yu Xie. (2009). International Fertility Change: Insights from the Developmental Idealism Framework. Special Interdisciplinary Workshop on Fertility Declines in the Past, Present and Future: What we Don’t Know and what we Need to Know, sponsored by the British Society for Population Studies and Cambridge Group for the History of Population and Social Structure, Cambridge, England, July 15-17, 2009.</w:t>
      </w:r>
    </w:p>
    <w:p w14:paraId="54F37A4E" w14:textId="77777777" w:rsidR="0029255B" w:rsidRPr="00A1555A" w:rsidRDefault="0029255B" w:rsidP="00E307EB">
      <w:pPr>
        <w:pStyle w:val="Title"/>
        <w:numPr>
          <w:ilvl w:val="0"/>
          <w:numId w:val="30"/>
        </w:numPr>
        <w:tabs>
          <w:tab w:val="left" w:pos="360"/>
        </w:tabs>
        <w:jc w:val="both"/>
        <w:rPr>
          <w:rFonts w:ascii="Times New Roman" w:hAnsi="Times New Roman"/>
          <w:b w:val="0"/>
          <w:bCs/>
          <w:color w:val="000000"/>
          <w:sz w:val="22"/>
          <w:szCs w:val="22"/>
        </w:rPr>
      </w:pPr>
      <w:r w:rsidRPr="00A1555A">
        <w:rPr>
          <w:rFonts w:ascii="Times New Roman" w:hAnsi="Times New Roman"/>
          <w:b w:val="0"/>
          <w:bCs/>
          <w:color w:val="000000"/>
          <w:sz w:val="22"/>
          <w:szCs w:val="22"/>
        </w:rPr>
        <w:t xml:space="preserve">Schuler, S.R &amp; </w:t>
      </w:r>
      <w:r w:rsidR="002B46FA">
        <w:rPr>
          <w:rFonts w:ascii="Times New Roman" w:hAnsi="Times New Roman"/>
          <w:bCs/>
          <w:color w:val="000000"/>
          <w:sz w:val="22"/>
          <w:szCs w:val="22"/>
        </w:rPr>
        <w:t>KM</w:t>
      </w:r>
      <w:r w:rsidRPr="00A1555A">
        <w:rPr>
          <w:rFonts w:ascii="Times New Roman" w:hAnsi="Times New Roman"/>
          <w:bCs/>
          <w:color w:val="000000"/>
          <w:sz w:val="22"/>
          <w:szCs w:val="22"/>
        </w:rPr>
        <w:t xml:space="preserve"> Yount</w:t>
      </w:r>
      <w:r w:rsidRPr="00A1555A">
        <w:rPr>
          <w:rFonts w:ascii="Times New Roman" w:hAnsi="Times New Roman"/>
          <w:b w:val="0"/>
          <w:bCs/>
          <w:color w:val="000000"/>
          <w:sz w:val="22"/>
          <w:szCs w:val="22"/>
        </w:rPr>
        <w:t>. (2009). Methods for Assessing Attitudes toward Intimate Partner Violence. Global Health Council Annual Meeting, May 28 – 29, Washington, DC.</w:t>
      </w:r>
    </w:p>
    <w:p w14:paraId="1BA7EC70" w14:textId="77777777" w:rsidR="0029255B" w:rsidRPr="00A1555A" w:rsidRDefault="0029255B" w:rsidP="00E307EB">
      <w:pPr>
        <w:pStyle w:val="Title"/>
        <w:numPr>
          <w:ilvl w:val="0"/>
          <w:numId w:val="30"/>
        </w:numPr>
        <w:tabs>
          <w:tab w:val="left" w:pos="360"/>
        </w:tabs>
        <w:jc w:val="both"/>
        <w:rPr>
          <w:rFonts w:ascii="Times New Roman" w:hAnsi="Times New Roman"/>
          <w:b w:val="0"/>
          <w:bCs/>
          <w:color w:val="000000"/>
          <w:sz w:val="22"/>
          <w:szCs w:val="22"/>
        </w:rPr>
      </w:pPr>
      <w:r w:rsidRPr="00A1555A">
        <w:rPr>
          <w:rFonts w:ascii="Times New Roman" w:hAnsi="Times New Roman"/>
          <w:bCs/>
          <w:color w:val="000000"/>
          <w:sz w:val="22"/>
          <w:szCs w:val="22"/>
        </w:rPr>
        <w:t xml:space="preserve">Yount, </w:t>
      </w:r>
      <w:r w:rsidR="002B46FA">
        <w:rPr>
          <w:rFonts w:ascii="Times New Roman" w:hAnsi="Times New Roman"/>
          <w:bCs/>
          <w:color w:val="000000"/>
          <w:sz w:val="22"/>
          <w:szCs w:val="22"/>
        </w:rPr>
        <w:t>KM</w:t>
      </w:r>
      <w:r w:rsidRPr="00A1555A">
        <w:rPr>
          <w:rFonts w:ascii="Times New Roman" w:hAnsi="Times New Roman"/>
          <w:b w:val="0"/>
          <w:bCs/>
          <w:color w:val="000000"/>
          <w:sz w:val="22"/>
          <w:szCs w:val="22"/>
        </w:rPr>
        <w:t>, E. Agree, S. Cunningham, M. Engelman, and M. Sinunu. (2009). Gender, Generation, and Transfers in Egypt. UNFPA and Doha Institute for Family Studies, Seminar on Family Support Networks and Population Ageing, June 3 – 4, Doha, Qatar.</w:t>
      </w:r>
    </w:p>
    <w:p w14:paraId="14263FF5" w14:textId="77777777" w:rsidR="0029255B" w:rsidRPr="00A1555A" w:rsidRDefault="0029255B" w:rsidP="00E307EB">
      <w:pPr>
        <w:pStyle w:val="Title"/>
        <w:numPr>
          <w:ilvl w:val="0"/>
          <w:numId w:val="30"/>
        </w:numPr>
        <w:tabs>
          <w:tab w:val="left" w:pos="360"/>
        </w:tabs>
        <w:jc w:val="both"/>
        <w:rPr>
          <w:rFonts w:ascii="Times New Roman" w:hAnsi="Times New Roman"/>
          <w:b w:val="0"/>
          <w:bCs/>
          <w:color w:val="000000"/>
          <w:sz w:val="22"/>
          <w:szCs w:val="22"/>
        </w:rPr>
      </w:pPr>
      <w:r w:rsidRPr="00A1555A">
        <w:rPr>
          <w:rFonts w:ascii="Times New Roman" w:hAnsi="Times New Roman"/>
          <w:bCs/>
          <w:color w:val="000000"/>
          <w:sz w:val="22"/>
          <w:szCs w:val="22"/>
        </w:rPr>
        <w:t xml:space="preserve">Yount, </w:t>
      </w:r>
      <w:r w:rsidR="002B46FA">
        <w:rPr>
          <w:rFonts w:ascii="Times New Roman" w:hAnsi="Times New Roman"/>
          <w:bCs/>
          <w:color w:val="000000"/>
          <w:sz w:val="22"/>
          <w:szCs w:val="22"/>
        </w:rPr>
        <w:t>KM</w:t>
      </w:r>
      <w:r w:rsidRPr="00A1555A">
        <w:rPr>
          <w:rFonts w:ascii="Times New Roman" w:hAnsi="Times New Roman"/>
          <w:b w:val="0"/>
          <w:bCs/>
          <w:color w:val="000000"/>
          <w:sz w:val="22"/>
          <w:szCs w:val="22"/>
        </w:rPr>
        <w:t xml:space="preserve"> and Li Li. (2009). Domestic Violence and Obesity in Egyptian Women. Population Association of America annual meetings, April, 2009. Detroit, MI.</w:t>
      </w:r>
    </w:p>
    <w:p w14:paraId="1A70677B" w14:textId="77777777" w:rsidR="0029255B" w:rsidRPr="00A1555A" w:rsidRDefault="0029255B" w:rsidP="00E307EB">
      <w:pPr>
        <w:pStyle w:val="Title"/>
        <w:numPr>
          <w:ilvl w:val="0"/>
          <w:numId w:val="30"/>
        </w:numPr>
        <w:tabs>
          <w:tab w:val="left" w:pos="360"/>
        </w:tabs>
        <w:jc w:val="both"/>
        <w:rPr>
          <w:rFonts w:ascii="Times New Roman" w:hAnsi="Times New Roman"/>
          <w:b w:val="0"/>
          <w:bCs/>
          <w:color w:val="000000"/>
          <w:sz w:val="22"/>
          <w:szCs w:val="22"/>
        </w:rPr>
      </w:pPr>
      <w:r w:rsidRPr="00A1555A">
        <w:rPr>
          <w:rFonts w:ascii="Times New Roman" w:hAnsi="Times New Roman"/>
          <w:b w:val="0"/>
          <w:bCs/>
          <w:color w:val="000000"/>
          <w:sz w:val="22"/>
          <w:szCs w:val="22"/>
        </w:rPr>
        <w:t xml:space="preserve">Haughton, R and </w:t>
      </w:r>
      <w:r w:rsidRPr="00A1555A">
        <w:rPr>
          <w:rFonts w:ascii="Times New Roman" w:hAnsi="Times New Roman"/>
          <w:bCs/>
          <w:color w:val="000000"/>
          <w:sz w:val="22"/>
          <w:szCs w:val="22"/>
        </w:rPr>
        <w:t>KM Yount</w:t>
      </w:r>
      <w:r w:rsidRPr="00A1555A">
        <w:rPr>
          <w:rFonts w:ascii="Times New Roman" w:hAnsi="Times New Roman"/>
          <w:b w:val="0"/>
          <w:bCs/>
          <w:color w:val="000000"/>
          <w:sz w:val="22"/>
          <w:szCs w:val="22"/>
        </w:rPr>
        <w:t>. (2009). Masculinity, Femininity, and Domestic Violence in Assiut, Egypt. Population Association of America annual meetings, April, 2009. Detroit, MI.</w:t>
      </w:r>
    </w:p>
    <w:p w14:paraId="653EAC7A" w14:textId="77777777" w:rsidR="0029255B" w:rsidRPr="00A1555A" w:rsidRDefault="0029255B" w:rsidP="00E307EB">
      <w:pPr>
        <w:pStyle w:val="Title"/>
        <w:numPr>
          <w:ilvl w:val="0"/>
          <w:numId w:val="30"/>
        </w:numPr>
        <w:tabs>
          <w:tab w:val="left" w:pos="360"/>
        </w:tabs>
        <w:jc w:val="both"/>
        <w:rPr>
          <w:rFonts w:ascii="Times New Roman" w:hAnsi="Times New Roman"/>
          <w:b w:val="0"/>
          <w:bCs/>
          <w:color w:val="000000"/>
          <w:sz w:val="22"/>
          <w:szCs w:val="22"/>
        </w:rPr>
      </w:pPr>
      <w:r w:rsidRPr="00A1555A">
        <w:rPr>
          <w:rFonts w:ascii="Times New Roman" w:hAnsi="Times New Roman"/>
          <w:b w:val="0"/>
          <w:color w:val="000000"/>
          <w:sz w:val="22"/>
          <w:szCs w:val="22"/>
        </w:rPr>
        <w:t xml:space="preserve">Thornton, A. S. Achen, J. Barber, G. Binstock, W. Garrison, D. Ghimire, W. Guangzhou, R. Inglehart, R. Jayakody,Y. Jiang, J. de Jong, K. King, R. Lesthaeghe, S. Mehanna, C. Mitchell, M. Moaddel, M.B. Ofstedal, N. Schwarz, Yu Xie, Li-shou Yang, L. Young-DeMarco, and </w:t>
      </w:r>
      <w:r w:rsidR="002B46FA">
        <w:rPr>
          <w:rFonts w:ascii="Times New Roman" w:hAnsi="Times New Roman"/>
          <w:color w:val="000000"/>
          <w:sz w:val="22"/>
          <w:szCs w:val="22"/>
        </w:rPr>
        <w:t>KM</w:t>
      </w:r>
      <w:r w:rsidRPr="00A1555A">
        <w:rPr>
          <w:rFonts w:ascii="Times New Roman" w:hAnsi="Times New Roman"/>
          <w:color w:val="000000"/>
          <w:sz w:val="22"/>
          <w:szCs w:val="22"/>
        </w:rPr>
        <w:t xml:space="preserve"> Yount</w:t>
      </w:r>
      <w:r w:rsidRPr="00A1555A">
        <w:rPr>
          <w:rFonts w:ascii="Times New Roman" w:hAnsi="Times New Roman"/>
          <w:b w:val="0"/>
          <w:color w:val="000000"/>
          <w:sz w:val="22"/>
          <w:szCs w:val="22"/>
        </w:rPr>
        <w:t>. (2008). Processes and Methods for Creating Questions and Protocols for an International Study of Ideas about Development and Family Life</w:t>
      </w:r>
      <w:r w:rsidRPr="00A1555A">
        <w:rPr>
          <w:rFonts w:ascii="Times New Roman" w:hAnsi="Times New Roman"/>
          <w:b w:val="0"/>
          <w:bCs/>
          <w:color w:val="000000"/>
          <w:sz w:val="22"/>
          <w:szCs w:val="22"/>
        </w:rPr>
        <w:t>, edited by M. Braun, B. Edwards, J. Harkness, T. Johnson, L.</w:t>
      </w:r>
      <w:r w:rsidR="00FF772B">
        <w:rPr>
          <w:rFonts w:ascii="Times New Roman" w:hAnsi="Times New Roman"/>
          <w:b w:val="0"/>
          <w:bCs/>
          <w:color w:val="000000"/>
          <w:sz w:val="22"/>
          <w:szCs w:val="22"/>
        </w:rPr>
        <w:t xml:space="preserve"> </w:t>
      </w:r>
      <w:r w:rsidRPr="00A1555A">
        <w:rPr>
          <w:rFonts w:ascii="Times New Roman" w:hAnsi="Times New Roman"/>
          <w:b w:val="0"/>
          <w:bCs/>
          <w:color w:val="000000"/>
          <w:sz w:val="22"/>
          <w:szCs w:val="22"/>
        </w:rPr>
        <w:t xml:space="preserve">Lyberg, P. Mohler, B.E. Pennell, and T.W. Smith, Hoboken, N.J.:  John Wiley and Sons, </w:t>
      </w:r>
      <w:r w:rsidRPr="00A1555A">
        <w:rPr>
          <w:rFonts w:ascii="Times New Roman" w:hAnsi="Times New Roman"/>
          <w:b w:val="0"/>
          <w:color w:val="000000"/>
          <w:sz w:val="22"/>
          <w:szCs w:val="22"/>
        </w:rPr>
        <w:t>International Conference on Survey Methods in Multinational, Multiregional and Multicultural Contexts (3MC), 25-28 June , Berlin, Germany</w:t>
      </w:r>
      <w:r w:rsidRPr="00A1555A">
        <w:rPr>
          <w:rFonts w:ascii="Times New Roman" w:hAnsi="Times New Roman"/>
          <w:b w:val="0"/>
          <w:bCs/>
          <w:color w:val="000000"/>
          <w:sz w:val="22"/>
          <w:szCs w:val="22"/>
        </w:rPr>
        <w:t>.</w:t>
      </w:r>
    </w:p>
    <w:p w14:paraId="306BB982"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b/>
          <w:color w:val="000000"/>
          <w:sz w:val="22"/>
          <w:szCs w:val="22"/>
        </w:rPr>
        <w:t xml:space="preserve">Yount, </w:t>
      </w:r>
      <w:r w:rsidR="002B46FA">
        <w:rPr>
          <w:b/>
          <w:color w:val="000000"/>
          <w:sz w:val="22"/>
          <w:szCs w:val="22"/>
        </w:rPr>
        <w:t>KM</w:t>
      </w:r>
      <w:r w:rsidRPr="00A1555A">
        <w:rPr>
          <w:color w:val="000000"/>
          <w:sz w:val="22"/>
          <w:szCs w:val="22"/>
        </w:rPr>
        <w:t xml:space="preserve"> and Li Li. (2008). Domestic Violence against Married Women in Egypt. Population Association of America Annual Meeting, 16 – 19 April, New Orleans.</w:t>
      </w:r>
    </w:p>
    <w:p w14:paraId="2FB88D5D"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b/>
          <w:color w:val="000000"/>
          <w:sz w:val="22"/>
          <w:szCs w:val="22"/>
        </w:rPr>
        <w:t xml:space="preserve">Yount, </w:t>
      </w:r>
      <w:r w:rsidR="002B46FA">
        <w:rPr>
          <w:b/>
          <w:color w:val="000000"/>
          <w:sz w:val="22"/>
          <w:szCs w:val="22"/>
        </w:rPr>
        <w:t>KM</w:t>
      </w:r>
      <w:r w:rsidRPr="00A1555A">
        <w:rPr>
          <w:color w:val="000000"/>
          <w:sz w:val="22"/>
          <w:szCs w:val="22"/>
        </w:rPr>
        <w:t xml:space="preserve"> and Li Li. (2008). Women’s ‘Agreement’ with Domestic Violence in Egypt. Population Association of America Annual Meeting, 16 – 19 April, New Orleans.</w:t>
      </w:r>
    </w:p>
    <w:p w14:paraId="5613FA28"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b/>
          <w:color w:val="000000"/>
          <w:sz w:val="22"/>
          <w:szCs w:val="22"/>
        </w:rPr>
        <w:t xml:space="preserve">Yount, </w:t>
      </w:r>
      <w:r w:rsidR="002B46FA">
        <w:rPr>
          <w:b/>
          <w:color w:val="000000"/>
          <w:sz w:val="22"/>
          <w:szCs w:val="22"/>
        </w:rPr>
        <w:t>KM</w:t>
      </w:r>
      <w:r w:rsidRPr="00A1555A">
        <w:rPr>
          <w:color w:val="000000"/>
          <w:sz w:val="22"/>
          <w:szCs w:val="22"/>
        </w:rPr>
        <w:t xml:space="preserve"> and Li Li (2007). Domestic Violence against Married Women in Egypt. Section on Family and Kinship Paper Session, National Council on Family Relations Annual Meeting, 7–10 November, Pittsburgh.</w:t>
      </w:r>
    </w:p>
    <w:p w14:paraId="5770B469"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color w:val="000000"/>
          <w:sz w:val="22"/>
          <w:szCs w:val="22"/>
        </w:rPr>
        <w:t xml:space="preserve">Behrman J.R., A. Murphy, A. Quisumbing, U. Ramakrishna, </w:t>
      </w:r>
      <w:r w:rsidR="002B46FA">
        <w:rPr>
          <w:b/>
          <w:color w:val="000000"/>
          <w:sz w:val="22"/>
          <w:szCs w:val="22"/>
        </w:rPr>
        <w:t>KM</w:t>
      </w:r>
      <w:r w:rsidRPr="00A1555A">
        <w:rPr>
          <w:b/>
          <w:color w:val="000000"/>
          <w:sz w:val="22"/>
          <w:szCs w:val="22"/>
        </w:rPr>
        <w:t xml:space="preserve"> Yount</w:t>
      </w:r>
      <w:r w:rsidRPr="00A1555A">
        <w:rPr>
          <w:color w:val="000000"/>
          <w:sz w:val="22"/>
          <w:szCs w:val="22"/>
        </w:rPr>
        <w:t>. (2007). Are Returns to Mothers’ Human Capital Realized in the Next Generation? The Impact of Mother’s Schooling and Long-Run Nutritional Status on Child Human Capital in Guatemala. Northeast Universities Development Conference at Harvard University, 26 October, Boston, MA.</w:t>
      </w:r>
    </w:p>
    <w:p w14:paraId="19C5FEDB"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b/>
          <w:color w:val="000000"/>
          <w:sz w:val="22"/>
          <w:szCs w:val="22"/>
        </w:rPr>
        <w:t xml:space="preserve">Yount, </w:t>
      </w:r>
      <w:r w:rsidR="002B46FA">
        <w:rPr>
          <w:b/>
          <w:color w:val="000000"/>
          <w:sz w:val="22"/>
          <w:szCs w:val="22"/>
        </w:rPr>
        <w:t>KM</w:t>
      </w:r>
      <w:r w:rsidRPr="00A1555A">
        <w:rPr>
          <w:color w:val="000000"/>
          <w:sz w:val="22"/>
          <w:szCs w:val="22"/>
        </w:rPr>
        <w:t>, Li Li (2007). Domestic Violence against Married Women in Egypt. Section on Family and Kinship Paper Session, American Sociological Association Annual Meeting, 10–14 August, New York.</w:t>
      </w:r>
    </w:p>
    <w:p w14:paraId="5BCEE1D0"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b/>
          <w:color w:val="000000"/>
          <w:sz w:val="22"/>
          <w:szCs w:val="22"/>
        </w:rPr>
        <w:t xml:space="preserve">Yount, </w:t>
      </w:r>
      <w:r w:rsidR="002B46FA">
        <w:rPr>
          <w:b/>
          <w:color w:val="000000"/>
          <w:sz w:val="22"/>
          <w:szCs w:val="22"/>
        </w:rPr>
        <w:t>KM</w:t>
      </w:r>
      <w:r w:rsidRPr="00A1555A">
        <w:rPr>
          <w:color w:val="000000"/>
          <w:sz w:val="22"/>
          <w:szCs w:val="22"/>
        </w:rPr>
        <w:t xml:space="preserve"> (2007). Resources across the Life Course and Later-Life Cognitive Functioning among Women and Men in Ismailia,Egypt. Section on Medical Sociology Paper Session, American Sociological Association Annual Meeting, 10–14 August, New York.</w:t>
      </w:r>
    </w:p>
    <w:p w14:paraId="2AB9C2A1"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b/>
          <w:color w:val="000000"/>
          <w:sz w:val="22"/>
          <w:szCs w:val="22"/>
        </w:rPr>
        <w:t xml:space="preserve">Yount, </w:t>
      </w:r>
      <w:r w:rsidR="002B46FA">
        <w:rPr>
          <w:b/>
          <w:color w:val="000000"/>
          <w:sz w:val="22"/>
          <w:szCs w:val="22"/>
        </w:rPr>
        <w:t>KM</w:t>
      </w:r>
      <w:r w:rsidRPr="00A1555A">
        <w:rPr>
          <w:color w:val="000000"/>
          <w:sz w:val="22"/>
          <w:szCs w:val="22"/>
        </w:rPr>
        <w:t xml:space="preserve"> (2007). Life Course Determinants of Cognitive Functioning among Older Women and Men in Ismailia, Egypt, IUSSP </w:t>
      </w:r>
      <w:r w:rsidRPr="00A1555A">
        <w:rPr>
          <w:bCs/>
          <w:color w:val="000000"/>
          <w:sz w:val="22"/>
          <w:szCs w:val="22"/>
        </w:rPr>
        <w:t>Seminar on Ageing in Developing Countries: Building Bridges for Integrated Research Agendas,</w:t>
      </w:r>
      <w:r w:rsidRPr="00A1555A">
        <w:rPr>
          <w:b/>
          <w:bCs/>
          <w:color w:val="000000"/>
          <w:sz w:val="22"/>
          <w:szCs w:val="22"/>
        </w:rPr>
        <w:t xml:space="preserve"> </w:t>
      </w:r>
      <w:r w:rsidRPr="00A1555A">
        <w:rPr>
          <w:bCs/>
          <w:color w:val="000000"/>
          <w:sz w:val="22"/>
          <w:szCs w:val="22"/>
        </w:rPr>
        <w:t>Santiago, Chile</w:t>
      </w:r>
      <w:r w:rsidRPr="00A1555A">
        <w:rPr>
          <w:b/>
          <w:bCs/>
          <w:color w:val="000000"/>
          <w:sz w:val="22"/>
          <w:szCs w:val="22"/>
        </w:rPr>
        <w:t xml:space="preserve">, </w:t>
      </w:r>
      <w:r w:rsidRPr="00A1555A">
        <w:rPr>
          <w:color w:val="000000"/>
          <w:sz w:val="22"/>
          <w:szCs w:val="22"/>
        </w:rPr>
        <w:t>23–24 April.</w:t>
      </w:r>
    </w:p>
    <w:p w14:paraId="336C5AB4"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color w:val="000000"/>
          <w:sz w:val="22"/>
          <w:szCs w:val="22"/>
        </w:rPr>
        <w:t xml:space="preserve">Behrman J.R., A. Murphy, A. Quisumbing, U. Ramakrishna, </w:t>
      </w:r>
      <w:r w:rsidR="002B46FA">
        <w:rPr>
          <w:b/>
          <w:color w:val="000000"/>
          <w:sz w:val="22"/>
          <w:szCs w:val="22"/>
        </w:rPr>
        <w:t>KM</w:t>
      </w:r>
      <w:r w:rsidRPr="00A1555A">
        <w:rPr>
          <w:b/>
          <w:color w:val="000000"/>
          <w:sz w:val="22"/>
          <w:szCs w:val="22"/>
        </w:rPr>
        <w:t xml:space="preserve"> Yount</w:t>
      </w:r>
      <w:r w:rsidRPr="00A1555A">
        <w:rPr>
          <w:color w:val="000000"/>
          <w:sz w:val="22"/>
          <w:szCs w:val="22"/>
        </w:rPr>
        <w:t xml:space="preserve">. (2007). Are Returns to Mothers’ Human Capital Realized in the Next Generation? The Impact of Mother’s Schooling and </w:t>
      </w:r>
      <w:r w:rsidRPr="00A1555A">
        <w:rPr>
          <w:color w:val="000000"/>
          <w:sz w:val="22"/>
          <w:szCs w:val="22"/>
        </w:rPr>
        <w:lastRenderedPageBreak/>
        <w:t>Long-Run Nutritional Status on Child Human Capital in Guatemala. Population Association of America Annual Meeting, New York, NY, 29–31 March.</w:t>
      </w:r>
    </w:p>
    <w:p w14:paraId="5EE0786A"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color w:val="000000"/>
          <w:sz w:val="22"/>
          <w:szCs w:val="22"/>
        </w:rPr>
        <w:t xml:space="preserve">Sibai, A.M., </w:t>
      </w:r>
      <w:r w:rsidR="002B46FA">
        <w:rPr>
          <w:b/>
          <w:color w:val="000000"/>
          <w:sz w:val="22"/>
          <w:szCs w:val="22"/>
        </w:rPr>
        <w:t>KM</w:t>
      </w:r>
      <w:r w:rsidRPr="00A1555A">
        <w:rPr>
          <w:b/>
          <w:color w:val="000000"/>
          <w:sz w:val="22"/>
          <w:szCs w:val="22"/>
        </w:rPr>
        <w:t xml:space="preserve"> Yount</w:t>
      </w:r>
      <w:r w:rsidRPr="00A1555A">
        <w:rPr>
          <w:color w:val="000000"/>
          <w:sz w:val="22"/>
          <w:szCs w:val="22"/>
        </w:rPr>
        <w:t>, A. Fletcher. (2007). Marital status and living arrangements as predictors of mortality among middle-aged and older men and women during wartime in Beirut: Gains and Liabilities. Population Association of America Annual Meeting, New York, NY, 29–31 March.</w:t>
      </w:r>
    </w:p>
    <w:p w14:paraId="64787038"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color w:val="000000"/>
          <w:sz w:val="22"/>
          <w:szCs w:val="22"/>
        </w:rPr>
        <w:t xml:space="preserve">Wong, R., M.B. Ofstedal, E.M. Agree. </w:t>
      </w:r>
      <w:r w:rsidR="002B46FA">
        <w:rPr>
          <w:b/>
          <w:color w:val="000000"/>
          <w:sz w:val="22"/>
          <w:szCs w:val="22"/>
        </w:rPr>
        <w:t>KM</w:t>
      </w:r>
      <w:r w:rsidRPr="00A1555A">
        <w:rPr>
          <w:b/>
          <w:color w:val="000000"/>
          <w:sz w:val="22"/>
          <w:szCs w:val="22"/>
        </w:rPr>
        <w:t xml:space="preserve"> Yount</w:t>
      </w:r>
      <w:r w:rsidRPr="00A1555A">
        <w:rPr>
          <w:color w:val="000000"/>
          <w:sz w:val="22"/>
          <w:szCs w:val="22"/>
        </w:rPr>
        <w:t>. (2007). Lifestyle Risk Factors and their Consequences among Older Adults in Mexico and the U.S. Population Association of America Annual Meeting, New York, NY, 29–31 March.</w:t>
      </w:r>
    </w:p>
    <w:p w14:paraId="7B75FBE4"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b/>
          <w:color w:val="000000"/>
          <w:sz w:val="22"/>
          <w:szCs w:val="22"/>
        </w:rPr>
        <w:t xml:space="preserve">Yount, </w:t>
      </w:r>
      <w:r w:rsidR="002B46FA">
        <w:rPr>
          <w:b/>
          <w:color w:val="000000"/>
          <w:sz w:val="22"/>
          <w:szCs w:val="22"/>
        </w:rPr>
        <w:t>KM</w:t>
      </w:r>
      <w:r w:rsidRPr="00A1555A">
        <w:rPr>
          <w:color w:val="000000"/>
          <w:sz w:val="22"/>
          <w:szCs w:val="22"/>
        </w:rPr>
        <w:t xml:space="preserve"> (2006). Life Course Determinants of Cognitive Functioning among Older Women and Men in Ismailia, Egypt. Gerontological Society of America Annual Meeting, 16–20 November, Dallas, Tx.</w:t>
      </w:r>
    </w:p>
    <w:p w14:paraId="784D5B14" w14:textId="77777777" w:rsidR="0029255B" w:rsidRPr="00A1555A" w:rsidRDefault="0029255B" w:rsidP="00E307EB">
      <w:pPr>
        <w:pStyle w:val="Title"/>
        <w:numPr>
          <w:ilvl w:val="0"/>
          <w:numId w:val="30"/>
        </w:numPr>
        <w:tabs>
          <w:tab w:val="left" w:pos="360"/>
        </w:tabs>
        <w:jc w:val="both"/>
        <w:rPr>
          <w:rFonts w:ascii="Times New Roman" w:hAnsi="Times New Roman"/>
          <w:b w:val="0"/>
          <w:bCs/>
          <w:color w:val="000000"/>
          <w:sz w:val="22"/>
          <w:szCs w:val="22"/>
        </w:rPr>
      </w:pPr>
      <w:r w:rsidRPr="00A1555A">
        <w:rPr>
          <w:rFonts w:ascii="Times New Roman" w:hAnsi="Times New Roman"/>
          <w:b w:val="0"/>
          <w:color w:val="000000"/>
          <w:sz w:val="22"/>
          <w:szCs w:val="22"/>
        </w:rPr>
        <w:t xml:space="preserve">Behrman J.R., A. Murphy, A. Quisumbing, U. Ramakrishna, </w:t>
      </w:r>
      <w:r w:rsidR="002B46FA">
        <w:rPr>
          <w:rFonts w:ascii="Times New Roman" w:hAnsi="Times New Roman"/>
          <w:color w:val="000000"/>
          <w:sz w:val="22"/>
          <w:szCs w:val="22"/>
        </w:rPr>
        <w:t>KM</w:t>
      </w:r>
      <w:r w:rsidRPr="00A1555A">
        <w:rPr>
          <w:rFonts w:ascii="Times New Roman" w:hAnsi="Times New Roman"/>
          <w:color w:val="000000"/>
          <w:sz w:val="22"/>
          <w:szCs w:val="22"/>
        </w:rPr>
        <w:t xml:space="preserve"> Yount</w:t>
      </w:r>
      <w:r w:rsidRPr="00A1555A">
        <w:rPr>
          <w:rFonts w:ascii="Times New Roman" w:hAnsi="Times New Roman"/>
          <w:b w:val="0"/>
          <w:color w:val="000000"/>
          <w:sz w:val="22"/>
          <w:szCs w:val="22"/>
        </w:rPr>
        <w:t>. (2006). What is the Real Impact of Schooling on Age of First Union and Age of First Parenting? New Evidence from Guatemala. International Seminar on "Sexual and Reproductive Transitions of Adolescents in Developing Countries", organized by the IUSSP Scientific Panel on Adolescent Life Course in Developing Countries in collaboration with the Centre for Demographic, Urban and Environmental, Studies (CEDUA), El Colegio de México, Cholula, Puebla, Mexico, 25-27 September.</w:t>
      </w:r>
    </w:p>
    <w:p w14:paraId="4AABF4D8"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b/>
          <w:color w:val="000000"/>
          <w:sz w:val="22"/>
          <w:szCs w:val="22"/>
        </w:rPr>
        <w:t xml:space="preserve">Yount, </w:t>
      </w:r>
      <w:r w:rsidR="002B46FA">
        <w:rPr>
          <w:b/>
          <w:color w:val="000000"/>
          <w:sz w:val="22"/>
          <w:szCs w:val="22"/>
        </w:rPr>
        <w:t>KM</w:t>
      </w:r>
      <w:r w:rsidRPr="00A1555A">
        <w:rPr>
          <w:color w:val="000000"/>
          <w:sz w:val="22"/>
          <w:szCs w:val="22"/>
        </w:rPr>
        <w:t xml:space="preserve"> and Z. Khadr (2006). Childhood disadvantage and Cognitive Performance among Older Women and Men in Ismailia, Egypt. XVI ISA World Congress of Sociology, Durban, South Africa, 23–29 July.</w:t>
      </w:r>
    </w:p>
    <w:p w14:paraId="41DCCF92"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b/>
          <w:color w:val="000000"/>
          <w:sz w:val="22"/>
          <w:szCs w:val="22"/>
        </w:rPr>
        <w:t xml:space="preserve">Yount, </w:t>
      </w:r>
      <w:r w:rsidR="002B46FA">
        <w:rPr>
          <w:b/>
          <w:color w:val="000000"/>
          <w:sz w:val="22"/>
          <w:szCs w:val="22"/>
        </w:rPr>
        <w:t>KM</w:t>
      </w:r>
      <w:r w:rsidRPr="00A1555A">
        <w:rPr>
          <w:b/>
          <w:color w:val="000000"/>
          <w:sz w:val="22"/>
          <w:szCs w:val="22"/>
        </w:rPr>
        <w:t>,</w:t>
      </w:r>
      <w:r w:rsidRPr="00A1555A">
        <w:rPr>
          <w:color w:val="000000"/>
          <w:sz w:val="22"/>
          <w:szCs w:val="22"/>
        </w:rPr>
        <w:t xml:space="preserve"> J. Behrman, J. Hoddinott, J. Maluccio, A. Murphy, A. Quisumbing, U. Ramakrishnan. (2006). Gender Gaps in Schooling in Guatemala. Population Association of America annual meeting, March 30-April 1, Los Angeles.</w:t>
      </w:r>
    </w:p>
    <w:p w14:paraId="4F13EA5B"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b/>
          <w:color w:val="000000"/>
          <w:sz w:val="22"/>
          <w:szCs w:val="22"/>
        </w:rPr>
        <w:t xml:space="preserve">Yount, </w:t>
      </w:r>
      <w:r w:rsidR="002B46FA">
        <w:rPr>
          <w:b/>
          <w:color w:val="000000"/>
          <w:sz w:val="22"/>
          <w:szCs w:val="22"/>
        </w:rPr>
        <w:t>KM</w:t>
      </w:r>
      <w:r w:rsidRPr="00A1555A">
        <w:rPr>
          <w:color w:val="000000"/>
          <w:sz w:val="22"/>
          <w:szCs w:val="22"/>
        </w:rPr>
        <w:t xml:space="preserve"> and Z. Khadr. (2006) Lifecourse Determinants of Cognitive Impairment Among Older Women and Men in Ismailia, Egypt. Population Association of America annual meeting, March 30-April 1, Los Angeles.</w:t>
      </w:r>
    </w:p>
    <w:p w14:paraId="4A12887D"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b/>
          <w:color w:val="000000"/>
          <w:sz w:val="22"/>
          <w:szCs w:val="22"/>
        </w:rPr>
        <w:t xml:space="preserve">Yount, </w:t>
      </w:r>
      <w:r w:rsidR="002B46FA">
        <w:rPr>
          <w:b/>
          <w:color w:val="000000"/>
          <w:sz w:val="22"/>
          <w:szCs w:val="22"/>
        </w:rPr>
        <w:t>KM</w:t>
      </w:r>
      <w:r w:rsidRPr="00A1555A">
        <w:rPr>
          <w:color w:val="000000"/>
          <w:sz w:val="22"/>
          <w:szCs w:val="22"/>
        </w:rPr>
        <w:t>, B.K. Abraham, J.S. Carrera. (2006). Female Genital Cutting and HIV in Kenya. Presented at the 2006 International Conference on Women and Infectious Diseases (ICWID) in the United States, March 17-19, 2006, Atlanta.</w:t>
      </w:r>
    </w:p>
    <w:p w14:paraId="440AFEAC"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color w:val="000000"/>
          <w:sz w:val="22"/>
          <w:szCs w:val="22"/>
        </w:rPr>
        <w:t xml:space="preserve">Ramakrishnan, U, </w:t>
      </w:r>
      <w:r w:rsidR="002B46FA">
        <w:rPr>
          <w:b/>
          <w:color w:val="000000"/>
          <w:sz w:val="22"/>
          <w:szCs w:val="22"/>
        </w:rPr>
        <w:t>KM</w:t>
      </w:r>
      <w:r w:rsidRPr="00A1555A">
        <w:rPr>
          <w:b/>
          <w:color w:val="000000"/>
          <w:sz w:val="22"/>
          <w:szCs w:val="22"/>
        </w:rPr>
        <w:t xml:space="preserve"> Yount</w:t>
      </w:r>
      <w:r w:rsidRPr="00A1555A">
        <w:rPr>
          <w:color w:val="000000"/>
          <w:sz w:val="22"/>
          <w:szCs w:val="22"/>
        </w:rPr>
        <w:t>, et al. (2006). Nutrition in Early Childhood and Subsequent Fertility in Guatemala. Presented at the Society for Experimental Biology annual meeting, April 1 – 5, San Francisco.</w:t>
      </w:r>
    </w:p>
    <w:p w14:paraId="74D8EF76"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color w:val="000000"/>
          <w:sz w:val="22"/>
          <w:szCs w:val="22"/>
        </w:rPr>
        <w:t xml:space="preserve">Pratap, S, </w:t>
      </w:r>
      <w:r w:rsidR="002B46FA">
        <w:rPr>
          <w:b/>
          <w:color w:val="000000"/>
          <w:sz w:val="22"/>
          <w:szCs w:val="22"/>
        </w:rPr>
        <w:t>KM</w:t>
      </w:r>
      <w:r w:rsidRPr="00A1555A">
        <w:rPr>
          <w:b/>
          <w:color w:val="000000"/>
          <w:sz w:val="22"/>
          <w:szCs w:val="22"/>
        </w:rPr>
        <w:t xml:space="preserve"> Yount</w:t>
      </w:r>
      <w:r w:rsidRPr="00A1555A">
        <w:rPr>
          <w:color w:val="000000"/>
          <w:sz w:val="22"/>
          <w:szCs w:val="22"/>
        </w:rPr>
        <w:t>, U Ramakrishnan, R Martorell. (2006). Does the relationship between parity and overweight vary with household wealth and country development? Presented at the Society for Experimental Biology annual meeting, April 1 – 5, San Francisco.</w:t>
      </w:r>
    </w:p>
    <w:p w14:paraId="4167800C"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color w:val="000000"/>
          <w:sz w:val="22"/>
          <w:szCs w:val="22"/>
        </w:rPr>
        <w:t xml:space="preserve">Marlow, H, </w:t>
      </w:r>
      <w:r w:rsidR="002B46FA">
        <w:rPr>
          <w:b/>
          <w:color w:val="000000"/>
          <w:sz w:val="22"/>
          <w:szCs w:val="22"/>
        </w:rPr>
        <w:t>KM</w:t>
      </w:r>
      <w:r w:rsidRPr="00A1555A">
        <w:rPr>
          <w:b/>
          <w:color w:val="000000"/>
          <w:sz w:val="22"/>
          <w:szCs w:val="22"/>
        </w:rPr>
        <w:t xml:space="preserve"> Yount</w:t>
      </w:r>
      <w:r w:rsidRPr="00A1555A">
        <w:rPr>
          <w:color w:val="000000"/>
          <w:sz w:val="22"/>
          <w:szCs w:val="22"/>
        </w:rPr>
        <w:t>. (2006). Barriers and Facilitators to Emergency Contraceptive Acceptance in Western Honduras. CDC/Global AIDS Program (GAP) Monitoring and Evaluation Seminar, Atlanta, January 27 2006.</w:t>
      </w:r>
    </w:p>
    <w:p w14:paraId="3AA821B4"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color w:val="000000"/>
          <w:sz w:val="22"/>
          <w:szCs w:val="22"/>
        </w:rPr>
        <w:t xml:space="preserve">Marlow, H, </w:t>
      </w:r>
      <w:r w:rsidR="002B46FA">
        <w:rPr>
          <w:b/>
          <w:color w:val="000000"/>
          <w:sz w:val="22"/>
          <w:szCs w:val="22"/>
        </w:rPr>
        <w:t>KM</w:t>
      </w:r>
      <w:r w:rsidRPr="00A1555A">
        <w:rPr>
          <w:b/>
          <w:color w:val="000000"/>
          <w:sz w:val="22"/>
          <w:szCs w:val="22"/>
        </w:rPr>
        <w:t xml:space="preserve"> Yount</w:t>
      </w:r>
      <w:r w:rsidRPr="00A1555A">
        <w:rPr>
          <w:color w:val="000000"/>
          <w:sz w:val="22"/>
          <w:szCs w:val="22"/>
        </w:rPr>
        <w:t xml:space="preserve">. (2005). Acceptability of Emergency Contraception among Western Honduran Women. Presented at the American Public Health Association annual meeting, December 10–14, Philadelphia, PA. </w:t>
      </w:r>
    </w:p>
    <w:p w14:paraId="5F21CBF5" w14:textId="77777777" w:rsidR="0029255B" w:rsidRPr="00A1555A" w:rsidRDefault="00E66656" w:rsidP="00E307EB">
      <w:pPr>
        <w:widowControl w:val="0"/>
        <w:numPr>
          <w:ilvl w:val="0"/>
          <w:numId w:val="30"/>
        </w:numPr>
        <w:tabs>
          <w:tab w:val="left" w:pos="360"/>
        </w:tabs>
        <w:jc w:val="both"/>
        <w:rPr>
          <w:color w:val="000000"/>
          <w:sz w:val="22"/>
          <w:szCs w:val="22"/>
        </w:rPr>
      </w:pPr>
      <w:r>
        <w:rPr>
          <w:b/>
          <w:color w:val="000000"/>
          <w:sz w:val="22"/>
          <w:szCs w:val="22"/>
        </w:rPr>
        <w:t xml:space="preserve">Yount, </w:t>
      </w:r>
      <w:r w:rsidR="002B46FA">
        <w:rPr>
          <w:b/>
          <w:color w:val="000000"/>
          <w:sz w:val="22"/>
          <w:szCs w:val="22"/>
        </w:rPr>
        <w:t>KM</w:t>
      </w:r>
      <w:r w:rsidR="0029255B" w:rsidRPr="00A1555A">
        <w:rPr>
          <w:b/>
          <w:color w:val="000000"/>
          <w:sz w:val="22"/>
          <w:szCs w:val="22"/>
        </w:rPr>
        <w:t xml:space="preserve"> </w:t>
      </w:r>
      <w:r w:rsidR="0029255B" w:rsidRPr="00A1555A">
        <w:rPr>
          <w:color w:val="000000"/>
          <w:sz w:val="22"/>
          <w:szCs w:val="22"/>
        </w:rPr>
        <w:t>and J. S. Carrera. (2005). Domestic Violence Against Married Women in Cambodia. Presented at the National Council on Family Relations, November 16–19, Phoenix, AZ.</w:t>
      </w:r>
    </w:p>
    <w:p w14:paraId="2E9A607A"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color w:val="000000"/>
          <w:sz w:val="22"/>
          <w:szCs w:val="22"/>
        </w:rPr>
        <w:t xml:space="preserve">Z Khadr, </w:t>
      </w:r>
      <w:r w:rsidR="002B46FA">
        <w:rPr>
          <w:b/>
          <w:color w:val="000000"/>
          <w:sz w:val="22"/>
          <w:szCs w:val="22"/>
        </w:rPr>
        <w:t>KM</w:t>
      </w:r>
      <w:r w:rsidRPr="00A1555A">
        <w:rPr>
          <w:b/>
          <w:color w:val="000000"/>
          <w:sz w:val="22"/>
          <w:szCs w:val="22"/>
        </w:rPr>
        <w:t xml:space="preserve"> Yount</w:t>
      </w:r>
      <w:r w:rsidRPr="00A1555A">
        <w:rPr>
          <w:color w:val="000000"/>
          <w:sz w:val="22"/>
          <w:szCs w:val="22"/>
        </w:rPr>
        <w:t>. (2005). Reliability of reported health among older adults in Ismailia, Egypt. Presented at the International Union for the Scientific Study of Population meetings, Tours France, July 21.</w:t>
      </w:r>
    </w:p>
    <w:p w14:paraId="7374066D" w14:textId="77777777" w:rsidR="0029255B" w:rsidRPr="00A1555A" w:rsidRDefault="00FC066D" w:rsidP="00E307EB">
      <w:pPr>
        <w:widowControl w:val="0"/>
        <w:numPr>
          <w:ilvl w:val="0"/>
          <w:numId w:val="30"/>
        </w:numPr>
        <w:tabs>
          <w:tab w:val="left" w:pos="360"/>
        </w:tabs>
        <w:jc w:val="both"/>
        <w:rPr>
          <w:color w:val="000000"/>
          <w:sz w:val="22"/>
          <w:szCs w:val="22"/>
        </w:rPr>
      </w:pPr>
      <w:r>
        <w:rPr>
          <w:b/>
          <w:color w:val="000000"/>
          <w:sz w:val="22"/>
          <w:szCs w:val="22"/>
        </w:rPr>
        <w:t xml:space="preserve">Yount, </w:t>
      </w:r>
      <w:r w:rsidR="002B46FA">
        <w:rPr>
          <w:b/>
          <w:color w:val="000000"/>
          <w:sz w:val="22"/>
          <w:szCs w:val="22"/>
        </w:rPr>
        <w:t>KM</w:t>
      </w:r>
      <w:r w:rsidR="0029255B" w:rsidRPr="00A1555A">
        <w:rPr>
          <w:color w:val="000000"/>
          <w:sz w:val="22"/>
          <w:szCs w:val="22"/>
        </w:rPr>
        <w:t xml:space="preserve"> and Z Khadr (2005). A Biosocial Model of Medication Use among Older Women and Men in Ismailia, Egypt. Presented at the International Union for the Scientific Study of Population meetings, Tours France, July 21.</w:t>
      </w:r>
    </w:p>
    <w:p w14:paraId="45278932" w14:textId="77777777" w:rsidR="0029255B" w:rsidRPr="00A1555A" w:rsidRDefault="00FC066D" w:rsidP="00E307EB">
      <w:pPr>
        <w:widowControl w:val="0"/>
        <w:numPr>
          <w:ilvl w:val="0"/>
          <w:numId w:val="30"/>
        </w:numPr>
        <w:tabs>
          <w:tab w:val="left" w:pos="360"/>
        </w:tabs>
        <w:jc w:val="both"/>
        <w:rPr>
          <w:color w:val="000000"/>
          <w:sz w:val="22"/>
          <w:szCs w:val="22"/>
        </w:rPr>
      </w:pPr>
      <w:r>
        <w:rPr>
          <w:b/>
          <w:color w:val="000000"/>
          <w:sz w:val="22"/>
          <w:szCs w:val="22"/>
        </w:rPr>
        <w:t xml:space="preserve">Yount, </w:t>
      </w:r>
      <w:r w:rsidR="002B46FA">
        <w:rPr>
          <w:b/>
          <w:color w:val="000000"/>
          <w:sz w:val="22"/>
          <w:szCs w:val="22"/>
        </w:rPr>
        <w:t>KM</w:t>
      </w:r>
      <w:r w:rsidR="0029255B" w:rsidRPr="00A1555A">
        <w:rPr>
          <w:color w:val="000000"/>
          <w:sz w:val="22"/>
          <w:szCs w:val="22"/>
        </w:rPr>
        <w:t xml:space="preserve"> (2005). Resources, Family Organization, and Violence Against Married Women in Minya, Egypt. Presented at the annual Population Association of America meeting, March 31–April 2, </w:t>
      </w:r>
      <w:r w:rsidR="0029255B" w:rsidRPr="00A1555A">
        <w:rPr>
          <w:color w:val="000000"/>
          <w:sz w:val="22"/>
          <w:szCs w:val="22"/>
        </w:rPr>
        <w:lastRenderedPageBreak/>
        <w:t>Philadelphia, PA.</w:t>
      </w:r>
    </w:p>
    <w:p w14:paraId="18C717E9" w14:textId="77777777" w:rsidR="0029255B" w:rsidRPr="00A1555A" w:rsidRDefault="00FC066D" w:rsidP="00E307EB">
      <w:pPr>
        <w:widowControl w:val="0"/>
        <w:numPr>
          <w:ilvl w:val="0"/>
          <w:numId w:val="30"/>
        </w:numPr>
        <w:tabs>
          <w:tab w:val="left" w:pos="360"/>
        </w:tabs>
        <w:jc w:val="both"/>
        <w:rPr>
          <w:color w:val="000000"/>
          <w:sz w:val="22"/>
          <w:szCs w:val="22"/>
        </w:rPr>
      </w:pPr>
      <w:r>
        <w:rPr>
          <w:b/>
          <w:color w:val="000000"/>
          <w:sz w:val="22"/>
          <w:szCs w:val="22"/>
        </w:rPr>
        <w:t xml:space="preserve">Yount, </w:t>
      </w:r>
      <w:r w:rsidR="002B46FA">
        <w:rPr>
          <w:b/>
          <w:color w:val="000000"/>
          <w:sz w:val="22"/>
          <w:szCs w:val="22"/>
        </w:rPr>
        <w:t>KM</w:t>
      </w:r>
      <w:r w:rsidR="0029255B" w:rsidRPr="00A1555A">
        <w:rPr>
          <w:color w:val="000000"/>
          <w:sz w:val="22"/>
          <w:szCs w:val="22"/>
        </w:rPr>
        <w:t xml:space="preserve"> (2005). Islam, Regional Context, and Girls’ Educational Deficits. Presented at the annual Population Association of America meeting, March 31–April 2, Philadelphia, PA.</w:t>
      </w:r>
    </w:p>
    <w:p w14:paraId="28ED09D5"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color w:val="000000"/>
          <w:sz w:val="22"/>
          <w:szCs w:val="22"/>
        </w:rPr>
        <w:t xml:space="preserve">Graff, M., </w:t>
      </w:r>
      <w:r w:rsidR="002B46FA">
        <w:rPr>
          <w:b/>
          <w:color w:val="000000"/>
          <w:sz w:val="22"/>
          <w:szCs w:val="22"/>
        </w:rPr>
        <w:t>KM</w:t>
      </w:r>
      <w:r w:rsidRPr="00A1555A">
        <w:rPr>
          <w:b/>
          <w:color w:val="000000"/>
          <w:sz w:val="22"/>
          <w:szCs w:val="22"/>
        </w:rPr>
        <w:t xml:space="preserve"> Yount</w:t>
      </w:r>
      <w:r w:rsidRPr="00A1555A">
        <w:rPr>
          <w:color w:val="000000"/>
          <w:sz w:val="22"/>
          <w:szCs w:val="22"/>
        </w:rPr>
        <w:t xml:space="preserve">, and A Stein. (2004). Influences of Schooling on </w:t>
      </w:r>
      <w:r w:rsidRPr="00A1555A">
        <w:rPr>
          <w:snapToGrid w:val="0"/>
          <w:color w:val="000000"/>
          <w:sz w:val="22"/>
          <w:szCs w:val="22"/>
        </w:rPr>
        <w:t xml:space="preserve">Fertility Ideals and Practices among Ladino Women in Guatemala. Presented at the </w:t>
      </w:r>
      <w:r w:rsidRPr="00A1555A">
        <w:rPr>
          <w:color w:val="000000"/>
          <w:sz w:val="22"/>
          <w:szCs w:val="22"/>
        </w:rPr>
        <w:t>Maternal and Child Health Epidemiology annual Conference, 8–10 December, Atlanta.</w:t>
      </w:r>
    </w:p>
    <w:p w14:paraId="289EEF18" w14:textId="77777777" w:rsidR="0029255B" w:rsidRPr="00A1555A" w:rsidRDefault="0029255B" w:rsidP="00E307EB">
      <w:pPr>
        <w:widowControl w:val="0"/>
        <w:numPr>
          <w:ilvl w:val="0"/>
          <w:numId w:val="30"/>
        </w:numPr>
        <w:tabs>
          <w:tab w:val="left" w:pos="360"/>
        </w:tabs>
        <w:jc w:val="both"/>
        <w:rPr>
          <w:color w:val="000000"/>
          <w:sz w:val="22"/>
          <w:szCs w:val="22"/>
        </w:rPr>
      </w:pPr>
      <w:r w:rsidRPr="00A1555A">
        <w:rPr>
          <w:color w:val="000000"/>
          <w:sz w:val="22"/>
          <w:szCs w:val="22"/>
        </w:rPr>
        <w:t xml:space="preserve">Sinunu, Michele A., </w:t>
      </w:r>
      <w:r w:rsidR="002B46FA">
        <w:rPr>
          <w:b/>
          <w:bCs/>
          <w:color w:val="000000"/>
          <w:sz w:val="22"/>
          <w:szCs w:val="22"/>
        </w:rPr>
        <w:t>KM</w:t>
      </w:r>
      <w:r w:rsidRPr="00A1555A">
        <w:rPr>
          <w:b/>
          <w:bCs/>
          <w:color w:val="000000"/>
          <w:sz w:val="22"/>
          <w:szCs w:val="22"/>
        </w:rPr>
        <w:t xml:space="preserve"> Yount, </w:t>
      </w:r>
      <w:r w:rsidRPr="00A1555A">
        <w:rPr>
          <w:bCs/>
          <w:color w:val="000000"/>
          <w:sz w:val="22"/>
          <w:szCs w:val="22"/>
        </w:rPr>
        <w:t xml:space="preserve">and </w:t>
      </w:r>
      <w:r w:rsidRPr="00A1555A">
        <w:rPr>
          <w:color w:val="000000"/>
          <w:sz w:val="22"/>
          <w:szCs w:val="22"/>
        </w:rPr>
        <w:t xml:space="preserve">N el-Afifi. (2004). </w:t>
      </w:r>
      <w:hyperlink r:id="rId124" w:history="1">
        <w:r w:rsidRPr="00A1555A">
          <w:rPr>
            <w:rStyle w:val="Hyperlink"/>
            <w:color w:val="000000"/>
            <w:sz w:val="22"/>
            <w:szCs w:val="22"/>
            <w:u w:val="none"/>
          </w:rPr>
          <w:t xml:space="preserve">Informal and formal longterm care of frail older adults in Cairo, Egypt </w:t>
        </w:r>
      </w:hyperlink>
      <w:r w:rsidRPr="00A1555A">
        <w:rPr>
          <w:color w:val="000000"/>
          <w:sz w:val="22"/>
          <w:szCs w:val="22"/>
        </w:rPr>
        <w:t>. Presented at the American Public Health Association Annual Meeting, November 6–10, Washington, DC.</w:t>
      </w:r>
    </w:p>
    <w:p w14:paraId="744746D4" w14:textId="77777777" w:rsidR="0029255B" w:rsidRPr="00A1555A" w:rsidRDefault="0029255B" w:rsidP="001D6199">
      <w:pPr>
        <w:widowControl w:val="0"/>
        <w:numPr>
          <w:ilvl w:val="0"/>
          <w:numId w:val="30"/>
        </w:numPr>
        <w:tabs>
          <w:tab w:val="left" w:pos="450"/>
        </w:tabs>
        <w:jc w:val="both"/>
        <w:rPr>
          <w:color w:val="000000"/>
          <w:sz w:val="22"/>
          <w:szCs w:val="22"/>
        </w:rPr>
      </w:pPr>
      <w:r w:rsidRPr="00A1555A">
        <w:rPr>
          <w:b/>
          <w:color w:val="000000"/>
          <w:sz w:val="22"/>
          <w:szCs w:val="22"/>
        </w:rPr>
        <w:t>Yount, KM</w:t>
      </w:r>
      <w:r w:rsidRPr="00A1555A">
        <w:rPr>
          <w:color w:val="000000"/>
          <w:sz w:val="22"/>
          <w:szCs w:val="22"/>
        </w:rPr>
        <w:t>. (2004). Developmental Idealism, Gender Relations, and the Work-Family Nexis in Egypt. Invited presentation at the Sloan Center for Myth and Ritual in American Family Life (MARIAL), 13 October, Atlanta, GA.</w:t>
      </w:r>
    </w:p>
    <w:p w14:paraId="6D752E6C" w14:textId="77777777" w:rsidR="0029255B" w:rsidRPr="00A1555A" w:rsidRDefault="0029255B" w:rsidP="001D6199">
      <w:pPr>
        <w:widowControl w:val="0"/>
        <w:numPr>
          <w:ilvl w:val="0"/>
          <w:numId w:val="30"/>
        </w:numPr>
        <w:tabs>
          <w:tab w:val="left" w:pos="450"/>
        </w:tabs>
        <w:jc w:val="both"/>
        <w:rPr>
          <w:color w:val="000000"/>
          <w:sz w:val="22"/>
          <w:szCs w:val="22"/>
        </w:rPr>
      </w:pPr>
      <w:r w:rsidRPr="00A1555A">
        <w:rPr>
          <w:b/>
          <w:bCs/>
          <w:color w:val="000000"/>
          <w:sz w:val="22"/>
          <w:szCs w:val="22"/>
        </w:rPr>
        <w:t>Yount, KM</w:t>
      </w:r>
      <w:r w:rsidRPr="00A1555A">
        <w:rPr>
          <w:color w:val="000000"/>
          <w:sz w:val="22"/>
          <w:szCs w:val="22"/>
        </w:rPr>
        <w:t>. (2004). Resources, family organization, and violence against married women in Minya, Egypt. Presented at the Southern Demographic Association annual meeting, October 14 – 16, Hilton Head, SC.</w:t>
      </w:r>
    </w:p>
    <w:p w14:paraId="4382C55E" w14:textId="77777777" w:rsidR="0029255B" w:rsidRPr="00A1555A" w:rsidRDefault="0029255B" w:rsidP="001D6199">
      <w:pPr>
        <w:widowControl w:val="0"/>
        <w:numPr>
          <w:ilvl w:val="0"/>
          <w:numId w:val="30"/>
        </w:numPr>
        <w:tabs>
          <w:tab w:val="left" w:pos="450"/>
        </w:tabs>
        <w:jc w:val="both"/>
        <w:rPr>
          <w:bCs/>
          <w:color w:val="000000"/>
          <w:sz w:val="22"/>
          <w:szCs w:val="22"/>
        </w:rPr>
      </w:pPr>
      <w:r w:rsidRPr="00A1555A">
        <w:rPr>
          <w:b/>
          <w:bCs/>
          <w:color w:val="000000"/>
          <w:sz w:val="22"/>
          <w:szCs w:val="22"/>
        </w:rPr>
        <w:t xml:space="preserve">Yount, KM </w:t>
      </w:r>
      <w:r w:rsidRPr="00A1555A">
        <w:rPr>
          <w:color w:val="000000"/>
          <w:sz w:val="22"/>
          <w:szCs w:val="22"/>
        </w:rPr>
        <w:t xml:space="preserve">and Z. Khadr. (2004). </w:t>
      </w:r>
      <w:r w:rsidRPr="00A1555A">
        <w:rPr>
          <w:bCs/>
          <w:color w:val="000000"/>
          <w:sz w:val="22"/>
          <w:szCs w:val="22"/>
        </w:rPr>
        <w:t>Gender and Use of Formal Care in Later Life, New Findings from Ismailia, Egypt</w:t>
      </w:r>
      <w:r w:rsidRPr="00A1555A">
        <w:rPr>
          <w:color w:val="000000"/>
          <w:sz w:val="22"/>
          <w:szCs w:val="22"/>
        </w:rPr>
        <w:t>. Paper accepted for presentation in the Session “International Perspectives on Health, Care, and Well Being in Later Life,” RC-11 Sociology of Aging, International Sociological Association Inter-Congress Conference, “Ageing Societies and Ageing Sociology: Diversity and Change in a Global World,” 7-9th September 2004, University of Surrey Roehampton, Centre for Research on Ageing and Gender (CRAG), UK</w:t>
      </w:r>
    </w:p>
    <w:p w14:paraId="0ADA82CA" w14:textId="77777777" w:rsidR="0029255B" w:rsidRPr="00A1555A" w:rsidRDefault="0029255B" w:rsidP="004B66DF">
      <w:pPr>
        <w:widowControl w:val="0"/>
        <w:numPr>
          <w:ilvl w:val="0"/>
          <w:numId w:val="30"/>
        </w:numPr>
        <w:tabs>
          <w:tab w:val="left" w:pos="450"/>
        </w:tabs>
        <w:jc w:val="both"/>
        <w:rPr>
          <w:bCs/>
          <w:color w:val="000000"/>
          <w:sz w:val="22"/>
          <w:szCs w:val="22"/>
        </w:rPr>
      </w:pPr>
      <w:r w:rsidRPr="00A1555A">
        <w:rPr>
          <w:b/>
          <w:bCs/>
          <w:color w:val="000000"/>
          <w:sz w:val="22"/>
          <w:szCs w:val="22"/>
        </w:rPr>
        <w:t xml:space="preserve">Yount, </w:t>
      </w:r>
      <w:r w:rsidR="002B46FA">
        <w:rPr>
          <w:b/>
          <w:bCs/>
          <w:color w:val="000000"/>
          <w:sz w:val="22"/>
          <w:szCs w:val="22"/>
        </w:rPr>
        <w:t>KM</w:t>
      </w:r>
      <w:r w:rsidRPr="00A1555A">
        <w:rPr>
          <w:color w:val="000000"/>
          <w:sz w:val="22"/>
          <w:szCs w:val="22"/>
        </w:rPr>
        <w:t xml:space="preserve"> (2004). Maternal Resources, Proximity of Services, and Curative Care of Boys and Girls in Minya, Egypt. Paper accepted for the regular session of the Medical Sociology Section at the annual meeting of the American Sociological Association, 14 – 17 August, 2004.</w:t>
      </w:r>
    </w:p>
    <w:p w14:paraId="7BD8387A" w14:textId="77777777" w:rsidR="0029255B" w:rsidRPr="00A1555A" w:rsidRDefault="0029255B" w:rsidP="004B66DF">
      <w:pPr>
        <w:widowControl w:val="0"/>
        <w:numPr>
          <w:ilvl w:val="0"/>
          <w:numId w:val="30"/>
        </w:numPr>
        <w:tabs>
          <w:tab w:val="left" w:pos="450"/>
        </w:tabs>
        <w:jc w:val="both"/>
        <w:rPr>
          <w:bCs/>
          <w:color w:val="000000"/>
          <w:sz w:val="22"/>
          <w:szCs w:val="22"/>
        </w:rPr>
      </w:pPr>
      <w:r w:rsidRPr="00A1555A">
        <w:rPr>
          <w:b/>
          <w:color w:val="000000"/>
          <w:sz w:val="22"/>
          <w:szCs w:val="22"/>
        </w:rPr>
        <w:t xml:space="preserve">Yount, </w:t>
      </w:r>
      <w:r w:rsidR="002B46FA">
        <w:rPr>
          <w:b/>
          <w:color w:val="000000"/>
          <w:sz w:val="22"/>
          <w:szCs w:val="22"/>
        </w:rPr>
        <w:t>KM</w:t>
      </w:r>
      <w:r w:rsidRPr="00A1555A">
        <w:rPr>
          <w:bCs/>
          <w:color w:val="000000"/>
          <w:sz w:val="22"/>
          <w:szCs w:val="22"/>
        </w:rPr>
        <w:t xml:space="preserve"> (2004). “Global and Local Gender Regimes and Demographic Change” Invited contribution to a </w:t>
      </w:r>
      <w:r w:rsidRPr="00A1555A">
        <w:rPr>
          <w:color w:val="000000"/>
          <w:sz w:val="22"/>
          <w:szCs w:val="22"/>
        </w:rPr>
        <w:t>workshop on “Understanding Global Tensions” organized by the Mershon Center and the Departments of Sociology and Political Science at The Ohio State University and the UNDP Human Development Center at Bogazici University with funding from the US National Science Foundation, Istanbul, June 20 – 23, 2004.</w:t>
      </w:r>
    </w:p>
    <w:p w14:paraId="30FB89E5" w14:textId="77777777" w:rsidR="0029255B" w:rsidRPr="00A1555A" w:rsidRDefault="0029255B" w:rsidP="004B66DF">
      <w:pPr>
        <w:pStyle w:val="NP0"/>
        <w:widowControl w:val="0"/>
        <w:numPr>
          <w:ilvl w:val="0"/>
          <w:numId w:val="30"/>
        </w:numPr>
        <w:tabs>
          <w:tab w:val="left" w:pos="450"/>
        </w:tabs>
        <w:spacing w:after="0"/>
        <w:jc w:val="both"/>
        <w:rPr>
          <w:bCs/>
          <w:color w:val="000000"/>
          <w:sz w:val="22"/>
          <w:szCs w:val="22"/>
        </w:rPr>
      </w:pPr>
      <w:r w:rsidRPr="00A1555A">
        <w:rPr>
          <w:b/>
          <w:color w:val="000000"/>
          <w:sz w:val="22"/>
          <w:szCs w:val="22"/>
        </w:rPr>
        <w:t xml:space="preserve">Yount, </w:t>
      </w:r>
      <w:r w:rsidR="002B46FA">
        <w:rPr>
          <w:b/>
          <w:color w:val="000000"/>
          <w:sz w:val="22"/>
          <w:szCs w:val="22"/>
        </w:rPr>
        <w:t>KM</w:t>
      </w:r>
      <w:r w:rsidRPr="00A1555A">
        <w:rPr>
          <w:bCs/>
          <w:color w:val="000000"/>
          <w:sz w:val="22"/>
          <w:szCs w:val="22"/>
        </w:rPr>
        <w:t xml:space="preserve"> (2004). Gender and Use of Formal Care in Later Life, New Findings from Ismailia, Egypt. Paper presented at the Workshop on Aging and Health in Asia, 27–28 May, Singapore.</w:t>
      </w:r>
    </w:p>
    <w:p w14:paraId="3CE5ED7C" w14:textId="77777777" w:rsidR="0029255B" w:rsidRPr="00A1555A" w:rsidRDefault="0029255B" w:rsidP="004B66DF">
      <w:pPr>
        <w:pStyle w:val="NP0"/>
        <w:widowControl w:val="0"/>
        <w:numPr>
          <w:ilvl w:val="0"/>
          <w:numId w:val="30"/>
        </w:numPr>
        <w:tabs>
          <w:tab w:val="left" w:pos="450"/>
        </w:tabs>
        <w:spacing w:after="0"/>
        <w:jc w:val="both"/>
        <w:rPr>
          <w:bCs/>
          <w:color w:val="000000"/>
          <w:sz w:val="22"/>
          <w:szCs w:val="22"/>
        </w:rPr>
      </w:pPr>
      <w:r w:rsidRPr="00A1555A">
        <w:rPr>
          <w:b/>
          <w:color w:val="000000"/>
          <w:sz w:val="22"/>
          <w:szCs w:val="22"/>
        </w:rPr>
        <w:t xml:space="preserve">Yount, </w:t>
      </w:r>
      <w:r w:rsidR="002B46FA">
        <w:rPr>
          <w:b/>
          <w:color w:val="000000"/>
          <w:sz w:val="22"/>
          <w:szCs w:val="22"/>
        </w:rPr>
        <w:t>KM</w:t>
      </w:r>
      <w:r w:rsidRPr="00A1555A">
        <w:rPr>
          <w:b/>
          <w:color w:val="000000"/>
          <w:sz w:val="22"/>
          <w:szCs w:val="22"/>
        </w:rPr>
        <w:t xml:space="preserve"> </w:t>
      </w:r>
      <w:r w:rsidRPr="00A1555A">
        <w:rPr>
          <w:bCs/>
          <w:color w:val="000000"/>
          <w:sz w:val="22"/>
          <w:szCs w:val="22"/>
        </w:rPr>
        <w:t>and E.M. Agree</w:t>
      </w:r>
      <w:r w:rsidRPr="00A1555A">
        <w:rPr>
          <w:b/>
          <w:color w:val="000000"/>
          <w:sz w:val="22"/>
          <w:szCs w:val="22"/>
        </w:rPr>
        <w:t xml:space="preserve"> </w:t>
      </w:r>
      <w:r w:rsidRPr="00A1555A">
        <w:rPr>
          <w:bCs/>
          <w:color w:val="000000"/>
          <w:sz w:val="22"/>
          <w:szCs w:val="22"/>
        </w:rPr>
        <w:t>(2004). Social Resources, Environment, and Disability among Older Adults in Egypt and Tunisia. Paper accepted for presentation at the annual meeting of the Population Association of America, 1 – 3 April, Boston, MA.</w:t>
      </w:r>
    </w:p>
    <w:p w14:paraId="5BD478F9" w14:textId="77777777" w:rsidR="0029255B" w:rsidRPr="00A1555A" w:rsidRDefault="0029255B" w:rsidP="004B66DF">
      <w:pPr>
        <w:pStyle w:val="NP0"/>
        <w:widowControl w:val="0"/>
        <w:numPr>
          <w:ilvl w:val="0"/>
          <w:numId w:val="30"/>
        </w:numPr>
        <w:tabs>
          <w:tab w:val="left" w:pos="450"/>
        </w:tabs>
        <w:spacing w:after="0"/>
        <w:jc w:val="both"/>
        <w:rPr>
          <w:b/>
          <w:color w:val="000000"/>
          <w:sz w:val="22"/>
          <w:szCs w:val="22"/>
        </w:rPr>
      </w:pPr>
      <w:r w:rsidRPr="00A1555A">
        <w:rPr>
          <w:b/>
          <w:color w:val="000000"/>
          <w:sz w:val="22"/>
          <w:szCs w:val="22"/>
        </w:rPr>
        <w:t xml:space="preserve">Yount, </w:t>
      </w:r>
      <w:r w:rsidR="002B46FA">
        <w:rPr>
          <w:b/>
          <w:color w:val="000000"/>
          <w:sz w:val="22"/>
          <w:szCs w:val="22"/>
        </w:rPr>
        <w:t>KM</w:t>
      </w:r>
      <w:r w:rsidRPr="00A1555A">
        <w:rPr>
          <w:b/>
          <w:color w:val="000000"/>
          <w:sz w:val="22"/>
          <w:szCs w:val="22"/>
        </w:rPr>
        <w:t xml:space="preserve"> </w:t>
      </w:r>
      <w:r w:rsidRPr="00A1555A">
        <w:rPr>
          <w:bCs/>
          <w:color w:val="000000"/>
          <w:sz w:val="22"/>
          <w:szCs w:val="22"/>
        </w:rPr>
        <w:t>and C. Nathanson. (2004)</w:t>
      </w:r>
      <w:r w:rsidRPr="00A1555A">
        <w:rPr>
          <w:b/>
          <w:color w:val="000000"/>
          <w:sz w:val="22"/>
          <w:szCs w:val="22"/>
        </w:rPr>
        <w:t xml:space="preserve"> </w:t>
      </w:r>
      <w:r w:rsidRPr="00A1555A">
        <w:rPr>
          <w:bCs/>
          <w:color w:val="000000"/>
          <w:sz w:val="22"/>
          <w:szCs w:val="22"/>
        </w:rPr>
        <w:t>Resources, Family Power, and Gender Preference in Minya, Egypt. Paper accepted for presentation at the annual meeting of the Population Association of America, 1 – 3 April, Boston, MA.</w:t>
      </w:r>
    </w:p>
    <w:p w14:paraId="0131DAE0" w14:textId="77777777" w:rsidR="0029255B" w:rsidRPr="00A1555A" w:rsidRDefault="0029255B" w:rsidP="004B66DF">
      <w:pPr>
        <w:pStyle w:val="NP0"/>
        <w:widowControl w:val="0"/>
        <w:numPr>
          <w:ilvl w:val="0"/>
          <w:numId w:val="30"/>
        </w:numPr>
        <w:tabs>
          <w:tab w:val="left" w:pos="450"/>
        </w:tabs>
        <w:spacing w:after="0"/>
        <w:jc w:val="both"/>
        <w:rPr>
          <w:color w:val="000000"/>
          <w:sz w:val="22"/>
          <w:szCs w:val="22"/>
        </w:rPr>
      </w:pPr>
      <w:r w:rsidRPr="00A1555A">
        <w:rPr>
          <w:b/>
          <w:bCs/>
          <w:color w:val="000000"/>
          <w:sz w:val="22"/>
          <w:szCs w:val="22"/>
        </w:rPr>
        <w:t xml:space="preserve">Yount, </w:t>
      </w:r>
      <w:r w:rsidR="002B46FA">
        <w:rPr>
          <w:b/>
          <w:bCs/>
          <w:color w:val="000000"/>
          <w:sz w:val="22"/>
          <w:szCs w:val="22"/>
        </w:rPr>
        <w:t>KM</w:t>
      </w:r>
      <w:r w:rsidRPr="00A1555A">
        <w:rPr>
          <w:color w:val="000000"/>
          <w:sz w:val="22"/>
          <w:szCs w:val="22"/>
        </w:rPr>
        <w:t xml:space="preserve"> and A. Stein. (2004). Measurement of Health and Well-being among Older Adults: Applications to Guatemala. Planned for Presentation at the 1</w:t>
      </w:r>
      <w:r w:rsidRPr="00A1555A">
        <w:rPr>
          <w:color w:val="000000"/>
          <w:sz w:val="22"/>
          <w:szCs w:val="22"/>
          <w:vertAlign w:val="superscript"/>
        </w:rPr>
        <w:t>st</w:t>
      </w:r>
      <w:r w:rsidRPr="00A1555A">
        <w:rPr>
          <w:color w:val="000000"/>
          <w:sz w:val="22"/>
          <w:szCs w:val="22"/>
        </w:rPr>
        <w:t xml:space="preserve"> meeting on “Resource flows among three generations in Guatemala” Instituto de Nutrición de Centro América y Panamá (INCAP) and Organización Panamericana de la Salud (OPS), February 5 – 6, Guatamala.</w:t>
      </w:r>
    </w:p>
    <w:p w14:paraId="70A684DC" w14:textId="77777777" w:rsidR="0029255B" w:rsidRPr="00A1555A" w:rsidRDefault="0029255B" w:rsidP="00214167">
      <w:pPr>
        <w:pStyle w:val="NP0"/>
        <w:widowControl w:val="0"/>
        <w:numPr>
          <w:ilvl w:val="0"/>
          <w:numId w:val="30"/>
        </w:numPr>
        <w:tabs>
          <w:tab w:val="left" w:pos="450"/>
        </w:tabs>
        <w:spacing w:after="0"/>
        <w:jc w:val="both"/>
        <w:rPr>
          <w:color w:val="000000"/>
          <w:sz w:val="22"/>
          <w:szCs w:val="22"/>
        </w:rPr>
      </w:pPr>
      <w:r w:rsidRPr="00A1555A">
        <w:rPr>
          <w:b/>
          <w:bCs/>
          <w:color w:val="000000"/>
          <w:sz w:val="22"/>
          <w:szCs w:val="22"/>
        </w:rPr>
        <w:t xml:space="preserve">Yount, </w:t>
      </w:r>
      <w:r w:rsidR="002B46FA">
        <w:rPr>
          <w:b/>
          <w:bCs/>
          <w:color w:val="000000"/>
          <w:sz w:val="22"/>
          <w:szCs w:val="22"/>
        </w:rPr>
        <w:t>KM</w:t>
      </w:r>
      <w:r w:rsidRPr="00A1555A">
        <w:rPr>
          <w:b/>
          <w:bCs/>
          <w:color w:val="000000"/>
          <w:sz w:val="22"/>
          <w:szCs w:val="22"/>
        </w:rPr>
        <w:t xml:space="preserve"> </w:t>
      </w:r>
      <w:r w:rsidRPr="00A1555A">
        <w:rPr>
          <w:color w:val="000000"/>
          <w:sz w:val="22"/>
          <w:szCs w:val="22"/>
        </w:rPr>
        <w:t>(2004). “Concordance of Subjective Functional Limitation and Functional Performance of Adults 50 Years and Older in Ismailia, Egypt.” Presented at the  “</w:t>
      </w:r>
      <w:r w:rsidRPr="00A1555A">
        <w:rPr>
          <w:color w:val="000000"/>
          <w:sz w:val="22"/>
          <w:szCs w:val="22"/>
          <w:lang w:eastAsia="zh-TW"/>
        </w:rPr>
        <w:t xml:space="preserve">Social Environment and Biomarkers of Aging Study” Workshop, Hosted by The Bureau of Health Promotion, Department of Health, </w:t>
      </w:r>
      <w:r w:rsidRPr="00A1555A">
        <w:rPr>
          <w:rFonts w:eastAsia="DFKai-SB"/>
          <w:color w:val="000000"/>
          <w:sz w:val="22"/>
          <w:szCs w:val="22"/>
        </w:rPr>
        <w:t xml:space="preserve">Taichung, </w:t>
      </w:r>
      <w:r w:rsidRPr="00A1555A">
        <w:rPr>
          <w:color w:val="000000"/>
          <w:sz w:val="22"/>
          <w:szCs w:val="22"/>
          <w:lang w:eastAsia="zh-TW"/>
        </w:rPr>
        <w:t>Taiwan, Georgetown University, and Princeton University, January 9</w:t>
      </w:r>
      <w:r w:rsidRPr="00A1555A">
        <w:rPr>
          <w:color w:val="000000"/>
          <w:sz w:val="22"/>
          <w:szCs w:val="22"/>
        </w:rPr>
        <w:t>.</w:t>
      </w:r>
    </w:p>
    <w:p w14:paraId="3F43E2AF" w14:textId="77777777" w:rsidR="0029255B" w:rsidRPr="00A1555A" w:rsidRDefault="0029255B" w:rsidP="00D82B46">
      <w:pPr>
        <w:pStyle w:val="NP0"/>
        <w:widowControl w:val="0"/>
        <w:numPr>
          <w:ilvl w:val="0"/>
          <w:numId w:val="30"/>
        </w:numPr>
        <w:tabs>
          <w:tab w:val="left" w:pos="180"/>
        </w:tabs>
        <w:spacing w:after="0"/>
        <w:ind w:left="450" w:hanging="450"/>
        <w:jc w:val="both"/>
        <w:rPr>
          <w:color w:val="000000"/>
          <w:sz w:val="22"/>
          <w:szCs w:val="22"/>
        </w:rPr>
      </w:pPr>
      <w:r w:rsidRPr="00A1555A">
        <w:rPr>
          <w:b/>
          <w:bCs/>
          <w:color w:val="000000"/>
          <w:sz w:val="22"/>
          <w:szCs w:val="22"/>
        </w:rPr>
        <w:t xml:space="preserve">Yount, </w:t>
      </w:r>
      <w:r w:rsidR="002B46FA">
        <w:rPr>
          <w:b/>
          <w:bCs/>
          <w:color w:val="000000"/>
          <w:sz w:val="22"/>
          <w:szCs w:val="22"/>
        </w:rPr>
        <w:t>KM</w:t>
      </w:r>
      <w:r w:rsidRPr="00A1555A">
        <w:rPr>
          <w:b/>
          <w:bCs/>
          <w:color w:val="000000"/>
          <w:sz w:val="22"/>
          <w:szCs w:val="22"/>
        </w:rPr>
        <w:t xml:space="preserve"> </w:t>
      </w:r>
      <w:r w:rsidRPr="00A1555A">
        <w:rPr>
          <w:color w:val="000000"/>
          <w:sz w:val="22"/>
          <w:szCs w:val="22"/>
        </w:rPr>
        <w:t>and C. Nathanson. (2003). Resources, Family Power, and Gender Preference in Minya, Egypt. Presented at the annual meeting of the Southern Demographic Association, Alexandria, VA, October 23–25.</w:t>
      </w:r>
    </w:p>
    <w:p w14:paraId="2A5C3535" w14:textId="77777777" w:rsidR="0029255B" w:rsidRPr="00A1555A" w:rsidRDefault="0029255B" w:rsidP="00D82B46">
      <w:pPr>
        <w:pStyle w:val="NP0"/>
        <w:widowControl w:val="0"/>
        <w:numPr>
          <w:ilvl w:val="0"/>
          <w:numId w:val="30"/>
        </w:numPr>
        <w:tabs>
          <w:tab w:val="left" w:pos="180"/>
        </w:tabs>
        <w:spacing w:after="0"/>
        <w:ind w:left="450" w:hanging="450"/>
        <w:jc w:val="both"/>
        <w:rPr>
          <w:color w:val="000000"/>
          <w:sz w:val="22"/>
          <w:szCs w:val="22"/>
        </w:rPr>
      </w:pPr>
      <w:r w:rsidRPr="00A1555A">
        <w:rPr>
          <w:b/>
          <w:bCs/>
          <w:color w:val="000000"/>
          <w:sz w:val="22"/>
          <w:szCs w:val="22"/>
        </w:rPr>
        <w:t xml:space="preserve">Yount, </w:t>
      </w:r>
      <w:r w:rsidR="002B46FA">
        <w:rPr>
          <w:b/>
          <w:bCs/>
          <w:color w:val="000000"/>
          <w:sz w:val="22"/>
          <w:szCs w:val="22"/>
        </w:rPr>
        <w:t>KM</w:t>
      </w:r>
      <w:r w:rsidRPr="00A1555A">
        <w:rPr>
          <w:b/>
          <w:bCs/>
          <w:color w:val="000000"/>
          <w:sz w:val="22"/>
          <w:szCs w:val="22"/>
        </w:rPr>
        <w:t xml:space="preserve"> </w:t>
      </w:r>
      <w:r w:rsidRPr="00A1555A">
        <w:rPr>
          <w:color w:val="000000"/>
          <w:sz w:val="22"/>
          <w:szCs w:val="22"/>
        </w:rPr>
        <w:t xml:space="preserve">(2003). Symbolic Gender Politics, Religious Group Identity, and Decline in Female Genital Cutting in Minya, Egypt. Paper presented at the Workshop “Institutions, Ideologies, and Agency: Family Change in the Middle East” hosted by the University Center for International Studies, </w:t>
      </w:r>
      <w:r w:rsidRPr="00A1555A">
        <w:rPr>
          <w:color w:val="000000"/>
          <w:sz w:val="22"/>
          <w:szCs w:val="22"/>
        </w:rPr>
        <w:lastRenderedPageBreak/>
        <w:t>University of North Carolina at Chapel Hill, September 12–14.</w:t>
      </w:r>
    </w:p>
    <w:p w14:paraId="2E71FFBB" w14:textId="77777777" w:rsidR="0029255B" w:rsidRPr="00A1555A" w:rsidRDefault="0029255B" w:rsidP="00D82B46">
      <w:pPr>
        <w:pStyle w:val="NP0"/>
        <w:widowControl w:val="0"/>
        <w:numPr>
          <w:ilvl w:val="0"/>
          <w:numId w:val="30"/>
        </w:numPr>
        <w:tabs>
          <w:tab w:val="left" w:pos="180"/>
        </w:tabs>
        <w:spacing w:after="0"/>
        <w:ind w:left="450" w:hanging="450"/>
        <w:jc w:val="both"/>
        <w:rPr>
          <w:color w:val="000000"/>
          <w:sz w:val="22"/>
          <w:szCs w:val="22"/>
        </w:rPr>
      </w:pPr>
      <w:r w:rsidRPr="00A1555A">
        <w:rPr>
          <w:b/>
          <w:bCs/>
          <w:color w:val="000000"/>
          <w:sz w:val="22"/>
          <w:szCs w:val="22"/>
        </w:rPr>
        <w:t xml:space="preserve">Yount, </w:t>
      </w:r>
      <w:r w:rsidR="002B46FA">
        <w:rPr>
          <w:b/>
          <w:bCs/>
          <w:color w:val="000000"/>
          <w:sz w:val="22"/>
          <w:szCs w:val="22"/>
        </w:rPr>
        <w:t>KM</w:t>
      </w:r>
      <w:r w:rsidRPr="00A1555A">
        <w:rPr>
          <w:b/>
          <w:bCs/>
          <w:color w:val="000000"/>
          <w:sz w:val="22"/>
          <w:szCs w:val="22"/>
        </w:rPr>
        <w:t xml:space="preserve"> </w:t>
      </w:r>
      <w:r w:rsidRPr="00A1555A">
        <w:rPr>
          <w:bCs/>
          <w:color w:val="000000"/>
          <w:sz w:val="22"/>
          <w:szCs w:val="22"/>
        </w:rPr>
        <w:t>and JS Carrera.</w:t>
      </w:r>
      <w:r w:rsidRPr="00A1555A">
        <w:rPr>
          <w:b/>
          <w:bCs/>
          <w:color w:val="000000"/>
          <w:sz w:val="22"/>
          <w:szCs w:val="22"/>
        </w:rPr>
        <w:t xml:space="preserve"> </w:t>
      </w:r>
      <w:r w:rsidRPr="00A1555A">
        <w:rPr>
          <w:color w:val="000000"/>
          <w:sz w:val="22"/>
          <w:szCs w:val="22"/>
        </w:rPr>
        <w:t>(2003). Female Genital Cutting and Infertility in Minya, Egypt. Presented in the session “Fertility and Reproduction” at the annual meeting of the American Sociological Association, Atlanta, GA, August 16–19.</w:t>
      </w:r>
    </w:p>
    <w:p w14:paraId="666C7BBA" w14:textId="77777777" w:rsidR="0029255B" w:rsidRPr="00A1555A" w:rsidRDefault="0029255B" w:rsidP="00D82B46">
      <w:pPr>
        <w:pStyle w:val="NP0"/>
        <w:widowControl w:val="0"/>
        <w:numPr>
          <w:ilvl w:val="0"/>
          <w:numId w:val="30"/>
        </w:numPr>
        <w:tabs>
          <w:tab w:val="left" w:pos="180"/>
        </w:tabs>
        <w:spacing w:after="0"/>
        <w:ind w:left="450" w:hanging="450"/>
        <w:jc w:val="both"/>
        <w:rPr>
          <w:color w:val="000000"/>
          <w:sz w:val="22"/>
          <w:szCs w:val="22"/>
        </w:rPr>
      </w:pPr>
      <w:r w:rsidRPr="00A1555A">
        <w:rPr>
          <w:b/>
          <w:bCs/>
          <w:color w:val="000000"/>
          <w:sz w:val="22"/>
          <w:szCs w:val="22"/>
        </w:rPr>
        <w:t xml:space="preserve">Yount, </w:t>
      </w:r>
      <w:r w:rsidR="002B46FA">
        <w:rPr>
          <w:b/>
          <w:bCs/>
          <w:color w:val="000000"/>
          <w:sz w:val="22"/>
          <w:szCs w:val="22"/>
        </w:rPr>
        <w:t>KM</w:t>
      </w:r>
      <w:r w:rsidRPr="00A1555A">
        <w:rPr>
          <w:b/>
          <w:bCs/>
          <w:color w:val="000000"/>
          <w:sz w:val="22"/>
          <w:szCs w:val="22"/>
        </w:rPr>
        <w:t xml:space="preserve"> </w:t>
      </w:r>
      <w:r w:rsidRPr="00A1555A">
        <w:rPr>
          <w:color w:val="000000"/>
          <w:sz w:val="22"/>
          <w:szCs w:val="22"/>
        </w:rPr>
        <w:t>(2003). Symbolic Gender Politics, Religious Group Identity, and Decline in Female Genital Cutting in Minya, Egypt. Presented in the session “Gender and Development” at the annual meeting of the American Sociological Association, Atlanta, GA, August 16–19.</w:t>
      </w:r>
    </w:p>
    <w:p w14:paraId="6AD383C2" w14:textId="77777777" w:rsidR="0029255B" w:rsidRPr="00A1555A" w:rsidRDefault="0029255B" w:rsidP="00D82B46">
      <w:pPr>
        <w:pStyle w:val="Title"/>
        <w:numPr>
          <w:ilvl w:val="0"/>
          <w:numId w:val="30"/>
        </w:numPr>
        <w:tabs>
          <w:tab w:val="left" w:pos="180"/>
        </w:tabs>
        <w:ind w:left="450" w:hanging="450"/>
        <w:jc w:val="both"/>
        <w:rPr>
          <w:rFonts w:ascii="Times New Roman" w:hAnsi="Times New Roman"/>
          <w:b w:val="0"/>
          <w:color w:val="000000"/>
          <w:sz w:val="22"/>
          <w:szCs w:val="22"/>
        </w:rPr>
      </w:pPr>
      <w:r w:rsidRPr="00A1555A">
        <w:rPr>
          <w:rFonts w:ascii="Times New Roman" w:hAnsi="Times New Roman"/>
          <w:b w:val="0"/>
          <w:color w:val="000000"/>
          <w:sz w:val="22"/>
          <w:szCs w:val="22"/>
        </w:rPr>
        <w:t xml:space="preserve">Clark, </w:t>
      </w:r>
      <w:hyperlink r:id="rId125" w:history="1">
        <w:r w:rsidRPr="00A1555A">
          <w:rPr>
            <w:rFonts w:ascii="Times New Roman" w:hAnsi="Times New Roman"/>
            <w:b w:val="0"/>
            <w:color w:val="000000"/>
            <w:sz w:val="22"/>
            <w:szCs w:val="22"/>
          </w:rPr>
          <w:t>J</w:t>
        </w:r>
      </w:hyperlink>
      <w:r w:rsidRPr="00A1555A">
        <w:rPr>
          <w:rFonts w:ascii="Times New Roman" w:hAnsi="Times New Roman"/>
          <w:b w:val="0"/>
          <w:color w:val="000000"/>
          <w:sz w:val="22"/>
          <w:szCs w:val="22"/>
        </w:rPr>
        <w:t xml:space="preserve">., K. </w:t>
      </w:r>
      <w:hyperlink r:id="rId126" w:history="1">
        <w:r w:rsidRPr="00A1555A">
          <w:rPr>
            <w:rFonts w:ascii="Times New Roman" w:hAnsi="Times New Roman"/>
            <w:b w:val="0"/>
            <w:color w:val="000000"/>
            <w:sz w:val="22"/>
            <w:szCs w:val="22"/>
          </w:rPr>
          <w:t>Japhet</w:t>
        </w:r>
      </w:hyperlink>
      <w:r w:rsidRPr="00A1555A">
        <w:rPr>
          <w:rFonts w:ascii="Times New Roman" w:hAnsi="Times New Roman"/>
          <w:b w:val="0"/>
          <w:color w:val="000000"/>
          <w:sz w:val="22"/>
          <w:szCs w:val="22"/>
        </w:rPr>
        <w:t>,</w:t>
      </w:r>
      <w:r w:rsidRPr="00A1555A">
        <w:rPr>
          <w:rFonts w:ascii="Times New Roman" w:hAnsi="Times New Roman"/>
          <w:color w:val="000000"/>
          <w:sz w:val="22"/>
          <w:szCs w:val="22"/>
        </w:rPr>
        <w:t xml:space="preserve"> </w:t>
      </w:r>
      <w:r w:rsidRPr="00A1555A">
        <w:rPr>
          <w:rFonts w:ascii="Times New Roman" w:hAnsi="Times New Roman"/>
          <w:b w:val="0"/>
          <w:color w:val="000000"/>
          <w:sz w:val="22"/>
          <w:szCs w:val="22"/>
        </w:rPr>
        <w:t xml:space="preserve">and </w:t>
      </w:r>
      <w:r w:rsidR="002B46FA">
        <w:rPr>
          <w:rFonts w:ascii="Times New Roman" w:hAnsi="Times New Roman"/>
          <w:color w:val="000000"/>
          <w:sz w:val="22"/>
          <w:szCs w:val="22"/>
        </w:rPr>
        <w:t>KM</w:t>
      </w:r>
      <w:r w:rsidRPr="00A1555A">
        <w:rPr>
          <w:rFonts w:ascii="Times New Roman" w:hAnsi="Times New Roman"/>
          <w:color w:val="000000"/>
          <w:sz w:val="22"/>
          <w:szCs w:val="22"/>
        </w:rPr>
        <w:t xml:space="preserve"> </w:t>
      </w:r>
      <w:hyperlink r:id="rId127" w:history="1">
        <w:r w:rsidRPr="00A1555A">
          <w:rPr>
            <w:rFonts w:ascii="Times New Roman" w:hAnsi="Times New Roman"/>
            <w:color w:val="000000"/>
            <w:sz w:val="22"/>
            <w:szCs w:val="22"/>
          </w:rPr>
          <w:t>Yount</w:t>
        </w:r>
      </w:hyperlink>
      <w:r w:rsidRPr="00A1555A">
        <w:rPr>
          <w:rFonts w:ascii="Times New Roman" w:hAnsi="Times New Roman"/>
          <w:color w:val="000000"/>
          <w:sz w:val="22"/>
          <w:szCs w:val="22"/>
        </w:rPr>
        <w:t>.</w:t>
      </w:r>
      <w:r w:rsidRPr="00A1555A">
        <w:rPr>
          <w:rFonts w:ascii="Times New Roman" w:hAnsi="Times New Roman"/>
          <w:b w:val="0"/>
          <w:bCs/>
          <w:color w:val="000000"/>
          <w:sz w:val="22"/>
          <w:szCs w:val="22"/>
        </w:rPr>
        <w:t xml:space="preserve"> (2003) Men’s Involvement in Reproductive Health in Rural</w:t>
      </w:r>
      <w:r w:rsidRPr="00A1555A">
        <w:rPr>
          <w:rFonts w:ascii="Times New Roman" w:hAnsi="Times New Roman"/>
          <w:color w:val="000000"/>
          <w:sz w:val="22"/>
          <w:szCs w:val="22"/>
        </w:rPr>
        <w:t xml:space="preserve"> </w:t>
      </w:r>
      <w:r w:rsidRPr="00A1555A">
        <w:rPr>
          <w:rFonts w:ascii="Times New Roman" w:hAnsi="Times New Roman"/>
          <w:b w:val="0"/>
          <w:bCs/>
          <w:color w:val="000000"/>
          <w:sz w:val="22"/>
          <w:szCs w:val="22"/>
        </w:rPr>
        <w:t>Bangladesh. Paper</w:t>
      </w:r>
      <w:r w:rsidRPr="00A1555A">
        <w:rPr>
          <w:rFonts w:ascii="Times New Roman" w:hAnsi="Times New Roman"/>
          <w:b w:val="0"/>
          <w:color w:val="000000"/>
          <w:sz w:val="22"/>
          <w:szCs w:val="22"/>
        </w:rPr>
        <w:t xml:space="preserve"> presented at the annual meeting of the Population Association of America, Minneapolis, MN, May 1–3.</w:t>
      </w:r>
    </w:p>
    <w:p w14:paraId="4F72869D" w14:textId="77777777" w:rsidR="0029255B" w:rsidRPr="00A1555A" w:rsidRDefault="0029255B" w:rsidP="00E307EB">
      <w:pPr>
        <w:pStyle w:val="NP0"/>
        <w:widowControl w:val="0"/>
        <w:tabs>
          <w:tab w:val="left" w:pos="2160"/>
          <w:tab w:val="left" w:pos="2880"/>
          <w:tab w:val="left" w:pos="7920"/>
        </w:tabs>
        <w:spacing w:after="0"/>
        <w:ind w:left="2160" w:hanging="2160"/>
        <w:jc w:val="both"/>
        <w:rPr>
          <w:b/>
          <w:bCs/>
          <w:color w:val="000000"/>
          <w:sz w:val="22"/>
          <w:szCs w:val="22"/>
        </w:rPr>
      </w:pPr>
    </w:p>
    <w:p w14:paraId="77A3067B" w14:textId="77777777" w:rsidR="00E20BC7" w:rsidRPr="00166D0E" w:rsidRDefault="00E20BC7" w:rsidP="00E307EB">
      <w:pPr>
        <w:pStyle w:val="NP0"/>
        <w:widowControl w:val="0"/>
        <w:shd w:val="clear" w:color="auto" w:fill="FFFFFF"/>
        <w:tabs>
          <w:tab w:val="left" w:pos="720"/>
          <w:tab w:val="left" w:pos="1170"/>
          <w:tab w:val="left" w:pos="2160"/>
          <w:tab w:val="left" w:pos="2880"/>
          <w:tab w:val="left" w:pos="7740"/>
        </w:tabs>
        <w:spacing w:after="0"/>
        <w:ind w:left="1134" w:hanging="1134"/>
        <w:jc w:val="both"/>
        <w:rPr>
          <w:b/>
          <w:bCs/>
          <w:color w:val="000000"/>
          <w:sz w:val="22"/>
          <w:szCs w:val="22"/>
        </w:rPr>
      </w:pPr>
      <w:r w:rsidRPr="00166D0E">
        <w:rPr>
          <w:b/>
          <w:bCs/>
          <w:color w:val="000000"/>
          <w:sz w:val="22"/>
          <w:szCs w:val="22"/>
        </w:rPr>
        <w:t>INVITED LECTURES AND TALKS</w:t>
      </w:r>
    </w:p>
    <w:p w14:paraId="443C8788" w14:textId="77777777" w:rsidR="00E20BC7" w:rsidRPr="00166D0E" w:rsidRDefault="00E20BC7" w:rsidP="00E307EB">
      <w:pPr>
        <w:pStyle w:val="NP0"/>
        <w:widowControl w:val="0"/>
        <w:tabs>
          <w:tab w:val="left" w:pos="720"/>
          <w:tab w:val="left" w:pos="1170"/>
          <w:tab w:val="left" w:pos="2160"/>
          <w:tab w:val="left" w:pos="2880"/>
          <w:tab w:val="left" w:pos="7740"/>
        </w:tabs>
        <w:spacing w:after="0"/>
        <w:ind w:left="1134" w:hanging="1134"/>
        <w:jc w:val="both"/>
        <w:rPr>
          <w:bCs/>
          <w:color w:val="000000"/>
          <w:sz w:val="22"/>
          <w:szCs w:val="22"/>
        </w:rPr>
      </w:pPr>
    </w:p>
    <w:p w14:paraId="61284725" w14:textId="77777777" w:rsidR="006B2310" w:rsidRPr="003B70C9" w:rsidRDefault="002915DB" w:rsidP="000C1E62">
      <w:pPr>
        <w:widowControl w:val="0"/>
        <w:autoSpaceDE w:val="0"/>
        <w:autoSpaceDN w:val="0"/>
        <w:adjustRightInd w:val="0"/>
        <w:ind w:left="720" w:hanging="720"/>
        <w:jc w:val="both"/>
        <w:rPr>
          <w:color w:val="000000"/>
          <w:sz w:val="22"/>
          <w:szCs w:val="22"/>
        </w:rPr>
      </w:pPr>
      <w:bookmarkStart w:id="23" w:name="_Hlk108108111"/>
      <w:r w:rsidRPr="003B70C9">
        <w:rPr>
          <w:color w:val="000000"/>
          <w:sz w:val="22"/>
          <w:szCs w:val="22"/>
        </w:rPr>
        <w:t>202</w:t>
      </w:r>
      <w:r w:rsidR="006B2310" w:rsidRPr="003B70C9">
        <w:rPr>
          <w:color w:val="000000"/>
          <w:sz w:val="22"/>
          <w:szCs w:val="22"/>
        </w:rPr>
        <w:t>3</w:t>
      </w:r>
      <w:r w:rsidRPr="003B70C9">
        <w:rPr>
          <w:color w:val="000000"/>
          <w:sz w:val="22"/>
          <w:szCs w:val="22"/>
        </w:rPr>
        <w:tab/>
      </w:r>
      <w:r w:rsidR="006B2310" w:rsidRPr="003B70C9">
        <w:rPr>
          <w:b/>
          <w:bCs/>
          <w:color w:val="000000"/>
          <w:sz w:val="22"/>
          <w:szCs w:val="22"/>
        </w:rPr>
        <w:t>Invited Speaker</w:t>
      </w:r>
      <w:r w:rsidR="006B2310" w:rsidRPr="003B70C9">
        <w:rPr>
          <w:color w:val="000000"/>
          <w:sz w:val="22"/>
          <w:szCs w:val="22"/>
        </w:rPr>
        <w:t>, Measurement of Women’s Empowerment in Cross-Cultural Context. Invited talk in the 4</w:t>
      </w:r>
      <w:r w:rsidR="006B2310" w:rsidRPr="003B70C9">
        <w:rPr>
          <w:color w:val="000000"/>
          <w:sz w:val="22"/>
          <w:szCs w:val="22"/>
          <w:vertAlign w:val="superscript"/>
        </w:rPr>
        <w:t>th</w:t>
      </w:r>
      <w:r w:rsidR="006B2310" w:rsidRPr="003B70C9">
        <w:rPr>
          <w:color w:val="000000"/>
          <w:sz w:val="22"/>
          <w:szCs w:val="22"/>
        </w:rPr>
        <w:t xml:space="preserve"> annual Emory SCORE workshop on How to Incorporate Sex and Gender as Variables in Your Research (SGRV 2023). December 13.</w:t>
      </w:r>
    </w:p>
    <w:p w14:paraId="613E2F01" w14:textId="77777777" w:rsidR="004B66DF" w:rsidRPr="003B70C9" w:rsidRDefault="004B66DF" w:rsidP="000C1E62">
      <w:pPr>
        <w:widowControl w:val="0"/>
        <w:autoSpaceDE w:val="0"/>
        <w:autoSpaceDN w:val="0"/>
        <w:adjustRightInd w:val="0"/>
        <w:ind w:left="720" w:hanging="720"/>
        <w:jc w:val="both"/>
        <w:rPr>
          <w:color w:val="000000"/>
          <w:sz w:val="22"/>
          <w:szCs w:val="22"/>
        </w:rPr>
      </w:pPr>
      <w:r w:rsidRPr="003B70C9">
        <w:rPr>
          <w:color w:val="000000"/>
          <w:sz w:val="22"/>
          <w:szCs w:val="22"/>
        </w:rPr>
        <w:t>2023</w:t>
      </w:r>
      <w:r w:rsidRPr="003B70C9">
        <w:rPr>
          <w:color w:val="000000"/>
          <w:sz w:val="22"/>
          <w:szCs w:val="22"/>
        </w:rPr>
        <w:tab/>
      </w:r>
      <w:r w:rsidRPr="003B70C9">
        <w:rPr>
          <w:b/>
          <w:bCs/>
          <w:color w:val="000000"/>
          <w:sz w:val="22"/>
          <w:szCs w:val="22"/>
        </w:rPr>
        <w:t>Invited Speaker</w:t>
      </w:r>
      <w:r w:rsidRPr="003B70C9">
        <w:rPr>
          <w:color w:val="000000"/>
          <w:sz w:val="22"/>
          <w:szCs w:val="22"/>
        </w:rPr>
        <w:t xml:space="preserve">, Psychometric Assessment of WEMNS: Women’s Empowerment Metric for National Statistical Systems. Soft launch of WEMNS, </w:t>
      </w:r>
      <w:r w:rsidR="005B76D8" w:rsidRPr="003B70C9">
        <w:rPr>
          <w:color w:val="000000"/>
          <w:sz w:val="22"/>
          <w:szCs w:val="22"/>
        </w:rPr>
        <w:t xml:space="preserve">Food and Agricultural Organization, Rome, Italy, </w:t>
      </w:r>
      <w:r w:rsidRPr="003B70C9">
        <w:rPr>
          <w:color w:val="000000"/>
          <w:sz w:val="22"/>
          <w:szCs w:val="22"/>
        </w:rPr>
        <w:t>September 23.</w:t>
      </w:r>
    </w:p>
    <w:p w14:paraId="299E2E07" w14:textId="77777777" w:rsidR="005B76D8" w:rsidRPr="003B70C9" w:rsidRDefault="005B76D8" w:rsidP="000C1E62">
      <w:pPr>
        <w:widowControl w:val="0"/>
        <w:autoSpaceDE w:val="0"/>
        <w:autoSpaceDN w:val="0"/>
        <w:adjustRightInd w:val="0"/>
        <w:ind w:left="720" w:hanging="720"/>
        <w:jc w:val="both"/>
        <w:rPr>
          <w:color w:val="000000"/>
          <w:sz w:val="22"/>
          <w:szCs w:val="22"/>
        </w:rPr>
      </w:pPr>
      <w:r w:rsidRPr="003B70C9">
        <w:rPr>
          <w:color w:val="000000"/>
          <w:sz w:val="22"/>
          <w:szCs w:val="22"/>
        </w:rPr>
        <w:t>2022</w:t>
      </w:r>
      <w:r w:rsidRPr="003B70C9">
        <w:rPr>
          <w:color w:val="000000"/>
          <w:sz w:val="22"/>
          <w:szCs w:val="22"/>
        </w:rPr>
        <w:tab/>
      </w:r>
      <w:r w:rsidRPr="003B70C9">
        <w:rPr>
          <w:b/>
          <w:bCs/>
          <w:color w:val="000000"/>
          <w:sz w:val="22"/>
          <w:szCs w:val="22"/>
        </w:rPr>
        <w:t>Invited Speaker</w:t>
      </w:r>
      <w:r w:rsidRPr="003B70C9">
        <w:rPr>
          <w:color w:val="000000"/>
          <w:sz w:val="22"/>
          <w:szCs w:val="22"/>
        </w:rPr>
        <w:t>, Consortium for Violence Prevention Research, Implementation, and Leadership Training for Excellence (CONVERGE) Annual Meeting. Hanoi, Vietnam, November 10.</w:t>
      </w:r>
    </w:p>
    <w:p w14:paraId="34589544" w14:textId="77777777" w:rsidR="002915DB" w:rsidRPr="003B70C9" w:rsidRDefault="006B2310" w:rsidP="000C1E62">
      <w:pPr>
        <w:widowControl w:val="0"/>
        <w:autoSpaceDE w:val="0"/>
        <w:autoSpaceDN w:val="0"/>
        <w:adjustRightInd w:val="0"/>
        <w:ind w:left="720" w:hanging="720"/>
        <w:jc w:val="both"/>
        <w:rPr>
          <w:color w:val="000000"/>
          <w:sz w:val="22"/>
          <w:szCs w:val="22"/>
        </w:rPr>
      </w:pPr>
      <w:r w:rsidRPr="003B70C9">
        <w:rPr>
          <w:color w:val="000000"/>
          <w:sz w:val="22"/>
          <w:szCs w:val="22"/>
        </w:rPr>
        <w:t>2022</w:t>
      </w:r>
      <w:r w:rsidRPr="003B70C9">
        <w:rPr>
          <w:color w:val="000000"/>
          <w:sz w:val="22"/>
          <w:szCs w:val="22"/>
        </w:rPr>
        <w:tab/>
      </w:r>
      <w:r w:rsidR="002915DB" w:rsidRPr="003B70C9">
        <w:rPr>
          <w:b/>
          <w:bCs/>
          <w:color w:val="000000"/>
          <w:sz w:val="22"/>
          <w:szCs w:val="22"/>
        </w:rPr>
        <w:t>Invited Speaker</w:t>
      </w:r>
      <w:r w:rsidR="002915DB" w:rsidRPr="003B70C9">
        <w:rPr>
          <w:color w:val="000000"/>
          <w:sz w:val="22"/>
          <w:szCs w:val="22"/>
        </w:rPr>
        <w:t xml:space="preserve">, Development of WEMNS: Women’s Empowerment Metric for National Statistical Offices. </w:t>
      </w:r>
      <w:r w:rsidR="005B76D8" w:rsidRPr="003B70C9">
        <w:rPr>
          <w:color w:val="000000"/>
          <w:sz w:val="22"/>
          <w:szCs w:val="22"/>
        </w:rPr>
        <w:t xml:space="preserve">Webinar with Stakeholders and Donors. </w:t>
      </w:r>
      <w:r w:rsidR="002915DB" w:rsidRPr="003B70C9">
        <w:rPr>
          <w:color w:val="000000"/>
          <w:sz w:val="22"/>
          <w:szCs w:val="22"/>
        </w:rPr>
        <w:t>March 4.</w:t>
      </w:r>
    </w:p>
    <w:p w14:paraId="4563198F" w14:textId="77777777" w:rsidR="000C1E62" w:rsidRPr="003B70C9" w:rsidRDefault="000C1E62" w:rsidP="000C1E62">
      <w:pPr>
        <w:widowControl w:val="0"/>
        <w:autoSpaceDE w:val="0"/>
        <w:autoSpaceDN w:val="0"/>
        <w:adjustRightInd w:val="0"/>
        <w:ind w:left="720" w:hanging="720"/>
        <w:jc w:val="both"/>
        <w:rPr>
          <w:color w:val="000000"/>
          <w:sz w:val="22"/>
          <w:szCs w:val="22"/>
        </w:rPr>
      </w:pPr>
      <w:r w:rsidRPr="003B70C9">
        <w:rPr>
          <w:color w:val="000000"/>
          <w:sz w:val="22"/>
          <w:szCs w:val="22"/>
        </w:rPr>
        <w:t>2021</w:t>
      </w:r>
      <w:r w:rsidRPr="003B70C9">
        <w:rPr>
          <w:color w:val="000000"/>
          <w:sz w:val="22"/>
          <w:szCs w:val="22"/>
        </w:rPr>
        <w:tab/>
      </w:r>
      <w:r w:rsidRPr="003B70C9">
        <w:rPr>
          <w:b/>
          <w:bCs/>
          <w:color w:val="000000"/>
          <w:sz w:val="22"/>
          <w:szCs w:val="22"/>
        </w:rPr>
        <w:t>Invited Speaker</w:t>
      </w:r>
      <w:r w:rsidRPr="003B70C9">
        <w:rPr>
          <w:color w:val="000000"/>
          <w:sz w:val="22"/>
          <w:szCs w:val="22"/>
        </w:rPr>
        <w:t>, Population Growth and Socioeconomic Development: The Role of Women's Empowerment, National Academies of Science, Engineering, and Medicine. May 26.</w:t>
      </w:r>
    </w:p>
    <w:bookmarkEnd w:id="23"/>
    <w:p w14:paraId="05D86436" w14:textId="77777777" w:rsidR="000C1E62" w:rsidRPr="00166D0E" w:rsidRDefault="000C1E62" w:rsidP="00E307EB">
      <w:pPr>
        <w:widowControl w:val="0"/>
        <w:autoSpaceDE w:val="0"/>
        <w:autoSpaceDN w:val="0"/>
        <w:adjustRightInd w:val="0"/>
        <w:ind w:left="720" w:hanging="720"/>
        <w:jc w:val="both"/>
        <w:rPr>
          <w:color w:val="000000"/>
          <w:sz w:val="22"/>
          <w:szCs w:val="22"/>
        </w:rPr>
      </w:pPr>
      <w:r w:rsidRPr="003B70C9">
        <w:rPr>
          <w:color w:val="000000"/>
          <w:sz w:val="22"/>
          <w:szCs w:val="22"/>
        </w:rPr>
        <w:t>2020</w:t>
      </w:r>
      <w:r w:rsidRPr="003B70C9">
        <w:rPr>
          <w:color w:val="000000"/>
          <w:sz w:val="22"/>
          <w:szCs w:val="22"/>
        </w:rPr>
        <w:tab/>
      </w:r>
      <w:r w:rsidRPr="003B70C9">
        <w:rPr>
          <w:b/>
          <w:bCs/>
          <w:color w:val="000000"/>
          <w:sz w:val="22"/>
          <w:szCs w:val="22"/>
        </w:rPr>
        <w:t>Invited Speaker</w:t>
      </w:r>
      <w:r w:rsidRPr="003B70C9">
        <w:rPr>
          <w:color w:val="000000"/>
          <w:sz w:val="22"/>
          <w:szCs w:val="22"/>
        </w:rPr>
        <w:t>, Family Planning, Women's Empowerment, and Population and Societal Impacts: A Workshop, National Academies of Sciences, Engineering, and Medicine. September.</w:t>
      </w:r>
    </w:p>
    <w:p w14:paraId="59891640" w14:textId="77777777" w:rsidR="004B0FC4" w:rsidRPr="00A1555A" w:rsidRDefault="004B0FC4" w:rsidP="00E307EB">
      <w:pPr>
        <w:widowControl w:val="0"/>
        <w:autoSpaceDE w:val="0"/>
        <w:autoSpaceDN w:val="0"/>
        <w:adjustRightInd w:val="0"/>
        <w:ind w:left="720" w:hanging="720"/>
        <w:jc w:val="both"/>
        <w:rPr>
          <w:color w:val="000000"/>
          <w:sz w:val="22"/>
          <w:szCs w:val="22"/>
        </w:rPr>
      </w:pPr>
      <w:r w:rsidRPr="00166D0E">
        <w:rPr>
          <w:color w:val="000000"/>
          <w:sz w:val="22"/>
          <w:szCs w:val="22"/>
        </w:rPr>
        <w:t>2018</w:t>
      </w:r>
      <w:r w:rsidRPr="00166D0E">
        <w:rPr>
          <w:color w:val="000000"/>
          <w:sz w:val="22"/>
          <w:szCs w:val="22"/>
        </w:rPr>
        <w:tab/>
      </w:r>
      <w:r w:rsidRPr="00166D0E">
        <w:rPr>
          <w:b/>
          <w:bCs/>
          <w:color w:val="000000"/>
          <w:sz w:val="22"/>
          <w:szCs w:val="22"/>
        </w:rPr>
        <w:t>Invited Speaker</w:t>
      </w:r>
      <w:r w:rsidRPr="00166D0E">
        <w:rPr>
          <w:color w:val="000000"/>
          <w:sz w:val="22"/>
          <w:szCs w:val="22"/>
        </w:rPr>
        <w:t>, Project-Level Women’s Empowerment in Agriculture Index Soft Launch. International Food Policy Research Institute, Washington, DC, November.</w:t>
      </w:r>
    </w:p>
    <w:p w14:paraId="7B277CA6" w14:textId="77777777" w:rsidR="004B0FC4" w:rsidRPr="00A1555A" w:rsidRDefault="004B0FC4" w:rsidP="00E307EB">
      <w:pPr>
        <w:widowControl w:val="0"/>
        <w:autoSpaceDE w:val="0"/>
        <w:autoSpaceDN w:val="0"/>
        <w:adjustRightInd w:val="0"/>
        <w:ind w:left="720" w:hanging="720"/>
        <w:jc w:val="both"/>
        <w:rPr>
          <w:color w:val="000000"/>
          <w:sz w:val="22"/>
          <w:szCs w:val="22"/>
        </w:rPr>
      </w:pPr>
      <w:r w:rsidRPr="00A1555A">
        <w:rPr>
          <w:color w:val="000000"/>
          <w:sz w:val="22"/>
          <w:szCs w:val="22"/>
        </w:rPr>
        <w:t>2018</w:t>
      </w:r>
      <w:r w:rsidRPr="00A1555A">
        <w:rPr>
          <w:color w:val="000000"/>
          <w:sz w:val="22"/>
          <w:szCs w:val="22"/>
        </w:rPr>
        <w:tab/>
      </w:r>
      <w:r w:rsidRPr="00A1555A">
        <w:rPr>
          <w:b/>
          <w:bCs/>
          <w:color w:val="000000"/>
          <w:sz w:val="22"/>
          <w:szCs w:val="22"/>
        </w:rPr>
        <w:t>Invited Speaker</w:t>
      </w:r>
      <w:r w:rsidRPr="00A1555A">
        <w:rPr>
          <w:color w:val="000000"/>
          <w:sz w:val="22"/>
          <w:szCs w:val="22"/>
        </w:rPr>
        <w:t>, Project-Level Women’s Empowerment in Agriculture Index Soft Launch. Food and Agricultural Organization, Rome, Italy, April 23-25 2018.</w:t>
      </w:r>
    </w:p>
    <w:p w14:paraId="34E5DF9F" w14:textId="77777777" w:rsidR="00264A85" w:rsidRPr="00A1555A" w:rsidRDefault="00264A85" w:rsidP="00E307EB">
      <w:pPr>
        <w:widowControl w:val="0"/>
        <w:autoSpaceDE w:val="0"/>
        <w:autoSpaceDN w:val="0"/>
        <w:adjustRightInd w:val="0"/>
        <w:ind w:left="720" w:hanging="720"/>
        <w:jc w:val="both"/>
        <w:rPr>
          <w:color w:val="000000"/>
          <w:sz w:val="22"/>
          <w:szCs w:val="22"/>
        </w:rPr>
      </w:pPr>
      <w:r w:rsidRPr="00A1555A">
        <w:rPr>
          <w:color w:val="000000"/>
          <w:sz w:val="22"/>
          <w:szCs w:val="22"/>
        </w:rPr>
        <w:t>2018</w:t>
      </w:r>
      <w:r w:rsidRPr="00A1555A">
        <w:rPr>
          <w:color w:val="000000"/>
          <w:sz w:val="22"/>
          <w:szCs w:val="22"/>
        </w:rPr>
        <w:tab/>
      </w:r>
      <w:r w:rsidRPr="00A1555A">
        <w:rPr>
          <w:b/>
          <w:bCs/>
          <w:color w:val="000000"/>
          <w:sz w:val="22"/>
          <w:szCs w:val="22"/>
        </w:rPr>
        <w:t>Invited Speaker</w:t>
      </w:r>
      <w:r w:rsidRPr="00A1555A">
        <w:rPr>
          <w:color w:val="000000"/>
          <w:sz w:val="22"/>
          <w:szCs w:val="22"/>
        </w:rPr>
        <w:t>, Women’s Empowerment and Partner Violence: What We Know from Randomized Controlled Trials, Brown University, Population Studies and Training Center, Feb.</w:t>
      </w:r>
      <w:r w:rsidR="008B4648" w:rsidRPr="00A1555A">
        <w:rPr>
          <w:color w:val="000000"/>
          <w:sz w:val="22"/>
          <w:szCs w:val="22"/>
        </w:rPr>
        <w:tab/>
      </w:r>
    </w:p>
    <w:p w14:paraId="71C09F37" w14:textId="77777777" w:rsidR="00264A85" w:rsidRPr="00A1555A" w:rsidRDefault="00264A85" w:rsidP="00E307EB">
      <w:pPr>
        <w:widowControl w:val="0"/>
        <w:autoSpaceDE w:val="0"/>
        <w:autoSpaceDN w:val="0"/>
        <w:adjustRightInd w:val="0"/>
        <w:ind w:left="720" w:hanging="720"/>
        <w:jc w:val="both"/>
        <w:rPr>
          <w:color w:val="000000"/>
          <w:sz w:val="22"/>
          <w:szCs w:val="22"/>
        </w:rPr>
      </w:pPr>
      <w:r w:rsidRPr="00A1555A">
        <w:rPr>
          <w:color w:val="000000"/>
          <w:sz w:val="22"/>
          <w:szCs w:val="22"/>
        </w:rPr>
        <w:t>2017</w:t>
      </w:r>
      <w:r w:rsidRPr="00A1555A">
        <w:rPr>
          <w:color w:val="000000"/>
          <w:sz w:val="22"/>
          <w:szCs w:val="22"/>
        </w:rPr>
        <w:tab/>
      </w:r>
      <w:r w:rsidRPr="00A1555A">
        <w:rPr>
          <w:b/>
          <w:bCs/>
          <w:color w:val="000000"/>
          <w:sz w:val="22"/>
          <w:szCs w:val="22"/>
        </w:rPr>
        <w:t>Invited Discussant</w:t>
      </w:r>
      <w:r w:rsidRPr="00A1555A">
        <w:rPr>
          <w:color w:val="000000"/>
          <w:sz w:val="22"/>
          <w:szCs w:val="22"/>
        </w:rPr>
        <w:t>, Women’s Empowerment in Sexual and Reproductive Health, Int’l Union for the Scientific Study of Population, Capetown, South Africa, Oct 28 – Nov 4.</w:t>
      </w:r>
    </w:p>
    <w:p w14:paraId="05A8F3A0" w14:textId="77777777" w:rsidR="008B4648" w:rsidRPr="00A1555A" w:rsidRDefault="00264A85" w:rsidP="00E307EB">
      <w:pPr>
        <w:widowControl w:val="0"/>
        <w:autoSpaceDE w:val="0"/>
        <w:autoSpaceDN w:val="0"/>
        <w:adjustRightInd w:val="0"/>
        <w:ind w:left="720" w:hanging="720"/>
        <w:jc w:val="both"/>
        <w:rPr>
          <w:color w:val="000000"/>
          <w:sz w:val="22"/>
          <w:szCs w:val="22"/>
        </w:rPr>
      </w:pPr>
      <w:r w:rsidRPr="00A1555A">
        <w:rPr>
          <w:color w:val="000000"/>
          <w:sz w:val="22"/>
          <w:szCs w:val="22"/>
        </w:rPr>
        <w:t>2017</w:t>
      </w:r>
      <w:r w:rsidRPr="00A1555A">
        <w:rPr>
          <w:color w:val="000000"/>
          <w:sz w:val="22"/>
          <w:szCs w:val="22"/>
        </w:rPr>
        <w:tab/>
      </w:r>
      <w:r w:rsidR="008B4648" w:rsidRPr="00A1555A">
        <w:rPr>
          <w:b/>
          <w:color w:val="000000"/>
          <w:sz w:val="22"/>
          <w:szCs w:val="22"/>
        </w:rPr>
        <w:t>Invited Speaker</w:t>
      </w:r>
      <w:r w:rsidR="008B4648" w:rsidRPr="00A1555A">
        <w:rPr>
          <w:color w:val="000000"/>
          <w:sz w:val="22"/>
          <w:szCs w:val="22"/>
        </w:rPr>
        <w:t>, Women’s Age at First Marriage and Economic Empowerment in the Middle East, Images: Masculinities in the Arab World, May 2 – 4, Beirut, Lebanon.</w:t>
      </w:r>
    </w:p>
    <w:p w14:paraId="3D96F14E" w14:textId="77777777" w:rsidR="008B4648" w:rsidRPr="00A1555A" w:rsidRDefault="008B4648" w:rsidP="00E307EB">
      <w:pPr>
        <w:widowControl w:val="0"/>
        <w:autoSpaceDE w:val="0"/>
        <w:autoSpaceDN w:val="0"/>
        <w:adjustRightInd w:val="0"/>
        <w:ind w:left="720" w:hanging="720"/>
        <w:jc w:val="both"/>
        <w:rPr>
          <w:color w:val="000000"/>
          <w:sz w:val="22"/>
          <w:szCs w:val="22"/>
        </w:rPr>
      </w:pPr>
      <w:r w:rsidRPr="00A1555A">
        <w:rPr>
          <w:color w:val="000000"/>
          <w:sz w:val="22"/>
          <w:szCs w:val="22"/>
        </w:rPr>
        <w:t>2017</w:t>
      </w:r>
      <w:r w:rsidRPr="00A1555A">
        <w:rPr>
          <w:color w:val="000000"/>
          <w:sz w:val="22"/>
          <w:szCs w:val="22"/>
        </w:rPr>
        <w:tab/>
      </w:r>
      <w:r w:rsidRPr="00A1555A">
        <w:rPr>
          <w:b/>
          <w:color w:val="000000"/>
          <w:sz w:val="22"/>
          <w:szCs w:val="22"/>
        </w:rPr>
        <w:t>Invited Speaker</w:t>
      </w:r>
      <w:r w:rsidR="00F27739" w:rsidRPr="00A1555A">
        <w:rPr>
          <w:color w:val="000000"/>
          <w:sz w:val="22"/>
          <w:szCs w:val="22"/>
        </w:rPr>
        <w:t xml:space="preserve">, Economic Research Forum, Special Session on Marriage Market and Women’s Empowerment in the Middle East, </w:t>
      </w:r>
      <w:r w:rsidRPr="00A1555A">
        <w:rPr>
          <w:color w:val="000000"/>
          <w:sz w:val="22"/>
          <w:szCs w:val="22"/>
        </w:rPr>
        <w:t>March 18 – 20, Amman Jordan.</w:t>
      </w:r>
    </w:p>
    <w:p w14:paraId="62B40F4E" w14:textId="77777777" w:rsidR="008B4648" w:rsidRPr="00A1555A" w:rsidRDefault="008B4648" w:rsidP="00E307EB">
      <w:pPr>
        <w:widowControl w:val="0"/>
        <w:autoSpaceDE w:val="0"/>
        <w:autoSpaceDN w:val="0"/>
        <w:adjustRightInd w:val="0"/>
        <w:ind w:left="720" w:hanging="720"/>
        <w:jc w:val="both"/>
        <w:rPr>
          <w:color w:val="000000"/>
          <w:sz w:val="22"/>
          <w:szCs w:val="22"/>
        </w:rPr>
      </w:pPr>
      <w:r w:rsidRPr="00A1555A">
        <w:rPr>
          <w:color w:val="000000"/>
          <w:sz w:val="22"/>
          <w:szCs w:val="22"/>
        </w:rPr>
        <w:t>2017</w:t>
      </w:r>
      <w:r w:rsidRPr="00A1555A">
        <w:rPr>
          <w:color w:val="000000"/>
          <w:sz w:val="22"/>
          <w:szCs w:val="22"/>
        </w:rPr>
        <w:tab/>
      </w:r>
      <w:r w:rsidRPr="00A1555A">
        <w:rPr>
          <w:b/>
          <w:color w:val="000000"/>
          <w:sz w:val="22"/>
          <w:szCs w:val="22"/>
        </w:rPr>
        <w:t>Invited Participant</w:t>
      </w:r>
      <w:r w:rsidRPr="00A1555A">
        <w:rPr>
          <w:color w:val="000000"/>
          <w:sz w:val="22"/>
          <w:szCs w:val="22"/>
        </w:rPr>
        <w:t>, Gender and Assets Program II, Colombo, Sri Lanka.</w:t>
      </w:r>
    </w:p>
    <w:p w14:paraId="30BC189A" w14:textId="77777777" w:rsidR="00C734A6" w:rsidRPr="00A1555A" w:rsidRDefault="00C734A6" w:rsidP="00E307EB">
      <w:pPr>
        <w:widowControl w:val="0"/>
        <w:autoSpaceDE w:val="0"/>
        <w:autoSpaceDN w:val="0"/>
        <w:adjustRightInd w:val="0"/>
        <w:ind w:left="720" w:hanging="720"/>
        <w:jc w:val="both"/>
        <w:rPr>
          <w:color w:val="000000"/>
          <w:sz w:val="22"/>
          <w:szCs w:val="22"/>
        </w:rPr>
      </w:pPr>
      <w:r w:rsidRPr="00A1555A">
        <w:rPr>
          <w:color w:val="000000"/>
          <w:sz w:val="22"/>
          <w:szCs w:val="22"/>
        </w:rPr>
        <w:t>2016</w:t>
      </w:r>
      <w:r w:rsidRPr="00A1555A">
        <w:rPr>
          <w:color w:val="000000"/>
          <w:sz w:val="22"/>
          <w:szCs w:val="22"/>
        </w:rPr>
        <w:tab/>
      </w:r>
      <w:r w:rsidRPr="00A1555A">
        <w:rPr>
          <w:b/>
          <w:color w:val="000000"/>
          <w:sz w:val="22"/>
          <w:szCs w:val="22"/>
        </w:rPr>
        <w:t>Invited Participant</w:t>
      </w:r>
      <w:r w:rsidRPr="00A1555A">
        <w:rPr>
          <w:color w:val="000000"/>
          <w:sz w:val="22"/>
          <w:szCs w:val="22"/>
        </w:rPr>
        <w:t xml:space="preserve">, </w:t>
      </w:r>
      <w:r w:rsidRPr="00A1555A">
        <w:rPr>
          <w:sz w:val="22"/>
          <w:szCs w:val="22"/>
        </w:rPr>
        <w:t>CGIAR Research Program on Agriculture for Nutrition and Health (A4NH) consultation on Gender, Equity, and Empowerment</w:t>
      </w:r>
      <w:r w:rsidRPr="00A1555A">
        <w:rPr>
          <w:color w:val="000000"/>
          <w:sz w:val="22"/>
          <w:szCs w:val="22"/>
        </w:rPr>
        <w:t>, International Food Policy Research Institute, November 11, Washington, DC</w:t>
      </w:r>
    </w:p>
    <w:p w14:paraId="3B0889B0" w14:textId="77777777" w:rsidR="00D54CFE" w:rsidRPr="00A1555A" w:rsidRDefault="00D54CFE" w:rsidP="00E307EB">
      <w:pPr>
        <w:widowControl w:val="0"/>
        <w:autoSpaceDE w:val="0"/>
        <w:autoSpaceDN w:val="0"/>
        <w:adjustRightInd w:val="0"/>
        <w:ind w:left="720" w:hanging="720"/>
        <w:jc w:val="both"/>
        <w:rPr>
          <w:color w:val="000000"/>
          <w:sz w:val="22"/>
          <w:szCs w:val="22"/>
        </w:rPr>
      </w:pPr>
      <w:r w:rsidRPr="00A1555A">
        <w:rPr>
          <w:color w:val="000000"/>
          <w:sz w:val="22"/>
          <w:szCs w:val="22"/>
        </w:rPr>
        <w:t>2016</w:t>
      </w:r>
      <w:r w:rsidRPr="00A1555A">
        <w:rPr>
          <w:color w:val="000000"/>
          <w:sz w:val="22"/>
          <w:szCs w:val="22"/>
        </w:rPr>
        <w:tab/>
      </w:r>
      <w:r w:rsidRPr="00A1555A">
        <w:rPr>
          <w:b/>
          <w:color w:val="000000"/>
          <w:sz w:val="22"/>
          <w:szCs w:val="22"/>
        </w:rPr>
        <w:t>Speaker</w:t>
      </w:r>
      <w:r w:rsidRPr="00A1555A">
        <w:rPr>
          <w:color w:val="000000"/>
          <w:sz w:val="22"/>
          <w:szCs w:val="22"/>
        </w:rPr>
        <w:t>, Emory Center for Injury Control Brownbag seminar, Community Influences on Partner Violence against Women and Girls: A Global Perspective</w:t>
      </w:r>
    </w:p>
    <w:p w14:paraId="5196F230" w14:textId="77777777" w:rsidR="00B67C3B" w:rsidRPr="00A1555A" w:rsidRDefault="00B67C3B" w:rsidP="00E307EB">
      <w:pPr>
        <w:widowControl w:val="0"/>
        <w:autoSpaceDE w:val="0"/>
        <w:autoSpaceDN w:val="0"/>
        <w:adjustRightInd w:val="0"/>
        <w:ind w:left="720" w:hanging="720"/>
        <w:jc w:val="both"/>
        <w:rPr>
          <w:color w:val="000000"/>
          <w:sz w:val="22"/>
          <w:szCs w:val="22"/>
        </w:rPr>
      </w:pPr>
      <w:r w:rsidRPr="00A1555A">
        <w:rPr>
          <w:color w:val="000000"/>
          <w:sz w:val="22"/>
          <w:szCs w:val="22"/>
        </w:rPr>
        <w:t>2015</w:t>
      </w:r>
      <w:r w:rsidRPr="00A1555A">
        <w:rPr>
          <w:color w:val="000000"/>
          <w:sz w:val="22"/>
          <w:szCs w:val="22"/>
        </w:rPr>
        <w:tab/>
      </w:r>
      <w:r w:rsidRPr="00A1555A">
        <w:rPr>
          <w:b/>
          <w:color w:val="000000"/>
          <w:sz w:val="22"/>
          <w:szCs w:val="22"/>
        </w:rPr>
        <w:t>Keynote speaker</w:t>
      </w:r>
      <w:r w:rsidRPr="00A1555A">
        <w:rPr>
          <w:color w:val="000000"/>
          <w:sz w:val="22"/>
          <w:szCs w:val="22"/>
        </w:rPr>
        <w:t>, Nursing Network on Violence against Women, International (NNVAWI) 2015 20</w:t>
      </w:r>
      <w:r w:rsidRPr="00A1555A">
        <w:rPr>
          <w:color w:val="000000"/>
          <w:sz w:val="22"/>
          <w:szCs w:val="22"/>
          <w:vertAlign w:val="superscript"/>
        </w:rPr>
        <w:t>th</w:t>
      </w:r>
      <w:r w:rsidRPr="00A1555A">
        <w:rPr>
          <w:color w:val="000000"/>
          <w:sz w:val="22"/>
          <w:szCs w:val="22"/>
        </w:rPr>
        <w:t xml:space="preserve"> conference, 9 – 11 April, Emory Conference Center, Atlanta, GA</w:t>
      </w:r>
    </w:p>
    <w:p w14:paraId="26D5FFB2" w14:textId="77777777" w:rsidR="00C221E9" w:rsidRPr="00A1555A" w:rsidRDefault="00C221E9" w:rsidP="00E307EB">
      <w:pPr>
        <w:widowControl w:val="0"/>
        <w:autoSpaceDE w:val="0"/>
        <w:autoSpaceDN w:val="0"/>
        <w:adjustRightInd w:val="0"/>
        <w:ind w:left="720" w:hanging="720"/>
        <w:jc w:val="both"/>
        <w:rPr>
          <w:color w:val="000000"/>
          <w:sz w:val="22"/>
          <w:szCs w:val="22"/>
        </w:rPr>
      </w:pPr>
      <w:r w:rsidRPr="00A1555A">
        <w:rPr>
          <w:color w:val="000000"/>
          <w:sz w:val="22"/>
          <w:szCs w:val="22"/>
        </w:rPr>
        <w:t>2014</w:t>
      </w:r>
      <w:r w:rsidRPr="00A1555A">
        <w:rPr>
          <w:color w:val="000000"/>
          <w:sz w:val="22"/>
          <w:szCs w:val="22"/>
        </w:rPr>
        <w:tab/>
      </w:r>
      <w:r w:rsidRPr="00A1555A">
        <w:rPr>
          <w:b/>
          <w:color w:val="000000"/>
          <w:sz w:val="22"/>
          <w:szCs w:val="22"/>
        </w:rPr>
        <w:t>Invited Speaker</w:t>
      </w:r>
      <w:r w:rsidRPr="00A1555A">
        <w:rPr>
          <w:color w:val="000000"/>
          <w:sz w:val="22"/>
          <w:szCs w:val="22"/>
        </w:rPr>
        <w:t>, CARE Workshop on Monitoring GBV in Sectoral Programs, March 17-18.</w:t>
      </w:r>
    </w:p>
    <w:p w14:paraId="7ABF047C" w14:textId="77777777" w:rsidR="00E92833" w:rsidRPr="00A1555A" w:rsidRDefault="00E92833" w:rsidP="00E307EB">
      <w:pPr>
        <w:widowControl w:val="0"/>
        <w:autoSpaceDE w:val="0"/>
        <w:autoSpaceDN w:val="0"/>
        <w:adjustRightInd w:val="0"/>
        <w:ind w:left="720" w:hanging="720"/>
        <w:jc w:val="both"/>
        <w:rPr>
          <w:color w:val="000000"/>
          <w:sz w:val="22"/>
          <w:szCs w:val="22"/>
        </w:rPr>
      </w:pPr>
      <w:r w:rsidRPr="00A1555A">
        <w:rPr>
          <w:color w:val="000000"/>
          <w:sz w:val="22"/>
          <w:szCs w:val="22"/>
        </w:rPr>
        <w:t>2013</w:t>
      </w:r>
      <w:r w:rsidRPr="00A1555A">
        <w:rPr>
          <w:color w:val="000000"/>
          <w:sz w:val="22"/>
          <w:szCs w:val="22"/>
        </w:rPr>
        <w:tab/>
      </w:r>
      <w:r w:rsidRPr="00A1555A">
        <w:rPr>
          <w:b/>
          <w:color w:val="000000"/>
          <w:sz w:val="22"/>
          <w:szCs w:val="22"/>
        </w:rPr>
        <w:t>Invited Speaker</w:t>
      </w:r>
      <w:r w:rsidRPr="00A1555A">
        <w:rPr>
          <w:color w:val="000000"/>
          <w:sz w:val="22"/>
          <w:szCs w:val="22"/>
        </w:rPr>
        <w:t>, Violence against Children Surveys, Centers for Disease Control and Prevention, National Center for Injury Control, 30 October 2013.</w:t>
      </w:r>
    </w:p>
    <w:p w14:paraId="0D1C0B6D" w14:textId="77777777" w:rsidR="00E92833" w:rsidRPr="00A1555A" w:rsidRDefault="00E92833" w:rsidP="00E307EB">
      <w:pPr>
        <w:widowControl w:val="0"/>
        <w:autoSpaceDE w:val="0"/>
        <w:autoSpaceDN w:val="0"/>
        <w:adjustRightInd w:val="0"/>
        <w:ind w:left="720" w:hanging="720"/>
        <w:jc w:val="both"/>
        <w:rPr>
          <w:color w:val="000000"/>
          <w:sz w:val="22"/>
          <w:szCs w:val="22"/>
        </w:rPr>
      </w:pPr>
      <w:r w:rsidRPr="00A1555A">
        <w:rPr>
          <w:color w:val="000000"/>
          <w:sz w:val="22"/>
          <w:szCs w:val="22"/>
        </w:rPr>
        <w:t>2013</w:t>
      </w:r>
      <w:r w:rsidRPr="00A1555A">
        <w:rPr>
          <w:color w:val="000000"/>
          <w:sz w:val="22"/>
          <w:szCs w:val="22"/>
        </w:rPr>
        <w:tab/>
      </w:r>
      <w:r w:rsidRPr="00A1555A">
        <w:rPr>
          <w:b/>
          <w:color w:val="000000"/>
          <w:sz w:val="22"/>
          <w:szCs w:val="22"/>
        </w:rPr>
        <w:t>Invited Speaker</w:t>
      </w:r>
      <w:r w:rsidRPr="00A1555A">
        <w:rPr>
          <w:color w:val="000000"/>
          <w:sz w:val="22"/>
          <w:szCs w:val="22"/>
        </w:rPr>
        <w:t>, CARE International, 25 September 2013.</w:t>
      </w:r>
    </w:p>
    <w:p w14:paraId="07EF0A2D" w14:textId="77777777" w:rsidR="00E20BC7" w:rsidRPr="00A1555A" w:rsidRDefault="00E20BC7" w:rsidP="00E307EB">
      <w:pPr>
        <w:widowControl w:val="0"/>
        <w:autoSpaceDE w:val="0"/>
        <w:autoSpaceDN w:val="0"/>
        <w:adjustRightInd w:val="0"/>
        <w:ind w:left="720" w:hanging="720"/>
        <w:jc w:val="both"/>
        <w:rPr>
          <w:color w:val="000000"/>
          <w:sz w:val="22"/>
          <w:szCs w:val="22"/>
        </w:rPr>
      </w:pPr>
      <w:r w:rsidRPr="00A1555A">
        <w:rPr>
          <w:color w:val="000000"/>
          <w:sz w:val="22"/>
          <w:szCs w:val="22"/>
        </w:rPr>
        <w:lastRenderedPageBreak/>
        <w:t>2011</w:t>
      </w:r>
      <w:r w:rsidRPr="00A1555A">
        <w:rPr>
          <w:color w:val="000000"/>
          <w:sz w:val="22"/>
          <w:szCs w:val="22"/>
        </w:rPr>
        <w:tab/>
      </w:r>
      <w:r w:rsidRPr="00A1555A">
        <w:rPr>
          <w:b/>
          <w:color w:val="000000"/>
          <w:sz w:val="22"/>
          <w:szCs w:val="22"/>
        </w:rPr>
        <w:t>Invited Speaker</w:t>
      </w:r>
      <w:r w:rsidRPr="00A1555A">
        <w:rPr>
          <w:color w:val="000000"/>
          <w:sz w:val="22"/>
          <w:szCs w:val="22"/>
        </w:rPr>
        <w:t>, Emory Nell Hodgson Woodruff School of Nursing Research Seminar Series, 14 April, 2011.</w:t>
      </w:r>
    </w:p>
    <w:p w14:paraId="78660EF3" w14:textId="77777777" w:rsidR="00E20BC7" w:rsidRPr="00A1555A" w:rsidRDefault="00E20BC7" w:rsidP="00E307EB">
      <w:pPr>
        <w:widowControl w:val="0"/>
        <w:autoSpaceDE w:val="0"/>
        <w:autoSpaceDN w:val="0"/>
        <w:adjustRightInd w:val="0"/>
        <w:ind w:left="720" w:hanging="720"/>
        <w:jc w:val="both"/>
        <w:rPr>
          <w:color w:val="000000"/>
          <w:sz w:val="22"/>
          <w:szCs w:val="22"/>
        </w:rPr>
      </w:pPr>
      <w:r w:rsidRPr="00A1555A">
        <w:rPr>
          <w:color w:val="000000"/>
          <w:sz w:val="22"/>
          <w:szCs w:val="22"/>
        </w:rPr>
        <w:t>2011</w:t>
      </w:r>
      <w:r w:rsidRPr="00A1555A">
        <w:rPr>
          <w:color w:val="000000"/>
          <w:sz w:val="22"/>
          <w:szCs w:val="22"/>
        </w:rPr>
        <w:tab/>
      </w:r>
      <w:r w:rsidRPr="00A1555A">
        <w:rPr>
          <w:b/>
          <w:color w:val="000000"/>
          <w:sz w:val="22"/>
          <w:szCs w:val="22"/>
        </w:rPr>
        <w:t>Speaker</w:t>
      </w:r>
      <w:r w:rsidRPr="00A1555A">
        <w:rPr>
          <w:color w:val="000000"/>
          <w:sz w:val="22"/>
          <w:szCs w:val="22"/>
        </w:rPr>
        <w:t>, Seminar Series, Survey Research Center, Institute for Social Research, Ann Arbor MI, 18 January, 2011.</w:t>
      </w:r>
    </w:p>
    <w:p w14:paraId="7E587FBA" w14:textId="77777777" w:rsidR="00E20BC7" w:rsidRPr="00A1555A" w:rsidRDefault="00E20BC7" w:rsidP="00E307EB">
      <w:pPr>
        <w:widowControl w:val="0"/>
        <w:autoSpaceDE w:val="0"/>
        <w:autoSpaceDN w:val="0"/>
        <w:adjustRightInd w:val="0"/>
        <w:ind w:left="720" w:hanging="720"/>
        <w:jc w:val="both"/>
        <w:rPr>
          <w:color w:val="000000"/>
          <w:sz w:val="22"/>
          <w:szCs w:val="22"/>
        </w:rPr>
      </w:pPr>
      <w:r w:rsidRPr="00A1555A">
        <w:rPr>
          <w:color w:val="000000"/>
          <w:sz w:val="22"/>
          <w:szCs w:val="22"/>
        </w:rPr>
        <w:t>2011</w:t>
      </w:r>
      <w:r w:rsidRPr="00A1555A">
        <w:rPr>
          <w:color w:val="000000"/>
          <w:sz w:val="22"/>
          <w:szCs w:val="22"/>
        </w:rPr>
        <w:tab/>
      </w:r>
      <w:r w:rsidRPr="00A1555A">
        <w:rPr>
          <w:b/>
          <w:color w:val="000000"/>
          <w:sz w:val="22"/>
          <w:szCs w:val="22"/>
        </w:rPr>
        <w:t>Participant/speaker</w:t>
      </w:r>
      <w:r w:rsidRPr="00A1555A">
        <w:rPr>
          <w:color w:val="000000"/>
          <w:sz w:val="22"/>
          <w:szCs w:val="22"/>
        </w:rPr>
        <w:t>, Fertility and Empowerment Network Consultative Meeting, Washington, D.C., 10 – 11 January, 2011.</w:t>
      </w:r>
    </w:p>
    <w:p w14:paraId="242901BA" w14:textId="77777777" w:rsidR="00E20BC7" w:rsidRPr="00A1555A" w:rsidRDefault="00E20BC7" w:rsidP="00E307EB">
      <w:pPr>
        <w:widowControl w:val="0"/>
        <w:autoSpaceDE w:val="0"/>
        <w:autoSpaceDN w:val="0"/>
        <w:adjustRightInd w:val="0"/>
        <w:ind w:left="720" w:hanging="720"/>
        <w:jc w:val="both"/>
        <w:rPr>
          <w:color w:val="000000"/>
          <w:sz w:val="22"/>
          <w:szCs w:val="22"/>
        </w:rPr>
      </w:pPr>
      <w:r w:rsidRPr="00A1555A">
        <w:rPr>
          <w:color w:val="000000"/>
          <w:sz w:val="22"/>
          <w:szCs w:val="22"/>
        </w:rPr>
        <w:t>2010</w:t>
      </w:r>
      <w:r w:rsidRPr="00A1555A">
        <w:rPr>
          <w:color w:val="000000"/>
          <w:sz w:val="22"/>
          <w:szCs w:val="22"/>
        </w:rPr>
        <w:tab/>
      </w:r>
      <w:r w:rsidRPr="00A1555A">
        <w:rPr>
          <w:b/>
          <w:color w:val="000000"/>
          <w:sz w:val="22"/>
          <w:szCs w:val="22"/>
        </w:rPr>
        <w:t>Invited Speaker</w:t>
      </w:r>
      <w:r w:rsidRPr="00A1555A">
        <w:rPr>
          <w:color w:val="000000"/>
          <w:sz w:val="22"/>
          <w:szCs w:val="22"/>
        </w:rPr>
        <w:t>, Gates Institute for Reproductive Health and Population Seminar, 4 November, 2010.</w:t>
      </w:r>
    </w:p>
    <w:p w14:paraId="5433F97C" w14:textId="77777777" w:rsidR="00E20BC7" w:rsidRPr="00A1555A" w:rsidRDefault="00E20BC7" w:rsidP="00E307EB">
      <w:pPr>
        <w:widowControl w:val="0"/>
        <w:autoSpaceDE w:val="0"/>
        <w:autoSpaceDN w:val="0"/>
        <w:adjustRightInd w:val="0"/>
        <w:ind w:left="720" w:hanging="720"/>
        <w:jc w:val="both"/>
        <w:rPr>
          <w:color w:val="000000"/>
          <w:sz w:val="22"/>
          <w:szCs w:val="22"/>
        </w:rPr>
      </w:pPr>
      <w:r w:rsidRPr="00A1555A">
        <w:rPr>
          <w:color w:val="000000"/>
          <w:sz w:val="22"/>
          <w:szCs w:val="22"/>
        </w:rPr>
        <w:t>2010</w:t>
      </w:r>
      <w:r w:rsidRPr="00A1555A">
        <w:rPr>
          <w:color w:val="000000"/>
          <w:sz w:val="22"/>
          <w:szCs w:val="22"/>
        </w:rPr>
        <w:tab/>
      </w:r>
      <w:r w:rsidRPr="00A1555A">
        <w:rPr>
          <w:b/>
          <w:color w:val="000000"/>
          <w:sz w:val="22"/>
          <w:szCs w:val="22"/>
        </w:rPr>
        <w:t>Invited participant</w:t>
      </w:r>
      <w:r w:rsidRPr="00A1555A">
        <w:rPr>
          <w:color w:val="000000"/>
          <w:sz w:val="22"/>
          <w:szCs w:val="22"/>
        </w:rPr>
        <w:t>, Ageing and health: from evidence to policy Technical Meeting, Geneva 2-4 June, 2010, IER, NMH and FCH clusters, World Health Organization, Geneva.</w:t>
      </w:r>
    </w:p>
    <w:p w14:paraId="68F6FDBC" w14:textId="77777777" w:rsidR="00E20BC7" w:rsidRPr="00A1555A" w:rsidRDefault="00E20BC7" w:rsidP="00E307EB">
      <w:pPr>
        <w:widowControl w:val="0"/>
        <w:ind w:left="720" w:hanging="720"/>
        <w:jc w:val="both"/>
        <w:rPr>
          <w:b/>
          <w:color w:val="000000"/>
          <w:sz w:val="22"/>
          <w:szCs w:val="22"/>
        </w:rPr>
      </w:pPr>
      <w:r w:rsidRPr="00A1555A">
        <w:rPr>
          <w:color w:val="000000"/>
          <w:sz w:val="22"/>
          <w:szCs w:val="22"/>
        </w:rPr>
        <w:t>2010</w:t>
      </w:r>
      <w:r w:rsidRPr="00A1555A">
        <w:rPr>
          <w:color w:val="000000"/>
          <w:sz w:val="22"/>
          <w:szCs w:val="22"/>
        </w:rPr>
        <w:tab/>
      </w:r>
      <w:r w:rsidRPr="00A1555A">
        <w:rPr>
          <w:b/>
          <w:color w:val="000000"/>
          <w:sz w:val="22"/>
          <w:szCs w:val="22"/>
        </w:rPr>
        <w:t>Speaker</w:t>
      </w:r>
      <w:r w:rsidRPr="00A1555A">
        <w:rPr>
          <w:color w:val="000000"/>
          <w:sz w:val="22"/>
          <w:szCs w:val="22"/>
        </w:rPr>
        <w:t>, Globalization of Modernization Theory: Clash of Modernities and Moralities, 8 – 11 June, Ann Arbor, MI.</w:t>
      </w:r>
    </w:p>
    <w:p w14:paraId="66710084"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2010</w:t>
      </w:r>
      <w:r w:rsidRPr="00A1555A">
        <w:rPr>
          <w:color w:val="000000"/>
          <w:sz w:val="22"/>
          <w:szCs w:val="22"/>
        </w:rPr>
        <w:tab/>
      </w:r>
      <w:r w:rsidRPr="00A1555A">
        <w:rPr>
          <w:b/>
          <w:color w:val="000000"/>
          <w:sz w:val="22"/>
          <w:szCs w:val="22"/>
        </w:rPr>
        <w:t>Speaker</w:t>
      </w:r>
      <w:r w:rsidRPr="00A1555A">
        <w:rPr>
          <w:color w:val="000000"/>
          <w:sz w:val="22"/>
          <w:szCs w:val="22"/>
        </w:rPr>
        <w:t>, Workshop on the Theoretical and Methodological Issues in the Study of Values in Islamic Countries. 16 – 18 May, Cairo, Egypt.</w:t>
      </w:r>
    </w:p>
    <w:p w14:paraId="182DC563"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2010</w:t>
      </w:r>
      <w:r w:rsidRPr="00A1555A">
        <w:rPr>
          <w:color w:val="000000"/>
          <w:sz w:val="22"/>
          <w:szCs w:val="22"/>
        </w:rPr>
        <w:tab/>
      </w:r>
      <w:r w:rsidRPr="00A1555A">
        <w:rPr>
          <w:b/>
          <w:color w:val="000000"/>
          <w:sz w:val="22"/>
          <w:szCs w:val="22"/>
        </w:rPr>
        <w:t>Speaker</w:t>
      </w:r>
      <w:r w:rsidRPr="00A1555A">
        <w:rPr>
          <w:color w:val="000000"/>
          <w:sz w:val="22"/>
          <w:szCs w:val="22"/>
        </w:rPr>
        <w:t>, Expert Workshop on Indicators of Violence against Women, 25 – 26 March, Geneva, Switzerland.</w:t>
      </w:r>
    </w:p>
    <w:p w14:paraId="2EFA1CFD"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2009</w:t>
      </w:r>
      <w:r w:rsidRPr="00A1555A">
        <w:rPr>
          <w:color w:val="000000"/>
          <w:sz w:val="22"/>
          <w:szCs w:val="22"/>
        </w:rPr>
        <w:tab/>
      </w:r>
      <w:r w:rsidRPr="00A1555A">
        <w:rPr>
          <w:b/>
          <w:color w:val="000000"/>
          <w:sz w:val="22"/>
          <w:szCs w:val="22"/>
        </w:rPr>
        <w:t>Speaker</w:t>
      </w:r>
      <w:r w:rsidRPr="00A1555A">
        <w:rPr>
          <w:color w:val="000000"/>
          <w:sz w:val="22"/>
          <w:szCs w:val="22"/>
        </w:rPr>
        <w:t>, Regional Conference on Aging, Center for Aging Studies, Beirut Lebanon, and UNFPA, 18 – 19 November, Beirut, Lebanon.</w:t>
      </w:r>
    </w:p>
    <w:p w14:paraId="4C36EE53"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2009</w:t>
      </w:r>
      <w:r w:rsidRPr="00A1555A">
        <w:rPr>
          <w:color w:val="000000"/>
          <w:sz w:val="22"/>
          <w:szCs w:val="22"/>
        </w:rPr>
        <w:tab/>
      </w:r>
      <w:r w:rsidRPr="00A1555A">
        <w:rPr>
          <w:b/>
          <w:color w:val="000000"/>
          <w:sz w:val="22"/>
          <w:szCs w:val="22"/>
        </w:rPr>
        <w:t>Speaker</w:t>
      </w:r>
      <w:r w:rsidRPr="00A1555A">
        <w:rPr>
          <w:color w:val="000000"/>
          <w:sz w:val="22"/>
          <w:szCs w:val="22"/>
        </w:rPr>
        <w:t>, Conference on Ageing in the 21</w:t>
      </w:r>
      <w:r w:rsidRPr="00A1555A">
        <w:rPr>
          <w:color w:val="000000"/>
          <w:sz w:val="22"/>
          <w:szCs w:val="22"/>
          <w:vertAlign w:val="superscript"/>
        </w:rPr>
        <w:t>st</w:t>
      </w:r>
      <w:r w:rsidRPr="00A1555A">
        <w:rPr>
          <w:color w:val="000000"/>
          <w:sz w:val="22"/>
          <w:szCs w:val="22"/>
        </w:rPr>
        <w:t xml:space="preserve"> Century, University of Utah, October 28 - 29, Salt Lake City.</w:t>
      </w:r>
    </w:p>
    <w:p w14:paraId="7261CCE0"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2009</w:t>
      </w:r>
      <w:r w:rsidRPr="00A1555A">
        <w:rPr>
          <w:color w:val="000000"/>
          <w:sz w:val="22"/>
          <w:szCs w:val="22"/>
        </w:rPr>
        <w:tab/>
      </w:r>
      <w:r w:rsidRPr="00A1555A">
        <w:rPr>
          <w:b/>
          <w:color w:val="000000"/>
          <w:sz w:val="22"/>
          <w:szCs w:val="22"/>
        </w:rPr>
        <w:t>Speaker</w:t>
      </w:r>
      <w:r w:rsidRPr="00A1555A">
        <w:rPr>
          <w:color w:val="000000"/>
          <w:sz w:val="22"/>
          <w:szCs w:val="22"/>
        </w:rPr>
        <w:t>, Department of Population, Family, and Reproductive Health Seminar Series, Johns Hopkins Bloomberg School of Public Health, May 5, Baltimore.</w:t>
      </w:r>
    </w:p>
    <w:p w14:paraId="2CFDAEB4"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2009</w:t>
      </w:r>
      <w:r w:rsidRPr="00A1555A">
        <w:rPr>
          <w:color w:val="000000"/>
          <w:sz w:val="22"/>
          <w:szCs w:val="22"/>
        </w:rPr>
        <w:tab/>
      </w:r>
      <w:r w:rsidRPr="00A1555A">
        <w:rPr>
          <w:b/>
          <w:color w:val="000000"/>
          <w:sz w:val="22"/>
          <w:szCs w:val="22"/>
        </w:rPr>
        <w:t>Speaker</w:t>
      </w:r>
      <w:r w:rsidRPr="00A1555A">
        <w:rPr>
          <w:color w:val="000000"/>
          <w:sz w:val="22"/>
          <w:szCs w:val="22"/>
        </w:rPr>
        <w:t>, Developmental Idealism Workshop, Institute for Social Research, University of Michigan, May 29, Ann Arbor.</w:t>
      </w:r>
    </w:p>
    <w:p w14:paraId="1B23F6A6"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2008</w:t>
      </w:r>
      <w:r w:rsidRPr="00A1555A">
        <w:rPr>
          <w:color w:val="000000"/>
          <w:sz w:val="22"/>
          <w:szCs w:val="22"/>
        </w:rPr>
        <w:tab/>
      </w:r>
      <w:r w:rsidRPr="00A1555A">
        <w:rPr>
          <w:b/>
          <w:color w:val="000000"/>
          <w:sz w:val="22"/>
          <w:szCs w:val="22"/>
        </w:rPr>
        <w:t>Speaker</w:t>
      </w:r>
      <w:r w:rsidRPr="00A1555A">
        <w:rPr>
          <w:color w:val="000000"/>
          <w:sz w:val="22"/>
          <w:szCs w:val="22"/>
        </w:rPr>
        <w:t>, Developmental Idealism Workshop, Institute for Social Research, University of Michigan, May 28 – 30, Ann Arbor.</w:t>
      </w:r>
    </w:p>
    <w:p w14:paraId="4DBA0E2E"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2008</w:t>
      </w:r>
      <w:r w:rsidRPr="00A1555A">
        <w:rPr>
          <w:color w:val="000000"/>
          <w:sz w:val="22"/>
          <w:szCs w:val="22"/>
        </w:rPr>
        <w:tab/>
      </w:r>
      <w:r w:rsidRPr="00A1555A">
        <w:rPr>
          <w:b/>
          <w:color w:val="000000"/>
          <w:sz w:val="22"/>
          <w:szCs w:val="22"/>
        </w:rPr>
        <w:t>Speaker</w:t>
      </w:r>
      <w:r w:rsidRPr="00A1555A">
        <w:rPr>
          <w:color w:val="000000"/>
          <w:sz w:val="22"/>
          <w:szCs w:val="22"/>
        </w:rPr>
        <w:t>, Religion and Health Colloquium, Emory University, April 3, Atlanta, GA</w:t>
      </w:r>
    </w:p>
    <w:p w14:paraId="75BEC650"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2007</w:t>
      </w:r>
      <w:r w:rsidRPr="00A1555A">
        <w:rPr>
          <w:color w:val="000000"/>
          <w:sz w:val="22"/>
          <w:szCs w:val="22"/>
        </w:rPr>
        <w:tab/>
      </w:r>
      <w:r w:rsidRPr="00A1555A">
        <w:rPr>
          <w:b/>
          <w:color w:val="000000"/>
          <w:sz w:val="22"/>
          <w:szCs w:val="22"/>
        </w:rPr>
        <w:t>Speaker</w:t>
      </w:r>
      <w:r w:rsidRPr="00A1555A">
        <w:rPr>
          <w:color w:val="000000"/>
          <w:sz w:val="22"/>
          <w:szCs w:val="22"/>
        </w:rPr>
        <w:t>, Population Studies and Training Center Seminar Series, Brown University, October 24 – 25, Providence, Rhode Island.</w:t>
      </w:r>
    </w:p>
    <w:p w14:paraId="32CACF78"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2007</w:t>
      </w:r>
      <w:r w:rsidRPr="00A1555A">
        <w:rPr>
          <w:color w:val="000000"/>
          <w:sz w:val="22"/>
          <w:szCs w:val="22"/>
        </w:rPr>
        <w:tab/>
      </w:r>
      <w:r w:rsidRPr="00A1555A">
        <w:rPr>
          <w:b/>
          <w:color w:val="000000"/>
          <w:sz w:val="22"/>
          <w:szCs w:val="22"/>
        </w:rPr>
        <w:t>Speaker</w:t>
      </w:r>
      <w:r w:rsidRPr="00A1555A">
        <w:rPr>
          <w:color w:val="000000"/>
          <w:sz w:val="22"/>
          <w:szCs w:val="22"/>
        </w:rPr>
        <w:t>, Population Studies Center Seminar Series, Institute for Social Research, University of Michigan, October 1- 2, Ann Arbor, Michigan.</w:t>
      </w:r>
    </w:p>
    <w:p w14:paraId="2985F15B"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2007</w:t>
      </w:r>
      <w:r w:rsidRPr="00A1555A">
        <w:rPr>
          <w:color w:val="000000"/>
          <w:sz w:val="22"/>
          <w:szCs w:val="22"/>
        </w:rPr>
        <w:tab/>
      </w:r>
      <w:r w:rsidRPr="00A1555A">
        <w:rPr>
          <w:b/>
          <w:color w:val="000000"/>
          <w:sz w:val="22"/>
          <w:szCs w:val="22"/>
        </w:rPr>
        <w:t>Panelist</w:t>
      </w:r>
      <w:r w:rsidRPr="00A1555A">
        <w:rPr>
          <w:color w:val="000000"/>
          <w:sz w:val="22"/>
          <w:szCs w:val="22"/>
        </w:rPr>
        <w:t>, workshop on “Female Genital Mutilation (FGM)”, inaugural conference of the World Law Institute of Emory University “World Law and World Health: Especially Health of Women in Developing Countries” March 22–24, Atlanta.</w:t>
      </w:r>
    </w:p>
    <w:p w14:paraId="128903D5"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2006</w:t>
      </w:r>
      <w:r w:rsidRPr="00A1555A">
        <w:rPr>
          <w:color w:val="000000"/>
          <w:sz w:val="22"/>
          <w:szCs w:val="22"/>
        </w:rPr>
        <w:tab/>
      </w:r>
      <w:r w:rsidRPr="00A1555A">
        <w:rPr>
          <w:b/>
          <w:color w:val="000000"/>
          <w:sz w:val="22"/>
          <w:szCs w:val="22"/>
        </w:rPr>
        <w:t>Speaker</w:t>
      </w:r>
      <w:r w:rsidRPr="00A1555A">
        <w:rPr>
          <w:color w:val="000000"/>
          <w:sz w:val="22"/>
          <w:szCs w:val="22"/>
        </w:rPr>
        <w:t xml:space="preserve"> Seminar, Rollins School of Public Health, (20 September). </w:t>
      </w:r>
    </w:p>
    <w:p w14:paraId="2D64B8B4"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2006</w:t>
      </w:r>
      <w:r w:rsidRPr="00A1555A">
        <w:rPr>
          <w:color w:val="000000"/>
          <w:sz w:val="22"/>
          <w:szCs w:val="22"/>
        </w:rPr>
        <w:tab/>
      </w:r>
      <w:r w:rsidRPr="00A1555A">
        <w:rPr>
          <w:b/>
          <w:color w:val="000000"/>
          <w:sz w:val="22"/>
          <w:szCs w:val="22"/>
        </w:rPr>
        <w:t>Speaker</w:t>
      </w:r>
      <w:r w:rsidRPr="00A1555A">
        <w:rPr>
          <w:color w:val="000000"/>
          <w:sz w:val="22"/>
          <w:szCs w:val="22"/>
        </w:rPr>
        <w:t xml:space="preserve"> Week, Georgia Institute of Technology (8 November).</w:t>
      </w:r>
    </w:p>
    <w:p w14:paraId="0C0E9F52"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2006</w:t>
      </w:r>
      <w:r w:rsidRPr="00A1555A">
        <w:rPr>
          <w:color w:val="000000"/>
          <w:sz w:val="22"/>
          <w:szCs w:val="22"/>
        </w:rPr>
        <w:tab/>
      </w:r>
      <w:r w:rsidRPr="00A1555A">
        <w:rPr>
          <w:b/>
          <w:color w:val="000000"/>
          <w:sz w:val="22"/>
          <w:szCs w:val="22"/>
        </w:rPr>
        <w:t>Participant</w:t>
      </w:r>
      <w:r w:rsidRPr="00A1555A">
        <w:rPr>
          <w:color w:val="000000"/>
          <w:sz w:val="22"/>
          <w:szCs w:val="22"/>
        </w:rPr>
        <w:t>, Workshop on Women’s Empowerment and New Research Methods, CARE and the Center for the Study of Public Scholarship, Emory University (14–16 July).</w:t>
      </w:r>
    </w:p>
    <w:p w14:paraId="2802BCAC"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2006</w:t>
      </w:r>
      <w:r w:rsidRPr="00A1555A">
        <w:rPr>
          <w:color w:val="000000"/>
          <w:sz w:val="22"/>
          <w:szCs w:val="22"/>
        </w:rPr>
        <w:tab/>
      </w:r>
      <w:r w:rsidRPr="00A1555A">
        <w:rPr>
          <w:b/>
          <w:color w:val="000000"/>
          <w:sz w:val="22"/>
          <w:szCs w:val="22"/>
        </w:rPr>
        <w:t>Speaker</w:t>
      </w:r>
      <w:r w:rsidRPr="00A1555A">
        <w:rPr>
          <w:color w:val="000000"/>
          <w:sz w:val="22"/>
          <w:szCs w:val="22"/>
        </w:rPr>
        <w:t>, Workshop on Developmental Idealism and Family Change, Institute for Social Research, University of Michigan. “Developmental Idealism and Family Life in Egypt: Preliminary Findings and Directions for Research.” (18–20 May)</w:t>
      </w:r>
    </w:p>
    <w:p w14:paraId="0C0CC896"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2006</w:t>
      </w:r>
      <w:r w:rsidRPr="00A1555A">
        <w:rPr>
          <w:color w:val="000000"/>
          <w:sz w:val="22"/>
          <w:szCs w:val="22"/>
        </w:rPr>
        <w:tab/>
      </w:r>
      <w:r w:rsidRPr="00A1555A">
        <w:rPr>
          <w:b/>
          <w:color w:val="000000"/>
          <w:sz w:val="22"/>
          <w:szCs w:val="22"/>
        </w:rPr>
        <w:t>Speaker</w:t>
      </w:r>
      <w:r w:rsidRPr="00A1555A">
        <w:rPr>
          <w:color w:val="000000"/>
          <w:sz w:val="22"/>
          <w:szCs w:val="22"/>
        </w:rPr>
        <w:t>, Delta Sigma Theta Sorority Inc, Emory University (February 9, 2006)</w:t>
      </w:r>
    </w:p>
    <w:p w14:paraId="6177DB83"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ab/>
        <w:t>“Domestic Violence against Married Women in Egypt and Cambodia.”</w:t>
      </w:r>
    </w:p>
    <w:p w14:paraId="4E2D1332"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2006</w:t>
      </w:r>
      <w:r w:rsidRPr="00A1555A">
        <w:rPr>
          <w:color w:val="000000"/>
          <w:sz w:val="22"/>
          <w:szCs w:val="22"/>
        </w:rPr>
        <w:tab/>
      </w:r>
      <w:r w:rsidRPr="00A1555A">
        <w:rPr>
          <w:b/>
          <w:color w:val="000000"/>
          <w:sz w:val="22"/>
          <w:szCs w:val="22"/>
        </w:rPr>
        <w:t>Speaker</w:t>
      </w:r>
      <w:r w:rsidRPr="00A1555A">
        <w:rPr>
          <w:color w:val="000000"/>
          <w:sz w:val="22"/>
          <w:szCs w:val="22"/>
        </w:rPr>
        <w:t>, Initiative for Population Research, The Ohio State University (Feb 14) “Gender and Health Across the Life Course: New Perspectives from Egypt.”</w:t>
      </w:r>
    </w:p>
    <w:p w14:paraId="32464081"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2006</w:t>
      </w:r>
      <w:r w:rsidRPr="00A1555A">
        <w:rPr>
          <w:color w:val="000000"/>
          <w:sz w:val="22"/>
          <w:szCs w:val="22"/>
        </w:rPr>
        <w:tab/>
      </w:r>
      <w:r w:rsidRPr="00A1555A">
        <w:rPr>
          <w:b/>
          <w:color w:val="000000"/>
          <w:sz w:val="22"/>
          <w:szCs w:val="22"/>
        </w:rPr>
        <w:t>Speaker</w:t>
      </w:r>
      <w:r w:rsidRPr="00A1555A">
        <w:rPr>
          <w:color w:val="000000"/>
          <w:sz w:val="22"/>
          <w:szCs w:val="22"/>
        </w:rPr>
        <w:t>, Mershon Center, The Ohio State University (Feb 13) “Developmental Idealism and Family Life in Egypt”</w:t>
      </w:r>
    </w:p>
    <w:p w14:paraId="4C255873"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2005</w:t>
      </w:r>
      <w:r w:rsidRPr="00A1555A">
        <w:rPr>
          <w:color w:val="000000"/>
          <w:sz w:val="22"/>
          <w:szCs w:val="22"/>
        </w:rPr>
        <w:tab/>
      </w:r>
      <w:r w:rsidRPr="00A1555A">
        <w:rPr>
          <w:b/>
          <w:color w:val="000000"/>
          <w:sz w:val="22"/>
          <w:szCs w:val="22"/>
        </w:rPr>
        <w:t>Speaker</w:t>
      </w:r>
      <w:r w:rsidRPr="00A1555A">
        <w:rPr>
          <w:color w:val="000000"/>
          <w:sz w:val="22"/>
          <w:szCs w:val="22"/>
        </w:rPr>
        <w:t>, Spelman College (fall) “US International Policies on Reproductive Health.”</w:t>
      </w:r>
    </w:p>
    <w:p w14:paraId="4FBF0779"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2005</w:t>
      </w:r>
      <w:r w:rsidRPr="00A1555A">
        <w:rPr>
          <w:color w:val="000000"/>
          <w:sz w:val="22"/>
          <w:szCs w:val="22"/>
        </w:rPr>
        <w:tab/>
      </w:r>
      <w:r w:rsidRPr="00A1555A">
        <w:rPr>
          <w:b/>
          <w:color w:val="000000"/>
          <w:sz w:val="22"/>
          <w:szCs w:val="22"/>
        </w:rPr>
        <w:t>Speaker</w:t>
      </w:r>
      <w:r w:rsidRPr="00A1555A">
        <w:rPr>
          <w:color w:val="000000"/>
          <w:sz w:val="22"/>
          <w:szCs w:val="22"/>
        </w:rPr>
        <w:t>, Center for Population Studies, Johns Hopkins Bloomberg School of Public Health (October 19)</w:t>
      </w:r>
    </w:p>
    <w:p w14:paraId="6E8E82AC"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2005</w:t>
      </w:r>
      <w:r w:rsidRPr="00A1555A">
        <w:rPr>
          <w:color w:val="000000"/>
          <w:sz w:val="22"/>
          <w:szCs w:val="22"/>
        </w:rPr>
        <w:tab/>
      </w:r>
      <w:r w:rsidRPr="00A1555A">
        <w:rPr>
          <w:b/>
          <w:color w:val="000000"/>
          <w:sz w:val="22"/>
          <w:szCs w:val="22"/>
        </w:rPr>
        <w:t>Speaker</w:t>
      </w:r>
      <w:r w:rsidRPr="00A1555A">
        <w:rPr>
          <w:color w:val="000000"/>
          <w:sz w:val="22"/>
          <w:szCs w:val="22"/>
        </w:rPr>
        <w:t xml:space="preserve">, Center for Population Research, Center for Women’s Studies, and Center for Middle </w:t>
      </w:r>
      <w:r w:rsidRPr="00A1555A">
        <w:rPr>
          <w:color w:val="000000"/>
          <w:sz w:val="22"/>
          <w:szCs w:val="22"/>
        </w:rPr>
        <w:lastRenderedPageBreak/>
        <w:t>Eastern Studies, University of Texas-Austin (October 31). Childhood Disadvantage and Health in Later Life in Egypt.</w:t>
      </w:r>
    </w:p>
    <w:p w14:paraId="6C37F8E4"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2005</w:t>
      </w:r>
      <w:r w:rsidRPr="00A1555A">
        <w:rPr>
          <w:color w:val="000000"/>
          <w:sz w:val="22"/>
          <w:szCs w:val="22"/>
        </w:rPr>
        <w:tab/>
      </w:r>
      <w:r w:rsidRPr="00A1555A">
        <w:rPr>
          <w:b/>
          <w:color w:val="000000"/>
          <w:sz w:val="22"/>
          <w:szCs w:val="22"/>
        </w:rPr>
        <w:t>Speaker</w:t>
      </w:r>
      <w:r w:rsidRPr="00A1555A">
        <w:rPr>
          <w:color w:val="000000"/>
          <w:sz w:val="22"/>
          <w:szCs w:val="22"/>
        </w:rPr>
        <w:t>, Seminar in Global Health, University of Alabama at Birmingham (September 6). Gender and Health Across the Life Course: Perspectives from the Middle East.</w:t>
      </w:r>
    </w:p>
    <w:p w14:paraId="3A543F23"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2004</w:t>
      </w:r>
      <w:r w:rsidRPr="00A1555A">
        <w:rPr>
          <w:color w:val="000000"/>
          <w:sz w:val="22"/>
          <w:szCs w:val="22"/>
        </w:rPr>
        <w:tab/>
      </w:r>
      <w:r w:rsidRPr="00A1555A">
        <w:rPr>
          <w:b/>
          <w:bCs/>
          <w:color w:val="000000"/>
          <w:sz w:val="22"/>
          <w:szCs w:val="22"/>
        </w:rPr>
        <w:t>Keynote Speaker</w:t>
      </w:r>
      <w:r w:rsidRPr="00A1555A">
        <w:rPr>
          <w:color w:val="000000"/>
          <w:sz w:val="22"/>
          <w:szCs w:val="22"/>
        </w:rPr>
        <w:t>, UNIFEM Chapter of Georgia, Inaugural Event (spring)</w:t>
      </w:r>
    </w:p>
    <w:p w14:paraId="4D06E261"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2004</w:t>
      </w:r>
      <w:r w:rsidRPr="00A1555A">
        <w:rPr>
          <w:color w:val="000000"/>
          <w:sz w:val="22"/>
          <w:szCs w:val="22"/>
        </w:rPr>
        <w:tab/>
      </w:r>
      <w:r w:rsidRPr="00A1555A">
        <w:rPr>
          <w:b/>
          <w:color w:val="000000"/>
          <w:sz w:val="22"/>
          <w:szCs w:val="22"/>
        </w:rPr>
        <w:t>Speaker</w:t>
      </w:r>
      <w:r w:rsidRPr="00A1555A">
        <w:rPr>
          <w:color w:val="000000"/>
          <w:sz w:val="22"/>
          <w:szCs w:val="22"/>
        </w:rPr>
        <w:t xml:space="preserve">, </w:t>
      </w:r>
      <w:r w:rsidRPr="00A1555A">
        <w:rPr>
          <w:bCs/>
          <w:color w:val="000000"/>
          <w:sz w:val="22"/>
          <w:szCs w:val="22"/>
        </w:rPr>
        <w:t xml:space="preserve">International Women’s Day “Women’s Promise” Campaign (Georgia Planned Parenthood and Sierra Club) </w:t>
      </w:r>
      <w:r w:rsidRPr="00A1555A">
        <w:rPr>
          <w:color w:val="000000"/>
          <w:sz w:val="22"/>
          <w:szCs w:val="22"/>
        </w:rPr>
        <w:t>(spring)</w:t>
      </w:r>
    </w:p>
    <w:p w14:paraId="1C2773B7"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1134" w:hanging="1134"/>
        <w:jc w:val="both"/>
        <w:rPr>
          <w:color w:val="000000"/>
          <w:sz w:val="22"/>
          <w:szCs w:val="22"/>
        </w:rPr>
      </w:pPr>
      <w:r w:rsidRPr="00A1555A">
        <w:rPr>
          <w:color w:val="000000"/>
          <w:sz w:val="22"/>
          <w:szCs w:val="22"/>
        </w:rPr>
        <w:tab/>
        <w:t>Holding ground: Gender, family planning, and transnational health</w:t>
      </w:r>
    </w:p>
    <w:p w14:paraId="308EEA1B"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2004</w:t>
      </w:r>
      <w:r w:rsidRPr="00A1555A">
        <w:rPr>
          <w:color w:val="000000"/>
          <w:sz w:val="22"/>
          <w:szCs w:val="22"/>
        </w:rPr>
        <w:tab/>
      </w:r>
      <w:r w:rsidRPr="00A1555A">
        <w:rPr>
          <w:b/>
          <w:color w:val="000000"/>
          <w:sz w:val="22"/>
          <w:szCs w:val="22"/>
        </w:rPr>
        <w:t>Speaker</w:t>
      </w:r>
      <w:r w:rsidRPr="00A1555A">
        <w:rPr>
          <w:color w:val="000000"/>
          <w:sz w:val="22"/>
          <w:szCs w:val="22"/>
        </w:rPr>
        <w:t xml:space="preserve">, </w:t>
      </w:r>
      <w:r w:rsidRPr="00A1555A">
        <w:rPr>
          <w:bCs/>
          <w:color w:val="000000"/>
          <w:sz w:val="22"/>
          <w:szCs w:val="22"/>
        </w:rPr>
        <w:t xml:space="preserve">Women’s Studies Seminar Series: Gender and Health, Emory University </w:t>
      </w:r>
      <w:r w:rsidRPr="00A1555A">
        <w:rPr>
          <w:color w:val="000000"/>
          <w:sz w:val="22"/>
          <w:szCs w:val="22"/>
        </w:rPr>
        <w:t>(spring). ‘Til death do us part: gender and generation in transnational health</w:t>
      </w:r>
    </w:p>
    <w:p w14:paraId="75B7D13E" w14:textId="77777777" w:rsidR="00E20BC7" w:rsidRPr="00A1555A" w:rsidRDefault="00E20BC7" w:rsidP="00E307EB">
      <w:pPr>
        <w:pStyle w:val="BodyText"/>
        <w:widowControl w:val="0"/>
        <w:ind w:left="720" w:right="-288" w:hanging="720"/>
        <w:jc w:val="both"/>
        <w:rPr>
          <w:rFonts w:ascii="Times New Roman" w:hAnsi="Times New Roman"/>
          <w:color w:val="000000"/>
          <w:szCs w:val="22"/>
        </w:rPr>
      </w:pPr>
      <w:r w:rsidRPr="00A1555A">
        <w:rPr>
          <w:rFonts w:ascii="Times New Roman" w:hAnsi="Times New Roman"/>
          <w:color w:val="000000"/>
          <w:szCs w:val="22"/>
        </w:rPr>
        <w:t>2004</w:t>
      </w:r>
      <w:r w:rsidRPr="00A1555A">
        <w:rPr>
          <w:rFonts w:ascii="Times New Roman" w:hAnsi="Times New Roman"/>
          <w:color w:val="000000"/>
          <w:szCs w:val="22"/>
        </w:rPr>
        <w:tab/>
      </w:r>
      <w:r w:rsidRPr="00A1555A">
        <w:rPr>
          <w:rFonts w:ascii="Times New Roman" w:hAnsi="Times New Roman"/>
          <w:b/>
          <w:bCs/>
          <w:color w:val="000000"/>
          <w:szCs w:val="22"/>
        </w:rPr>
        <w:t>Discussant</w:t>
      </w:r>
      <w:r w:rsidRPr="00A1555A">
        <w:rPr>
          <w:rFonts w:ascii="Times New Roman" w:hAnsi="Times New Roman"/>
          <w:color w:val="000000"/>
          <w:szCs w:val="22"/>
        </w:rPr>
        <w:t>, Workshop on  “Ideational Perspectives on International Family Change,” Institute for Social Research, Population Studies Center, University of</w:t>
      </w:r>
      <w:r w:rsidR="0019753A" w:rsidRPr="00A1555A">
        <w:rPr>
          <w:rFonts w:ascii="Times New Roman" w:hAnsi="Times New Roman"/>
          <w:color w:val="000000"/>
          <w:szCs w:val="22"/>
        </w:rPr>
        <w:t xml:space="preserve"> Michigan, Ann Arbor, </w:t>
      </w:r>
      <w:r w:rsidRPr="00A1555A">
        <w:rPr>
          <w:rFonts w:ascii="Times New Roman" w:hAnsi="Times New Roman"/>
          <w:color w:val="000000"/>
          <w:szCs w:val="22"/>
        </w:rPr>
        <w:t>3–5 June.</w:t>
      </w:r>
    </w:p>
    <w:p w14:paraId="27E323A6"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2003</w:t>
      </w:r>
      <w:r w:rsidRPr="00A1555A">
        <w:rPr>
          <w:color w:val="000000"/>
          <w:sz w:val="22"/>
          <w:szCs w:val="22"/>
        </w:rPr>
        <w:tab/>
      </w:r>
      <w:r w:rsidRPr="00A1555A">
        <w:rPr>
          <w:b/>
          <w:color w:val="000000"/>
          <w:sz w:val="22"/>
          <w:szCs w:val="22"/>
        </w:rPr>
        <w:t>Speaker</w:t>
      </w:r>
      <w:r w:rsidRPr="00A1555A">
        <w:rPr>
          <w:color w:val="000000"/>
          <w:sz w:val="22"/>
          <w:szCs w:val="22"/>
        </w:rPr>
        <w:t xml:space="preserve">, </w:t>
      </w:r>
      <w:r w:rsidRPr="00A1555A">
        <w:rPr>
          <w:bCs/>
          <w:color w:val="000000"/>
          <w:sz w:val="22"/>
          <w:szCs w:val="22"/>
        </w:rPr>
        <w:t>International Health and Global Studies Program Seminar Series,</w:t>
      </w:r>
      <w:r w:rsidRPr="00A1555A">
        <w:rPr>
          <w:color w:val="000000"/>
          <w:sz w:val="22"/>
          <w:szCs w:val="22"/>
        </w:rPr>
        <w:t xml:space="preserve"> </w:t>
      </w:r>
      <w:r w:rsidRPr="00A1555A">
        <w:rPr>
          <w:bCs/>
          <w:color w:val="000000"/>
          <w:sz w:val="22"/>
          <w:szCs w:val="22"/>
        </w:rPr>
        <w:t>Univ. of Alabama Birmingham</w:t>
      </w:r>
      <w:r w:rsidRPr="00A1555A">
        <w:rPr>
          <w:b/>
          <w:bCs/>
          <w:color w:val="000000"/>
          <w:sz w:val="22"/>
          <w:szCs w:val="22"/>
        </w:rPr>
        <w:t xml:space="preserve"> </w:t>
      </w:r>
      <w:r w:rsidRPr="00A1555A">
        <w:rPr>
          <w:color w:val="000000"/>
          <w:sz w:val="22"/>
          <w:szCs w:val="22"/>
        </w:rPr>
        <w:t xml:space="preserve">(fall) </w:t>
      </w:r>
    </w:p>
    <w:p w14:paraId="4FDB4EFA"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ab/>
        <w:t>Gender and Reproductive Health in the Middle East</w:t>
      </w:r>
    </w:p>
    <w:p w14:paraId="2B71A516"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1134" w:hanging="1134"/>
        <w:jc w:val="both"/>
        <w:rPr>
          <w:color w:val="000000"/>
          <w:sz w:val="22"/>
          <w:szCs w:val="22"/>
        </w:rPr>
      </w:pPr>
      <w:r w:rsidRPr="00A1555A">
        <w:rPr>
          <w:color w:val="000000"/>
          <w:sz w:val="22"/>
          <w:szCs w:val="22"/>
        </w:rPr>
        <w:t>2003</w:t>
      </w:r>
      <w:r w:rsidRPr="00A1555A">
        <w:rPr>
          <w:color w:val="000000"/>
          <w:sz w:val="22"/>
          <w:szCs w:val="22"/>
        </w:rPr>
        <w:tab/>
      </w:r>
      <w:r w:rsidRPr="00A1555A">
        <w:rPr>
          <w:b/>
          <w:color w:val="000000"/>
          <w:sz w:val="22"/>
          <w:szCs w:val="22"/>
        </w:rPr>
        <w:t>Speaker,</w:t>
      </w:r>
      <w:r w:rsidRPr="00A1555A">
        <w:rPr>
          <w:color w:val="000000"/>
          <w:sz w:val="22"/>
          <w:szCs w:val="22"/>
        </w:rPr>
        <w:t xml:space="preserve"> </w:t>
      </w:r>
      <w:r w:rsidRPr="00A1555A">
        <w:rPr>
          <w:bCs/>
          <w:color w:val="000000"/>
          <w:sz w:val="22"/>
          <w:szCs w:val="22"/>
        </w:rPr>
        <w:t xml:space="preserve">Humphrey Fellows Atlanta Enhancement Workshop, Emory </w:t>
      </w:r>
      <w:r w:rsidRPr="00A1555A">
        <w:rPr>
          <w:color w:val="000000"/>
          <w:sz w:val="22"/>
          <w:szCs w:val="22"/>
        </w:rPr>
        <w:t>(spring)</w:t>
      </w:r>
    </w:p>
    <w:p w14:paraId="41D715C8"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1134" w:hanging="1134"/>
        <w:jc w:val="both"/>
        <w:rPr>
          <w:color w:val="000000"/>
          <w:sz w:val="22"/>
          <w:szCs w:val="22"/>
        </w:rPr>
      </w:pPr>
      <w:r w:rsidRPr="00A1555A">
        <w:rPr>
          <w:color w:val="000000"/>
          <w:sz w:val="22"/>
          <w:szCs w:val="22"/>
        </w:rPr>
        <w:tab/>
        <w:t>The Women’s Movement and National Development in Egypt</w:t>
      </w:r>
    </w:p>
    <w:p w14:paraId="736B7CDC" w14:textId="77777777" w:rsidR="00E20BC7" w:rsidRPr="00A1555A" w:rsidRDefault="00E20BC7" w:rsidP="00E307EB">
      <w:pPr>
        <w:pStyle w:val="NP0"/>
        <w:widowControl w:val="0"/>
        <w:tabs>
          <w:tab w:val="left" w:pos="720"/>
          <w:tab w:val="left" w:pos="1440"/>
          <w:tab w:val="left" w:pos="2160"/>
          <w:tab w:val="left" w:pos="2880"/>
          <w:tab w:val="left" w:pos="7740"/>
        </w:tabs>
        <w:spacing w:after="0"/>
        <w:ind w:left="720" w:hanging="720"/>
        <w:jc w:val="both"/>
        <w:rPr>
          <w:bCs/>
          <w:color w:val="000000"/>
          <w:sz w:val="22"/>
          <w:szCs w:val="22"/>
        </w:rPr>
      </w:pPr>
      <w:r w:rsidRPr="00A1555A">
        <w:rPr>
          <w:bCs/>
          <w:color w:val="000000"/>
          <w:sz w:val="22"/>
          <w:szCs w:val="22"/>
        </w:rPr>
        <w:t>2003</w:t>
      </w:r>
      <w:r w:rsidRPr="00A1555A">
        <w:rPr>
          <w:bCs/>
          <w:color w:val="000000"/>
          <w:sz w:val="22"/>
          <w:szCs w:val="22"/>
        </w:rPr>
        <w:tab/>
      </w:r>
      <w:r w:rsidRPr="00A1555A">
        <w:rPr>
          <w:b/>
          <w:color w:val="000000"/>
          <w:sz w:val="22"/>
          <w:szCs w:val="22"/>
        </w:rPr>
        <w:t>Keynote Speaker</w:t>
      </w:r>
      <w:r w:rsidRPr="00A1555A">
        <w:rPr>
          <w:bCs/>
          <w:color w:val="000000"/>
          <w:sz w:val="22"/>
          <w:szCs w:val="22"/>
        </w:rPr>
        <w:t>, Emory Institute for Women’s Studies Undergraduate Symposium (spring).From Cleopatra to Swaddled Breeders: Discourses on Women in the Middle East</w:t>
      </w:r>
    </w:p>
    <w:p w14:paraId="7DA1F0A4" w14:textId="77777777" w:rsidR="00E20BC7" w:rsidRPr="00A1555A" w:rsidRDefault="00E20BC7" w:rsidP="00E307EB">
      <w:pPr>
        <w:pStyle w:val="NP0"/>
        <w:widowControl w:val="0"/>
        <w:tabs>
          <w:tab w:val="left" w:pos="720"/>
          <w:tab w:val="left" w:pos="2160"/>
          <w:tab w:val="left" w:pos="2880"/>
          <w:tab w:val="left" w:pos="7740"/>
        </w:tabs>
        <w:spacing w:after="0"/>
        <w:ind w:left="720" w:hanging="720"/>
        <w:jc w:val="both"/>
        <w:rPr>
          <w:color w:val="000000"/>
          <w:sz w:val="22"/>
          <w:szCs w:val="22"/>
        </w:rPr>
      </w:pPr>
      <w:r w:rsidRPr="00A1555A">
        <w:rPr>
          <w:bCs/>
          <w:color w:val="000000"/>
          <w:sz w:val="22"/>
          <w:szCs w:val="22"/>
        </w:rPr>
        <w:t>2002</w:t>
      </w:r>
      <w:r w:rsidRPr="00A1555A">
        <w:rPr>
          <w:bCs/>
          <w:color w:val="000000"/>
          <w:sz w:val="22"/>
          <w:szCs w:val="22"/>
        </w:rPr>
        <w:tab/>
      </w:r>
      <w:r w:rsidRPr="00A1555A">
        <w:rPr>
          <w:b/>
          <w:bCs/>
          <w:color w:val="000000"/>
          <w:sz w:val="22"/>
          <w:szCs w:val="22"/>
        </w:rPr>
        <w:t>Speaker,</w:t>
      </w:r>
      <w:r w:rsidRPr="00A1555A">
        <w:rPr>
          <w:color w:val="000000"/>
          <w:sz w:val="22"/>
          <w:szCs w:val="22"/>
        </w:rPr>
        <w:t xml:space="preserve"> Faculty of Health Sciences Seminar, American University in Beirut, June 5. Tobacco Research at the Rollins School of Public Health.</w:t>
      </w:r>
    </w:p>
    <w:p w14:paraId="4899B2FF" w14:textId="77777777" w:rsidR="00E20BC7" w:rsidRPr="00A1555A" w:rsidRDefault="00E20BC7" w:rsidP="00E307EB">
      <w:pPr>
        <w:pStyle w:val="NP0"/>
        <w:widowControl w:val="0"/>
        <w:tabs>
          <w:tab w:val="left" w:pos="720"/>
          <w:tab w:val="left" w:pos="2160"/>
          <w:tab w:val="left" w:pos="2880"/>
          <w:tab w:val="left" w:pos="7740"/>
        </w:tabs>
        <w:spacing w:after="0"/>
        <w:ind w:left="720" w:hanging="720"/>
        <w:jc w:val="both"/>
        <w:rPr>
          <w:color w:val="000000"/>
          <w:sz w:val="22"/>
          <w:szCs w:val="22"/>
        </w:rPr>
      </w:pPr>
      <w:r w:rsidRPr="00A1555A">
        <w:rPr>
          <w:color w:val="000000"/>
          <w:sz w:val="22"/>
          <w:szCs w:val="22"/>
        </w:rPr>
        <w:t>2002</w:t>
      </w:r>
      <w:r w:rsidRPr="00A1555A">
        <w:rPr>
          <w:color w:val="000000"/>
          <w:sz w:val="22"/>
          <w:szCs w:val="22"/>
        </w:rPr>
        <w:tab/>
      </w:r>
      <w:r w:rsidRPr="00A1555A">
        <w:rPr>
          <w:b/>
          <w:color w:val="000000"/>
          <w:sz w:val="22"/>
          <w:szCs w:val="22"/>
        </w:rPr>
        <w:t>S</w:t>
      </w:r>
      <w:r w:rsidRPr="00A1555A">
        <w:rPr>
          <w:b/>
          <w:bCs/>
          <w:color w:val="000000"/>
          <w:sz w:val="22"/>
          <w:szCs w:val="22"/>
        </w:rPr>
        <w:t xml:space="preserve">peaker, </w:t>
      </w:r>
      <w:r w:rsidRPr="00A1555A">
        <w:rPr>
          <w:color w:val="000000"/>
          <w:sz w:val="22"/>
          <w:szCs w:val="22"/>
        </w:rPr>
        <w:t>Faculty of Health Sciences Seminar, American University in Beirut, June 7. Gender, Health, and Use of Modern Health Care among Older Adults in Egypt and Tunisia.</w:t>
      </w:r>
    </w:p>
    <w:p w14:paraId="4B74BE5F" w14:textId="77777777" w:rsidR="00E20BC7" w:rsidRPr="00A1555A" w:rsidRDefault="00E20BC7" w:rsidP="00E307EB">
      <w:pPr>
        <w:pStyle w:val="NP0"/>
        <w:widowControl w:val="0"/>
        <w:tabs>
          <w:tab w:val="left" w:pos="720"/>
          <w:tab w:val="left" w:pos="1440"/>
          <w:tab w:val="left" w:pos="2160"/>
          <w:tab w:val="left" w:pos="2880"/>
          <w:tab w:val="left" w:pos="7740"/>
        </w:tabs>
        <w:spacing w:after="0"/>
        <w:jc w:val="both"/>
        <w:rPr>
          <w:b/>
          <w:color w:val="000000"/>
          <w:sz w:val="22"/>
          <w:szCs w:val="22"/>
        </w:rPr>
      </w:pPr>
      <w:r w:rsidRPr="00A1555A">
        <w:rPr>
          <w:color w:val="000000"/>
          <w:sz w:val="22"/>
          <w:szCs w:val="22"/>
        </w:rPr>
        <w:t>2002</w:t>
      </w:r>
      <w:r w:rsidRPr="00A1555A">
        <w:rPr>
          <w:b/>
          <w:color w:val="000000"/>
          <w:sz w:val="22"/>
          <w:szCs w:val="22"/>
        </w:rPr>
        <w:tab/>
        <w:t xml:space="preserve">Speaker, </w:t>
      </w:r>
      <w:r w:rsidRPr="00A1555A">
        <w:rPr>
          <w:color w:val="000000"/>
          <w:sz w:val="22"/>
          <w:szCs w:val="22"/>
        </w:rPr>
        <w:t>University of Michigan, Program in Women’s Studies</w:t>
      </w:r>
      <w:r w:rsidRPr="00A1555A">
        <w:rPr>
          <w:b/>
          <w:color w:val="000000"/>
          <w:sz w:val="22"/>
          <w:szCs w:val="22"/>
        </w:rPr>
        <w:t xml:space="preserve"> </w:t>
      </w:r>
      <w:r w:rsidRPr="00A1555A">
        <w:rPr>
          <w:bCs/>
          <w:color w:val="000000"/>
          <w:sz w:val="22"/>
          <w:szCs w:val="22"/>
        </w:rPr>
        <w:t>(spring)</w:t>
      </w:r>
    </w:p>
    <w:p w14:paraId="58B82544" w14:textId="77777777" w:rsidR="00E20BC7" w:rsidRPr="00A1555A" w:rsidRDefault="00E20BC7" w:rsidP="00E307EB">
      <w:pPr>
        <w:pStyle w:val="NP0"/>
        <w:widowControl w:val="0"/>
        <w:tabs>
          <w:tab w:val="left" w:pos="720"/>
          <w:tab w:val="left" w:pos="1440"/>
          <w:tab w:val="left" w:pos="2160"/>
          <w:tab w:val="left" w:pos="2880"/>
          <w:tab w:val="left" w:pos="7740"/>
        </w:tabs>
        <w:spacing w:after="0"/>
        <w:ind w:left="720"/>
        <w:jc w:val="both"/>
        <w:rPr>
          <w:bCs/>
          <w:color w:val="000000"/>
          <w:sz w:val="22"/>
          <w:szCs w:val="22"/>
        </w:rPr>
      </w:pPr>
      <w:r w:rsidRPr="00A1555A">
        <w:rPr>
          <w:bCs/>
          <w:color w:val="000000"/>
          <w:sz w:val="22"/>
          <w:szCs w:val="22"/>
        </w:rPr>
        <w:t xml:space="preserve">Gender, Health, and Access to Care over the Life Course: New Perspectives on the Middle East </w:t>
      </w:r>
    </w:p>
    <w:p w14:paraId="2B7A8AFB" w14:textId="77777777" w:rsidR="00E20BC7" w:rsidRPr="00A1555A" w:rsidRDefault="00E20BC7" w:rsidP="00E307EB">
      <w:pPr>
        <w:pStyle w:val="NP0"/>
        <w:widowControl w:val="0"/>
        <w:spacing w:after="0"/>
        <w:ind w:left="720" w:hanging="720"/>
        <w:jc w:val="both"/>
        <w:rPr>
          <w:bCs/>
          <w:color w:val="000000"/>
          <w:sz w:val="22"/>
          <w:szCs w:val="22"/>
        </w:rPr>
      </w:pPr>
      <w:r w:rsidRPr="00A1555A">
        <w:rPr>
          <w:bCs/>
          <w:color w:val="000000"/>
          <w:sz w:val="22"/>
          <w:szCs w:val="22"/>
        </w:rPr>
        <w:t>2001</w:t>
      </w:r>
      <w:r w:rsidRPr="00A1555A">
        <w:rPr>
          <w:color w:val="000000"/>
          <w:sz w:val="22"/>
          <w:szCs w:val="22"/>
        </w:rPr>
        <w:tab/>
      </w:r>
      <w:r w:rsidRPr="00A1555A">
        <w:rPr>
          <w:b/>
          <w:color w:val="000000"/>
          <w:sz w:val="22"/>
          <w:szCs w:val="22"/>
        </w:rPr>
        <w:t>Panelist</w:t>
      </w:r>
      <w:r w:rsidRPr="00A1555A">
        <w:rPr>
          <w:color w:val="000000"/>
          <w:sz w:val="22"/>
          <w:szCs w:val="22"/>
        </w:rPr>
        <w:t>,</w:t>
      </w:r>
      <w:r w:rsidRPr="00A1555A">
        <w:rPr>
          <w:bCs/>
          <w:color w:val="000000"/>
          <w:sz w:val="22"/>
          <w:szCs w:val="22"/>
        </w:rPr>
        <w:t xml:space="preserve"> </w:t>
      </w:r>
      <w:r w:rsidRPr="00A1555A">
        <w:rPr>
          <w:color w:val="000000"/>
          <w:sz w:val="22"/>
          <w:szCs w:val="22"/>
        </w:rPr>
        <w:t>Emory Global Health Organization Seminar</w:t>
      </w:r>
      <w:r w:rsidRPr="00A1555A">
        <w:rPr>
          <w:b/>
          <w:color w:val="000000"/>
          <w:sz w:val="22"/>
          <w:szCs w:val="22"/>
        </w:rPr>
        <w:t xml:space="preserve"> </w:t>
      </w:r>
      <w:r w:rsidRPr="00A1555A">
        <w:rPr>
          <w:color w:val="000000"/>
          <w:sz w:val="22"/>
          <w:szCs w:val="22"/>
        </w:rPr>
        <w:t>Series</w:t>
      </w:r>
      <w:r w:rsidRPr="00A1555A">
        <w:rPr>
          <w:b/>
          <w:color w:val="000000"/>
          <w:sz w:val="22"/>
          <w:szCs w:val="22"/>
        </w:rPr>
        <w:t xml:space="preserve">, </w:t>
      </w:r>
      <w:r w:rsidRPr="00A1555A">
        <w:rPr>
          <w:color w:val="000000"/>
          <w:sz w:val="22"/>
          <w:szCs w:val="22"/>
        </w:rPr>
        <w:t>Emory</w:t>
      </w:r>
      <w:r w:rsidRPr="00A1555A">
        <w:rPr>
          <w:bCs/>
          <w:color w:val="000000"/>
          <w:sz w:val="22"/>
          <w:szCs w:val="22"/>
        </w:rPr>
        <w:t xml:space="preserve"> University (fall) Implications of September 11</w:t>
      </w:r>
      <w:r w:rsidRPr="00A1555A">
        <w:rPr>
          <w:bCs/>
          <w:color w:val="000000"/>
          <w:sz w:val="22"/>
          <w:szCs w:val="22"/>
          <w:vertAlign w:val="superscript"/>
        </w:rPr>
        <w:t>th</w:t>
      </w:r>
      <w:r w:rsidRPr="00A1555A">
        <w:rPr>
          <w:bCs/>
          <w:color w:val="000000"/>
          <w:sz w:val="22"/>
          <w:szCs w:val="22"/>
        </w:rPr>
        <w:t xml:space="preserve"> for the Public Health Profession</w:t>
      </w:r>
    </w:p>
    <w:p w14:paraId="17327A88" w14:textId="77777777" w:rsidR="00E20BC7" w:rsidRPr="00A1555A" w:rsidRDefault="00E20BC7" w:rsidP="00E307EB">
      <w:pPr>
        <w:pStyle w:val="NP0"/>
        <w:widowControl w:val="0"/>
        <w:spacing w:after="0"/>
        <w:ind w:left="720" w:hanging="720"/>
        <w:jc w:val="both"/>
        <w:rPr>
          <w:bCs/>
          <w:color w:val="000000"/>
          <w:sz w:val="22"/>
          <w:szCs w:val="22"/>
        </w:rPr>
      </w:pPr>
      <w:r w:rsidRPr="00A1555A">
        <w:rPr>
          <w:bCs/>
          <w:color w:val="000000"/>
          <w:sz w:val="22"/>
          <w:szCs w:val="22"/>
        </w:rPr>
        <w:t>2001</w:t>
      </w:r>
      <w:r w:rsidRPr="00A1555A">
        <w:rPr>
          <w:b/>
          <w:color w:val="000000"/>
          <w:sz w:val="22"/>
          <w:szCs w:val="22"/>
        </w:rPr>
        <w:tab/>
        <w:t xml:space="preserve">Panelist, </w:t>
      </w:r>
      <w:r w:rsidRPr="00A1555A">
        <w:rPr>
          <w:color w:val="000000"/>
          <w:sz w:val="22"/>
          <w:szCs w:val="22"/>
        </w:rPr>
        <w:t>invited lecture by Mr. Werner Fornos, President of the Population Institute, Emory University</w:t>
      </w:r>
      <w:r w:rsidRPr="00A1555A">
        <w:rPr>
          <w:bCs/>
          <w:color w:val="000000"/>
          <w:sz w:val="22"/>
          <w:szCs w:val="22"/>
        </w:rPr>
        <w:t xml:space="preserve"> (fall) Population and the Urban Future, Gaining People, Losing Ground</w:t>
      </w:r>
    </w:p>
    <w:p w14:paraId="0693617E"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2001</w:t>
      </w:r>
      <w:r w:rsidRPr="00A1555A">
        <w:rPr>
          <w:color w:val="000000"/>
          <w:sz w:val="22"/>
          <w:szCs w:val="22"/>
        </w:rPr>
        <w:tab/>
      </w:r>
      <w:r w:rsidRPr="00A1555A">
        <w:rPr>
          <w:b/>
          <w:color w:val="000000"/>
          <w:sz w:val="22"/>
          <w:szCs w:val="22"/>
        </w:rPr>
        <w:t>Speaker</w:t>
      </w:r>
      <w:r w:rsidRPr="00A1555A">
        <w:rPr>
          <w:color w:val="000000"/>
          <w:sz w:val="22"/>
          <w:szCs w:val="22"/>
        </w:rPr>
        <w:t xml:space="preserve">, </w:t>
      </w:r>
      <w:r w:rsidRPr="00A1555A">
        <w:rPr>
          <w:bCs/>
          <w:color w:val="000000"/>
          <w:sz w:val="22"/>
          <w:szCs w:val="22"/>
        </w:rPr>
        <w:t>Hopkins Population Center Seminar Series,</w:t>
      </w:r>
      <w:r w:rsidRPr="00A1555A">
        <w:rPr>
          <w:color w:val="000000"/>
          <w:sz w:val="22"/>
          <w:szCs w:val="22"/>
        </w:rPr>
        <w:t xml:space="preserve"> </w:t>
      </w:r>
      <w:r w:rsidRPr="00A1555A">
        <w:rPr>
          <w:bCs/>
          <w:color w:val="000000"/>
          <w:sz w:val="22"/>
          <w:szCs w:val="22"/>
        </w:rPr>
        <w:t>Johns Hopkins Bloomberg School of Public Health</w:t>
      </w:r>
      <w:r w:rsidRPr="00A1555A">
        <w:rPr>
          <w:b/>
          <w:bCs/>
          <w:color w:val="000000"/>
          <w:sz w:val="22"/>
          <w:szCs w:val="22"/>
        </w:rPr>
        <w:t xml:space="preserve"> </w:t>
      </w:r>
      <w:r w:rsidRPr="00A1555A">
        <w:rPr>
          <w:color w:val="000000"/>
          <w:sz w:val="22"/>
          <w:szCs w:val="22"/>
        </w:rPr>
        <w:t>(fall) Gender and Aging in Transitional Settings</w:t>
      </w:r>
    </w:p>
    <w:p w14:paraId="5F0FC715"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1134" w:hanging="1134"/>
        <w:jc w:val="both"/>
        <w:rPr>
          <w:color w:val="000000"/>
          <w:sz w:val="22"/>
          <w:szCs w:val="22"/>
        </w:rPr>
      </w:pPr>
      <w:r w:rsidRPr="00A1555A">
        <w:rPr>
          <w:color w:val="000000"/>
          <w:sz w:val="22"/>
          <w:szCs w:val="22"/>
        </w:rPr>
        <w:t>2001</w:t>
      </w:r>
      <w:r w:rsidRPr="00A1555A">
        <w:rPr>
          <w:color w:val="000000"/>
          <w:sz w:val="22"/>
          <w:szCs w:val="22"/>
        </w:rPr>
        <w:tab/>
      </w:r>
      <w:r w:rsidRPr="00A1555A">
        <w:rPr>
          <w:b/>
          <w:color w:val="000000"/>
          <w:sz w:val="22"/>
          <w:szCs w:val="22"/>
        </w:rPr>
        <w:t>Speaker</w:t>
      </w:r>
      <w:r w:rsidRPr="00A1555A">
        <w:rPr>
          <w:color w:val="000000"/>
          <w:sz w:val="22"/>
          <w:szCs w:val="22"/>
        </w:rPr>
        <w:t xml:space="preserve">, </w:t>
      </w:r>
      <w:r w:rsidRPr="00A1555A">
        <w:rPr>
          <w:bCs/>
          <w:color w:val="000000"/>
          <w:sz w:val="22"/>
          <w:szCs w:val="22"/>
        </w:rPr>
        <w:t>Dept of Sociology Seminar Series, Emory University</w:t>
      </w:r>
    </w:p>
    <w:p w14:paraId="7B556630"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right="-360" w:hanging="720"/>
        <w:jc w:val="both"/>
        <w:rPr>
          <w:color w:val="000000"/>
          <w:sz w:val="22"/>
          <w:szCs w:val="22"/>
        </w:rPr>
      </w:pPr>
      <w:r w:rsidRPr="00A1555A">
        <w:rPr>
          <w:color w:val="000000"/>
          <w:sz w:val="22"/>
          <w:szCs w:val="22"/>
        </w:rPr>
        <w:tab/>
        <w:t>Gender, Health, and Use of Modern Health Care among Older Women and Men in Egypt and Tunisia</w:t>
      </w:r>
    </w:p>
    <w:p w14:paraId="163E3F6B"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1134" w:hanging="1134"/>
        <w:jc w:val="both"/>
        <w:rPr>
          <w:color w:val="000000"/>
          <w:sz w:val="22"/>
          <w:szCs w:val="22"/>
        </w:rPr>
      </w:pPr>
      <w:r w:rsidRPr="00A1555A">
        <w:rPr>
          <w:color w:val="000000"/>
          <w:sz w:val="22"/>
          <w:szCs w:val="22"/>
        </w:rPr>
        <w:t>2001</w:t>
      </w:r>
      <w:r w:rsidRPr="00A1555A">
        <w:rPr>
          <w:color w:val="000000"/>
          <w:sz w:val="22"/>
          <w:szCs w:val="22"/>
        </w:rPr>
        <w:tab/>
      </w:r>
      <w:r w:rsidRPr="00A1555A">
        <w:rPr>
          <w:b/>
          <w:color w:val="000000"/>
          <w:sz w:val="22"/>
          <w:szCs w:val="22"/>
        </w:rPr>
        <w:t>Speaker</w:t>
      </w:r>
      <w:r w:rsidRPr="00A1555A">
        <w:rPr>
          <w:color w:val="000000"/>
          <w:sz w:val="22"/>
          <w:szCs w:val="22"/>
        </w:rPr>
        <w:t xml:space="preserve">, </w:t>
      </w:r>
      <w:r w:rsidRPr="00A1555A">
        <w:rPr>
          <w:bCs/>
          <w:color w:val="000000"/>
          <w:sz w:val="22"/>
          <w:szCs w:val="22"/>
        </w:rPr>
        <w:t>Dept of</w:t>
      </w:r>
      <w:r w:rsidRPr="00A1555A">
        <w:rPr>
          <w:color w:val="000000"/>
          <w:sz w:val="22"/>
          <w:szCs w:val="22"/>
        </w:rPr>
        <w:t xml:space="preserve"> </w:t>
      </w:r>
      <w:r w:rsidRPr="00A1555A">
        <w:rPr>
          <w:bCs/>
          <w:color w:val="000000"/>
          <w:sz w:val="22"/>
          <w:szCs w:val="22"/>
        </w:rPr>
        <w:t>Global Health Seminar Series, Emory University</w:t>
      </w:r>
    </w:p>
    <w:p w14:paraId="6D13A8A3" w14:textId="77777777" w:rsidR="00E20BC7" w:rsidRPr="00A1555A" w:rsidRDefault="00E20BC7" w:rsidP="00E307EB">
      <w:pPr>
        <w:pStyle w:val="NP0"/>
        <w:widowControl w:val="0"/>
        <w:tabs>
          <w:tab w:val="left" w:pos="720"/>
          <w:tab w:val="left" w:pos="1170"/>
          <w:tab w:val="left" w:pos="2160"/>
          <w:tab w:val="left" w:pos="2880"/>
          <w:tab w:val="left" w:pos="6440"/>
          <w:tab w:val="right" w:pos="8640"/>
        </w:tabs>
        <w:spacing w:after="0"/>
        <w:ind w:left="720" w:hanging="720"/>
        <w:jc w:val="both"/>
        <w:rPr>
          <w:color w:val="000000"/>
          <w:sz w:val="22"/>
          <w:szCs w:val="22"/>
        </w:rPr>
      </w:pPr>
      <w:r w:rsidRPr="00A1555A">
        <w:rPr>
          <w:color w:val="000000"/>
          <w:sz w:val="22"/>
          <w:szCs w:val="22"/>
        </w:rPr>
        <w:tab/>
        <w:t>Gender and Aging in Transitional Settings</w:t>
      </w:r>
    </w:p>
    <w:p w14:paraId="26395AF8"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1134" w:hanging="1134"/>
        <w:jc w:val="both"/>
        <w:rPr>
          <w:color w:val="000000"/>
          <w:sz w:val="22"/>
          <w:szCs w:val="22"/>
        </w:rPr>
      </w:pPr>
      <w:r w:rsidRPr="00A1555A">
        <w:rPr>
          <w:color w:val="000000"/>
          <w:sz w:val="22"/>
          <w:szCs w:val="22"/>
        </w:rPr>
        <w:t>2001</w:t>
      </w:r>
      <w:r w:rsidRPr="00A1555A">
        <w:rPr>
          <w:color w:val="000000"/>
          <w:sz w:val="22"/>
          <w:szCs w:val="22"/>
        </w:rPr>
        <w:tab/>
      </w:r>
      <w:r w:rsidRPr="00A1555A">
        <w:rPr>
          <w:b/>
          <w:color w:val="000000"/>
          <w:sz w:val="22"/>
          <w:szCs w:val="22"/>
        </w:rPr>
        <w:t>Speaker</w:t>
      </w:r>
      <w:r w:rsidRPr="00A1555A">
        <w:rPr>
          <w:color w:val="000000"/>
          <w:sz w:val="22"/>
          <w:szCs w:val="22"/>
        </w:rPr>
        <w:t xml:space="preserve">, </w:t>
      </w:r>
      <w:r w:rsidRPr="00A1555A">
        <w:rPr>
          <w:bCs/>
          <w:color w:val="000000"/>
          <w:sz w:val="22"/>
          <w:szCs w:val="22"/>
        </w:rPr>
        <w:t>Population Studies Center Seminar Series, University of Michigan</w:t>
      </w:r>
    </w:p>
    <w:p w14:paraId="0163A959"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ab/>
        <w:t>The Position of Older Women in Family Systems in the Context of Demographic Change</w:t>
      </w:r>
    </w:p>
    <w:p w14:paraId="67647939"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1134" w:hanging="1134"/>
        <w:jc w:val="both"/>
        <w:rPr>
          <w:color w:val="000000"/>
          <w:sz w:val="22"/>
          <w:szCs w:val="22"/>
        </w:rPr>
      </w:pPr>
      <w:r w:rsidRPr="00A1555A">
        <w:rPr>
          <w:color w:val="000000"/>
          <w:sz w:val="22"/>
          <w:szCs w:val="22"/>
        </w:rPr>
        <w:t>2001</w:t>
      </w:r>
      <w:r w:rsidRPr="00A1555A">
        <w:rPr>
          <w:color w:val="000000"/>
          <w:sz w:val="22"/>
          <w:szCs w:val="22"/>
        </w:rPr>
        <w:tab/>
      </w:r>
      <w:r w:rsidRPr="00A1555A">
        <w:rPr>
          <w:b/>
          <w:color w:val="000000"/>
          <w:sz w:val="22"/>
          <w:szCs w:val="22"/>
        </w:rPr>
        <w:t>Speaker</w:t>
      </w:r>
      <w:r w:rsidRPr="00A1555A">
        <w:rPr>
          <w:color w:val="000000"/>
          <w:sz w:val="22"/>
          <w:szCs w:val="22"/>
        </w:rPr>
        <w:t xml:space="preserve">, </w:t>
      </w:r>
      <w:r w:rsidRPr="00A1555A">
        <w:rPr>
          <w:bCs/>
          <w:color w:val="000000"/>
          <w:sz w:val="22"/>
          <w:szCs w:val="22"/>
        </w:rPr>
        <w:t>Women and Health Colloquium, Emory Institute for Women’s Studies</w:t>
      </w:r>
    </w:p>
    <w:p w14:paraId="148B5AE6"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1134" w:hanging="1134"/>
        <w:jc w:val="both"/>
        <w:rPr>
          <w:color w:val="000000"/>
          <w:sz w:val="22"/>
          <w:szCs w:val="22"/>
        </w:rPr>
      </w:pPr>
      <w:r w:rsidRPr="00A1555A">
        <w:rPr>
          <w:color w:val="000000"/>
          <w:sz w:val="22"/>
          <w:szCs w:val="22"/>
        </w:rPr>
        <w:tab/>
        <w:t>Feminist versus Lay Perspectives on Female Genital Cutting</w:t>
      </w:r>
    </w:p>
    <w:p w14:paraId="412AEAAB" w14:textId="77777777" w:rsidR="00E20BC7" w:rsidRPr="00A1555A" w:rsidRDefault="00E20BC7" w:rsidP="00E307EB">
      <w:pPr>
        <w:pStyle w:val="NP0"/>
        <w:widowControl w:val="0"/>
        <w:tabs>
          <w:tab w:val="left" w:pos="720"/>
          <w:tab w:val="left" w:pos="1170"/>
          <w:tab w:val="left" w:pos="2160"/>
          <w:tab w:val="left" w:pos="2880"/>
          <w:tab w:val="left" w:pos="7740"/>
        </w:tabs>
        <w:spacing w:after="0"/>
        <w:ind w:left="720" w:hanging="720"/>
        <w:jc w:val="both"/>
        <w:rPr>
          <w:color w:val="000000"/>
          <w:sz w:val="22"/>
          <w:szCs w:val="22"/>
        </w:rPr>
      </w:pPr>
      <w:r w:rsidRPr="00A1555A">
        <w:rPr>
          <w:color w:val="000000"/>
          <w:sz w:val="22"/>
          <w:szCs w:val="22"/>
        </w:rPr>
        <w:t>1998</w:t>
      </w:r>
      <w:r w:rsidRPr="00A1555A">
        <w:rPr>
          <w:color w:val="000000"/>
          <w:sz w:val="22"/>
          <w:szCs w:val="22"/>
        </w:rPr>
        <w:tab/>
      </w:r>
      <w:r w:rsidRPr="00A1555A">
        <w:rPr>
          <w:b/>
          <w:color w:val="000000"/>
          <w:sz w:val="22"/>
          <w:szCs w:val="22"/>
        </w:rPr>
        <w:t>Speaker</w:t>
      </w:r>
      <w:r w:rsidRPr="00A1555A">
        <w:rPr>
          <w:color w:val="000000"/>
          <w:sz w:val="22"/>
          <w:szCs w:val="22"/>
        </w:rPr>
        <w:t xml:space="preserve">, </w:t>
      </w:r>
      <w:r w:rsidRPr="00A1555A">
        <w:rPr>
          <w:bCs/>
          <w:color w:val="000000"/>
          <w:sz w:val="22"/>
          <w:szCs w:val="22"/>
        </w:rPr>
        <w:t xml:space="preserve">From Science to Action: Reproductive Health in the Arab World” Regional Training </w:t>
      </w:r>
      <w:r w:rsidRPr="00A1555A">
        <w:rPr>
          <w:color w:val="000000"/>
          <w:sz w:val="22"/>
          <w:szCs w:val="22"/>
        </w:rPr>
        <w:t xml:space="preserve">Workshop, Social Research Center, American University in Cairo. Measurement of maternal mortality and preliminary results of a community-based study of maternal and neonatal morbidity in four governorates in Egypt. </w:t>
      </w:r>
    </w:p>
    <w:p w14:paraId="2679760B" w14:textId="77777777" w:rsidR="00E20BC7" w:rsidRPr="00A1555A" w:rsidRDefault="00E20BC7" w:rsidP="00E307EB">
      <w:pPr>
        <w:pStyle w:val="NP0"/>
        <w:widowControl w:val="0"/>
        <w:tabs>
          <w:tab w:val="left" w:pos="720"/>
          <w:tab w:val="left" w:pos="1440"/>
          <w:tab w:val="left" w:pos="2160"/>
          <w:tab w:val="left" w:pos="2880"/>
          <w:tab w:val="left" w:pos="7740"/>
        </w:tabs>
        <w:spacing w:after="0"/>
        <w:jc w:val="both"/>
        <w:rPr>
          <w:b/>
          <w:color w:val="000000"/>
          <w:sz w:val="22"/>
          <w:szCs w:val="22"/>
        </w:rPr>
      </w:pPr>
    </w:p>
    <w:p w14:paraId="1CB24842" w14:textId="77777777" w:rsidR="00C40812" w:rsidRPr="00A1555A" w:rsidRDefault="00C40812" w:rsidP="00C40812">
      <w:pPr>
        <w:pStyle w:val="NP0"/>
        <w:widowControl w:val="0"/>
        <w:shd w:val="clear" w:color="auto" w:fill="D9D9D9"/>
        <w:spacing w:after="0"/>
        <w:jc w:val="both"/>
        <w:rPr>
          <w:b/>
          <w:color w:val="000000"/>
          <w:sz w:val="22"/>
          <w:szCs w:val="22"/>
        </w:rPr>
      </w:pPr>
      <w:r w:rsidRPr="00A1555A">
        <w:rPr>
          <w:b/>
          <w:color w:val="000000"/>
          <w:sz w:val="22"/>
          <w:szCs w:val="22"/>
        </w:rPr>
        <w:t>TEACHING</w:t>
      </w:r>
      <w:r>
        <w:rPr>
          <w:b/>
          <w:color w:val="000000"/>
          <w:sz w:val="22"/>
          <w:szCs w:val="22"/>
        </w:rPr>
        <w:t xml:space="preserve"> AND MENTORING</w:t>
      </w:r>
    </w:p>
    <w:p w14:paraId="7E8AD1A8" w14:textId="77777777" w:rsidR="00C40812" w:rsidRPr="00A1555A" w:rsidRDefault="00C40812" w:rsidP="00C40812">
      <w:pPr>
        <w:pStyle w:val="NP0"/>
        <w:widowControl w:val="0"/>
        <w:spacing w:after="0"/>
        <w:ind w:left="900" w:hanging="900"/>
        <w:jc w:val="both"/>
        <w:rPr>
          <w:color w:val="000000"/>
          <w:sz w:val="22"/>
          <w:szCs w:val="22"/>
        </w:rPr>
      </w:pPr>
    </w:p>
    <w:p w14:paraId="2E9A1763" w14:textId="77777777" w:rsidR="00C40812" w:rsidRPr="00A1555A" w:rsidRDefault="00C40812" w:rsidP="00C40812">
      <w:pPr>
        <w:pStyle w:val="NP0"/>
        <w:widowControl w:val="0"/>
        <w:tabs>
          <w:tab w:val="left" w:pos="720"/>
          <w:tab w:val="left" w:pos="1440"/>
          <w:tab w:val="left" w:pos="2160"/>
          <w:tab w:val="left" w:pos="2880"/>
          <w:tab w:val="left" w:pos="7740"/>
        </w:tabs>
        <w:spacing w:after="0"/>
        <w:jc w:val="both"/>
        <w:rPr>
          <w:b/>
          <w:color w:val="000000"/>
          <w:sz w:val="22"/>
          <w:szCs w:val="22"/>
        </w:rPr>
      </w:pPr>
      <w:r w:rsidRPr="00A1555A">
        <w:rPr>
          <w:b/>
          <w:color w:val="000000"/>
          <w:sz w:val="22"/>
          <w:szCs w:val="22"/>
        </w:rPr>
        <w:t>UNDERGRADUATE COURSES</w:t>
      </w:r>
    </w:p>
    <w:p w14:paraId="68800675" w14:textId="77777777" w:rsidR="00C40812" w:rsidRPr="00A1555A" w:rsidRDefault="00C40812" w:rsidP="00C40812">
      <w:pPr>
        <w:pStyle w:val="NP0"/>
        <w:widowControl w:val="0"/>
        <w:spacing w:after="0"/>
        <w:ind w:left="720" w:right="-540" w:hanging="720"/>
        <w:jc w:val="both"/>
        <w:rPr>
          <w:color w:val="000000"/>
          <w:sz w:val="22"/>
          <w:szCs w:val="22"/>
        </w:rPr>
      </w:pPr>
    </w:p>
    <w:p w14:paraId="12849A03" w14:textId="77777777" w:rsidR="00C40812" w:rsidRPr="00A1555A" w:rsidRDefault="00C40812" w:rsidP="00C40812">
      <w:pPr>
        <w:pStyle w:val="NP0"/>
        <w:widowControl w:val="0"/>
        <w:spacing w:after="0"/>
        <w:ind w:left="720" w:right="-540" w:hanging="720"/>
        <w:jc w:val="both"/>
        <w:rPr>
          <w:color w:val="000000"/>
          <w:sz w:val="22"/>
          <w:szCs w:val="22"/>
        </w:rPr>
      </w:pPr>
      <w:r w:rsidRPr="00A1555A">
        <w:rPr>
          <w:color w:val="000000"/>
          <w:sz w:val="22"/>
          <w:szCs w:val="22"/>
        </w:rPr>
        <w:t>2011-</w:t>
      </w:r>
      <w:r w:rsidRPr="00A1555A">
        <w:rPr>
          <w:color w:val="000000"/>
          <w:sz w:val="22"/>
          <w:szCs w:val="22"/>
        </w:rPr>
        <w:tab/>
      </w:r>
      <w:r w:rsidRPr="00A1555A">
        <w:rPr>
          <w:b/>
          <w:bCs/>
          <w:color w:val="000000"/>
          <w:sz w:val="22"/>
          <w:szCs w:val="22"/>
        </w:rPr>
        <w:t>Instructor</w:t>
      </w:r>
      <w:r w:rsidRPr="00A1555A">
        <w:rPr>
          <w:color w:val="000000"/>
          <w:sz w:val="22"/>
          <w:szCs w:val="22"/>
        </w:rPr>
        <w:t>, SOC213</w:t>
      </w:r>
      <w:r w:rsidRPr="00A1555A">
        <w:rPr>
          <w:bCs/>
          <w:color w:val="000000"/>
          <w:sz w:val="22"/>
          <w:szCs w:val="22"/>
        </w:rPr>
        <w:t>: Sociology of the Family,</w:t>
      </w:r>
      <w:r w:rsidRPr="00A1555A">
        <w:rPr>
          <w:b/>
          <w:bCs/>
          <w:color w:val="000000"/>
          <w:sz w:val="22"/>
          <w:szCs w:val="22"/>
        </w:rPr>
        <w:t xml:space="preserve"> </w:t>
      </w:r>
      <w:r w:rsidRPr="00A1555A">
        <w:rPr>
          <w:color w:val="000000"/>
          <w:sz w:val="22"/>
          <w:szCs w:val="22"/>
        </w:rPr>
        <w:t>Dept of Sociology, Emory University (every fall)</w:t>
      </w:r>
    </w:p>
    <w:p w14:paraId="041520F6" w14:textId="77777777" w:rsidR="00C40812" w:rsidRPr="00A1555A" w:rsidRDefault="00C40812" w:rsidP="00C40812">
      <w:pPr>
        <w:pStyle w:val="NP0"/>
        <w:widowControl w:val="0"/>
        <w:spacing w:after="0"/>
        <w:ind w:left="720" w:right="-540" w:hanging="720"/>
        <w:jc w:val="both"/>
        <w:rPr>
          <w:color w:val="000000"/>
          <w:sz w:val="22"/>
          <w:szCs w:val="22"/>
        </w:rPr>
      </w:pPr>
      <w:r w:rsidRPr="00A1555A">
        <w:rPr>
          <w:color w:val="000000"/>
          <w:sz w:val="22"/>
          <w:szCs w:val="22"/>
        </w:rPr>
        <w:t>2005-9</w:t>
      </w:r>
      <w:r w:rsidRPr="00A1555A">
        <w:rPr>
          <w:color w:val="000000"/>
          <w:sz w:val="22"/>
          <w:szCs w:val="22"/>
        </w:rPr>
        <w:tab/>
      </w:r>
      <w:r w:rsidRPr="00A1555A">
        <w:rPr>
          <w:b/>
          <w:bCs/>
          <w:color w:val="000000"/>
          <w:sz w:val="22"/>
          <w:szCs w:val="22"/>
        </w:rPr>
        <w:t>Instructor</w:t>
      </w:r>
      <w:r w:rsidRPr="00A1555A">
        <w:rPr>
          <w:color w:val="000000"/>
          <w:sz w:val="22"/>
          <w:szCs w:val="22"/>
        </w:rPr>
        <w:t>, SOC105</w:t>
      </w:r>
      <w:r w:rsidRPr="00A1555A">
        <w:rPr>
          <w:bCs/>
          <w:color w:val="000000"/>
          <w:sz w:val="22"/>
          <w:szCs w:val="22"/>
        </w:rPr>
        <w:t>: Sociology of Population and Ecology,</w:t>
      </w:r>
      <w:r w:rsidRPr="00A1555A">
        <w:rPr>
          <w:b/>
          <w:bCs/>
          <w:color w:val="000000"/>
          <w:sz w:val="22"/>
          <w:szCs w:val="22"/>
        </w:rPr>
        <w:t xml:space="preserve"> </w:t>
      </w:r>
      <w:r w:rsidRPr="00A1555A">
        <w:rPr>
          <w:color w:val="000000"/>
          <w:sz w:val="22"/>
          <w:szCs w:val="22"/>
        </w:rPr>
        <w:t>Dept of Sociology, Emory University (every fall)</w:t>
      </w:r>
    </w:p>
    <w:p w14:paraId="399E35DD" w14:textId="77777777" w:rsidR="00C40812" w:rsidRPr="00A1555A" w:rsidRDefault="00C40812" w:rsidP="00C40812">
      <w:pPr>
        <w:pStyle w:val="NP0"/>
        <w:widowControl w:val="0"/>
        <w:spacing w:after="0"/>
        <w:ind w:left="720" w:right="-540" w:hanging="720"/>
        <w:jc w:val="both"/>
        <w:rPr>
          <w:color w:val="000000"/>
          <w:sz w:val="22"/>
          <w:szCs w:val="22"/>
        </w:rPr>
      </w:pPr>
      <w:r w:rsidRPr="00A1555A">
        <w:rPr>
          <w:color w:val="000000"/>
          <w:sz w:val="22"/>
          <w:szCs w:val="22"/>
        </w:rPr>
        <w:lastRenderedPageBreak/>
        <w:t>2003-4</w:t>
      </w:r>
      <w:r w:rsidRPr="00A1555A">
        <w:rPr>
          <w:color w:val="000000"/>
          <w:sz w:val="22"/>
          <w:szCs w:val="22"/>
        </w:rPr>
        <w:tab/>
      </w:r>
      <w:r w:rsidRPr="00A1555A">
        <w:rPr>
          <w:b/>
          <w:color w:val="000000"/>
          <w:sz w:val="22"/>
          <w:szCs w:val="22"/>
        </w:rPr>
        <w:t>Instructor</w:t>
      </w:r>
      <w:r w:rsidRPr="00A1555A">
        <w:rPr>
          <w:color w:val="000000"/>
          <w:sz w:val="22"/>
          <w:szCs w:val="22"/>
        </w:rPr>
        <w:t>, SOC389: Gender, Health, and Development, Dept. of Sociology, Emory University</w:t>
      </w:r>
    </w:p>
    <w:p w14:paraId="0585377B" w14:textId="77777777" w:rsidR="00C40812" w:rsidRPr="00A1555A" w:rsidRDefault="00C40812" w:rsidP="00C40812">
      <w:pPr>
        <w:pStyle w:val="NP0"/>
        <w:widowControl w:val="0"/>
        <w:spacing w:after="0"/>
        <w:ind w:left="720" w:right="-540" w:hanging="720"/>
        <w:jc w:val="both"/>
        <w:rPr>
          <w:color w:val="000000"/>
          <w:sz w:val="22"/>
          <w:szCs w:val="22"/>
        </w:rPr>
      </w:pPr>
      <w:r w:rsidRPr="00A1555A">
        <w:rPr>
          <w:color w:val="000000"/>
          <w:sz w:val="22"/>
          <w:szCs w:val="22"/>
        </w:rPr>
        <w:t>2000-2</w:t>
      </w:r>
      <w:r w:rsidRPr="00A1555A">
        <w:rPr>
          <w:color w:val="000000"/>
          <w:sz w:val="22"/>
          <w:szCs w:val="22"/>
        </w:rPr>
        <w:tab/>
      </w:r>
      <w:r w:rsidRPr="00A1555A">
        <w:rPr>
          <w:b/>
          <w:bCs/>
          <w:color w:val="000000"/>
          <w:sz w:val="22"/>
          <w:szCs w:val="22"/>
        </w:rPr>
        <w:t>Instructor</w:t>
      </w:r>
      <w:r w:rsidRPr="00A1555A">
        <w:rPr>
          <w:color w:val="000000"/>
          <w:sz w:val="22"/>
          <w:szCs w:val="22"/>
        </w:rPr>
        <w:t>, SOC356</w:t>
      </w:r>
      <w:r w:rsidRPr="00A1555A">
        <w:rPr>
          <w:bCs/>
          <w:color w:val="000000"/>
          <w:sz w:val="22"/>
          <w:szCs w:val="22"/>
        </w:rPr>
        <w:t>: Social Research II,</w:t>
      </w:r>
      <w:r w:rsidRPr="00A1555A">
        <w:rPr>
          <w:b/>
          <w:bCs/>
          <w:color w:val="000000"/>
          <w:sz w:val="22"/>
          <w:szCs w:val="22"/>
        </w:rPr>
        <w:t xml:space="preserve"> </w:t>
      </w:r>
      <w:r w:rsidRPr="00A1555A">
        <w:rPr>
          <w:color w:val="000000"/>
          <w:sz w:val="22"/>
          <w:szCs w:val="22"/>
        </w:rPr>
        <w:t>Dept of Sociology, Emory University (every fall)</w:t>
      </w:r>
    </w:p>
    <w:p w14:paraId="62AE1524" w14:textId="77777777" w:rsidR="00C40812" w:rsidRPr="00A1555A" w:rsidRDefault="00C40812" w:rsidP="00C40812">
      <w:pPr>
        <w:pStyle w:val="NP0"/>
        <w:widowControl w:val="0"/>
        <w:spacing w:after="0"/>
        <w:ind w:left="900" w:hanging="900"/>
        <w:jc w:val="both"/>
        <w:rPr>
          <w:color w:val="000000"/>
          <w:sz w:val="22"/>
          <w:szCs w:val="22"/>
        </w:rPr>
      </w:pPr>
    </w:p>
    <w:p w14:paraId="4B6DED67" w14:textId="77777777" w:rsidR="00C40812" w:rsidRPr="00166D0E" w:rsidRDefault="00C40812" w:rsidP="00C40812">
      <w:pPr>
        <w:pStyle w:val="NP0"/>
        <w:widowControl w:val="0"/>
        <w:spacing w:after="0"/>
        <w:ind w:left="900" w:hanging="900"/>
        <w:jc w:val="both"/>
        <w:rPr>
          <w:b/>
          <w:color w:val="000000"/>
          <w:sz w:val="22"/>
          <w:szCs w:val="22"/>
        </w:rPr>
      </w:pPr>
      <w:r w:rsidRPr="00166D0E">
        <w:rPr>
          <w:b/>
          <w:color w:val="000000"/>
          <w:sz w:val="22"/>
          <w:szCs w:val="22"/>
        </w:rPr>
        <w:t>GRADUATE COURSES</w:t>
      </w:r>
    </w:p>
    <w:p w14:paraId="533974C3" w14:textId="77777777" w:rsidR="00C40812" w:rsidRPr="00166D0E" w:rsidRDefault="00C40812" w:rsidP="00C40812">
      <w:pPr>
        <w:pStyle w:val="NP0"/>
        <w:widowControl w:val="0"/>
        <w:spacing w:after="0"/>
        <w:ind w:left="720" w:hanging="720"/>
        <w:jc w:val="both"/>
        <w:rPr>
          <w:color w:val="000000"/>
          <w:sz w:val="22"/>
          <w:szCs w:val="22"/>
        </w:rPr>
      </w:pPr>
    </w:p>
    <w:p w14:paraId="5E414FB4" w14:textId="77777777" w:rsidR="00C40812" w:rsidRPr="00166D0E" w:rsidRDefault="00C40812" w:rsidP="004552A3">
      <w:pPr>
        <w:pStyle w:val="NP0"/>
        <w:widowControl w:val="0"/>
        <w:spacing w:after="0"/>
        <w:ind w:left="720" w:hanging="720"/>
        <w:jc w:val="both"/>
        <w:rPr>
          <w:color w:val="000000"/>
          <w:sz w:val="22"/>
          <w:szCs w:val="22"/>
        </w:rPr>
      </w:pPr>
      <w:r w:rsidRPr="00166D0E">
        <w:rPr>
          <w:color w:val="000000"/>
          <w:sz w:val="22"/>
          <w:szCs w:val="22"/>
        </w:rPr>
        <w:t>2019-</w:t>
      </w:r>
      <w:r w:rsidRPr="00166D0E">
        <w:rPr>
          <w:color w:val="000000"/>
          <w:sz w:val="22"/>
          <w:szCs w:val="22"/>
        </w:rPr>
        <w:tab/>
      </w:r>
      <w:r w:rsidRPr="00166D0E">
        <w:rPr>
          <w:b/>
          <w:bCs/>
          <w:color w:val="000000"/>
          <w:sz w:val="22"/>
          <w:szCs w:val="22"/>
        </w:rPr>
        <w:t>Instructor</w:t>
      </w:r>
      <w:r w:rsidRPr="00166D0E">
        <w:rPr>
          <w:color w:val="000000"/>
          <w:sz w:val="22"/>
          <w:szCs w:val="22"/>
        </w:rPr>
        <w:t>, GH585, Gender-Based Violence in Global Perspective (every other spring)</w:t>
      </w:r>
      <w:r w:rsidR="007D3CD6">
        <w:rPr>
          <w:color w:val="000000"/>
          <w:sz w:val="22"/>
          <w:szCs w:val="22"/>
        </w:rPr>
        <w:t xml:space="preserve"> (enrollment: 50)</w:t>
      </w:r>
    </w:p>
    <w:p w14:paraId="0A9B97B1" w14:textId="77777777" w:rsidR="00C40812" w:rsidRPr="00A1555A" w:rsidRDefault="00C40812" w:rsidP="004552A3">
      <w:pPr>
        <w:pStyle w:val="NP0"/>
        <w:widowControl w:val="0"/>
        <w:spacing w:after="0"/>
        <w:ind w:left="720" w:hanging="720"/>
        <w:jc w:val="both"/>
        <w:rPr>
          <w:color w:val="000000"/>
          <w:sz w:val="22"/>
          <w:szCs w:val="22"/>
        </w:rPr>
      </w:pPr>
      <w:r w:rsidRPr="00166D0E">
        <w:rPr>
          <w:color w:val="000000"/>
          <w:sz w:val="22"/>
          <w:szCs w:val="22"/>
        </w:rPr>
        <w:t>2002-</w:t>
      </w:r>
      <w:r w:rsidRPr="00166D0E">
        <w:rPr>
          <w:color w:val="000000"/>
          <w:sz w:val="22"/>
          <w:szCs w:val="22"/>
        </w:rPr>
        <w:tab/>
      </w:r>
      <w:r w:rsidRPr="00166D0E">
        <w:rPr>
          <w:b/>
          <w:bCs/>
          <w:color w:val="000000"/>
          <w:sz w:val="22"/>
          <w:szCs w:val="22"/>
        </w:rPr>
        <w:t>Instructor</w:t>
      </w:r>
      <w:r w:rsidRPr="00166D0E">
        <w:rPr>
          <w:color w:val="000000"/>
          <w:sz w:val="22"/>
          <w:szCs w:val="22"/>
        </w:rPr>
        <w:t>, GH</w:t>
      </w:r>
      <w:r w:rsidRPr="00166D0E">
        <w:rPr>
          <w:bCs/>
          <w:color w:val="000000"/>
          <w:sz w:val="22"/>
          <w:szCs w:val="22"/>
        </w:rPr>
        <w:t>559/SOC527/WS585: Gender and Global Health (formerly Gender, Health, and Population Change and Gender, Health, and Development)</w:t>
      </w:r>
      <w:r w:rsidRPr="00166D0E">
        <w:rPr>
          <w:color w:val="000000"/>
          <w:sz w:val="22"/>
          <w:szCs w:val="22"/>
        </w:rPr>
        <w:t>, Depts of Global Health, Sociology,</w:t>
      </w:r>
      <w:r w:rsidRPr="00A1555A">
        <w:rPr>
          <w:color w:val="000000"/>
          <w:sz w:val="22"/>
          <w:szCs w:val="22"/>
        </w:rPr>
        <w:t xml:space="preserve"> and Women’s, Gder, Sexuality Studies, Emory University (every </w:t>
      </w:r>
      <w:r w:rsidR="00651DF3">
        <w:rPr>
          <w:color w:val="000000"/>
          <w:sz w:val="22"/>
          <w:szCs w:val="22"/>
        </w:rPr>
        <w:t xml:space="preserve">other </w:t>
      </w:r>
      <w:r w:rsidRPr="00A1555A">
        <w:rPr>
          <w:color w:val="000000"/>
          <w:sz w:val="22"/>
          <w:szCs w:val="22"/>
        </w:rPr>
        <w:t>spring)</w:t>
      </w:r>
      <w:r w:rsidR="00651DF3">
        <w:rPr>
          <w:color w:val="000000"/>
          <w:sz w:val="22"/>
          <w:szCs w:val="22"/>
        </w:rPr>
        <w:t xml:space="preserve"> (enrollment: 35)</w:t>
      </w:r>
    </w:p>
    <w:p w14:paraId="0E1718FA" w14:textId="77777777" w:rsidR="00C40812" w:rsidRPr="00A1555A" w:rsidRDefault="00C40812" w:rsidP="004552A3">
      <w:pPr>
        <w:pStyle w:val="NP0"/>
        <w:widowControl w:val="0"/>
        <w:spacing w:after="0"/>
        <w:ind w:left="720" w:right="-540" w:hanging="720"/>
        <w:jc w:val="both"/>
        <w:rPr>
          <w:color w:val="000000"/>
          <w:sz w:val="22"/>
          <w:szCs w:val="22"/>
        </w:rPr>
      </w:pPr>
      <w:r w:rsidRPr="00A1555A">
        <w:rPr>
          <w:color w:val="000000"/>
          <w:sz w:val="22"/>
          <w:szCs w:val="22"/>
        </w:rPr>
        <w:t>2004-6</w:t>
      </w:r>
      <w:r w:rsidRPr="00A1555A">
        <w:rPr>
          <w:color w:val="000000"/>
          <w:sz w:val="22"/>
          <w:szCs w:val="22"/>
        </w:rPr>
        <w:tab/>
      </w:r>
      <w:r w:rsidRPr="00A1555A">
        <w:rPr>
          <w:b/>
          <w:bCs/>
          <w:color w:val="000000"/>
          <w:sz w:val="22"/>
          <w:szCs w:val="22"/>
        </w:rPr>
        <w:t>Instructor</w:t>
      </w:r>
      <w:r w:rsidRPr="00A1555A">
        <w:rPr>
          <w:color w:val="000000"/>
          <w:sz w:val="22"/>
          <w:szCs w:val="22"/>
        </w:rPr>
        <w:t>, GH</w:t>
      </w:r>
      <w:r w:rsidRPr="00A1555A">
        <w:rPr>
          <w:bCs/>
          <w:color w:val="000000"/>
          <w:sz w:val="22"/>
          <w:szCs w:val="22"/>
        </w:rPr>
        <w:t>540: Population Dynamics,</w:t>
      </w:r>
      <w:r w:rsidRPr="00A1555A">
        <w:rPr>
          <w:b/>
          <w:bCs/>
          <w:color w:val="000000"/>
          <w:sz w:val="22"/>
          <w:szCs w:val="22"/>
        </w:rPr>
        <w:t xml:space="preserve"> </w:t>
      </w:r>
      <w:r w:rsidRPr="00A1555A">
        <w:rPr>
          <w:color w:val="000000"/>
          <w:sz w:val="22"/>
          <w:szCs w:val="22"/>
        </w:rPr>
        <w:t>Dept of Global Health, Emory University (every spring)</w:t>
      </w:r>
    </w:p>
    <w:p w14:paraId="2725E0B9" w14:textId="77777777" w:rsidR="00C40812" w:rsidRPr="00A1555A" w:rsidRDefault="00C40812" w:rsidP="004552A3">
      <w:pPr>
        <w:pStyle w:val="NP0"/>
        <w:widowControl w:val="0"/>
        <w:spacing w:after="0"/>
        <w:ind w:left="720" w:hanging="720"/>
        <w:jc w:val="both"/>
        <w:rPr>
          <w:color w:val="000000"/>
          <w:sz w:val="22"/>
          <w:szCs w:val="22"/>
        </w:rPr>
      </w:pPr>
      <w:r w:rsidRPr="00A1555A">
        <w:rPr>
          <w:color w:val="000000"/>
          <w:sz w:val="22"/>
          <w:szCs w:val="22"/>
        </w:rPr>
        <w:t>2001-3</w:t>
      </w:r>
      <w:r w:rsidRPr="00A1555A">
        <w:rPr>
          <w:color w:val="000000"/>
          <w:sz w:val="22"/>
          <w:szCs w:val="22"/>
        </w:rPr>
        <w:tab/>
      </w:r>
      <w:r w:rsidRPr="00A1555A">
        <w:rPr>
          <w:b/>
          <w:bCs/>
          <w:color w:val="000000"/>
          <w:sz w:val="22"/>
          <w:szCs w:val="22"/>
        </w:rPr>
        <w:t>Instructor</w:t>
      </w:r>
      <w:r w:rsidRPr="00A1555A">
        <w:rPr>
          <w:color w:val="000000"/>
          <w:sz w:val="22"/>
          <w:szCs w:val="22"/>
        </w:rPr>
        <w:t>, IH591D</w:t>
      </w:r>
      <w:r w:rsidRPr="00A1555A">
        <w:rPr>
          <w:bCs/>
          <w:color w:val="000000"/>
          <w:sz w:val="22"/>
          <w:szCs w:val="22"/>
        </w:rPr>
        <w:t xml:space="preserve">: Morbidity and Mortality in LDCs (formerly Health Status and Social Equity), </w:t>
      </w:r>
      <w:r w:rsidRPr="00A1555A">
        <w:rPr>
          <w:color w:val="000000"/>
          <w:sz w:val="22"/>
          <w:szCs w:val="22"/>
        </w:rPr>
        <w:t>Dept of Global Health, Emory University (spring)</w:t>
      </w:r>
    </w:p>
    <w:p w14:paraId="732AF1FF" w14:textId="77777777" w:rsidR="00C40812" w:rsidRPr="00A1555A" w:rsidRDefault="00C40812" w:rsidP="00C40812">
      <w:pPr>
        <w:pStyle w:val="NP0"/>
        <w:widowControl w:val="0"/>
        <w:spacing w:after="0"/>
        <w:ind w:left="720" w:hanging="720"/>
        <w:jc w:val="both"/>
        <w:rPr>
          <w:color w:val="000000"/>
          <w:sz w:val="22"/>
          <w:szCs w:val="22"/>
        </w:rPr>
      </w:pPr>
      <w:r w:rsidRPr="00A1555A">
        <w:rPr>
          <w:color w:val="000000"/>
          <w:sz w:val="22"/>
          <w:szCs w:val="22"/>
        </w:rPr>
        <w:t>1998</w:t>
      </w:r>
      <w:r w:rsidRPr="00A1555A">
        <w:rPr>
          <w:color w:val="000000"/>
          <w:sz w:val="22"/>
          <w:szCs w:val="22"/>
        </w:rPr>
        <w:tab/>
      </w:r>
      <w:r w:rsidRPr="00A1555A">
        <w:rPr>
          <w:b/>
          <w:bCs/>
          <w:color w:val="000000"/>
          <w:sz w:val="22"/>
          <w:szCs w:val="22"/>
        </w:rPr>
        <w:t>Co-instructor,</w:t>
      </w:r>
      <w:r w:rsidRPr="00A1555A">
        <w:rPr>
          <w:color w:val="000000"/>
          <w:sz w:val="22"/>
          <w:szCs w:val="22"/>
        </w:rPr>
        <w:t xml:space="preserve"> </w:t>
      </w:r>
      <w:r w:rsidRPr="00A1555A">
        <w:rPr>
          <w:bCs/>
          <w:color w:val="000000"/>
          <w:sz w:val="22"/>
          <w:szCs w:val="22"/>
        </w:rPr>
        <w:t>Gender, Sexuality, and Population,</w:t>
      </w:r>
      <w:r w:rsidRPr="00A1555A">
        <w:rPr>
          <w:b/>
          <w:bCs/>
          <w:color w:val="000000"/>
          <w:sz w:val="22"/>
          <w:szCs w:val="22"/>
        </w:rPr>
        <w:t xml:space="preserve"> </w:t>
      </w:r>
      <w:r w:rsidRPr="00A1555A">
        <w:rPr>
          <w:color w:val="000000"/>
          <w:sz w:val="22"/>
          <w:szCs w:val="22"/>
        </w:rPr>
        <w:t>Dept of Population Dynamics, Johns Hopkins School of Hygiene and Public Health (sprint)</w:t>
      </w:r>
    </w:p>
    <w:p w14:paraId="5192A6D7" w14:textId="77777777" w:rsidR="00C40812" w:rsidRPr="00A1555A" w:rsidRDefault="00C40812" w:rsidP="00C40812">
      <w:pPr>
        <w:pStyle w:val="NP0"/>
        <w:widowControl w:val="0"/>
        <w:spacing w:after="0"/>
        <w:ind w:left="720" w:hanging="720"/>
        <w:jc w:val="both"/>
        <w:rPr>
          <w:color w:val="000000"/>
          <w:sz w:val="22"/>
          <w:szCs w:val="22"/>
        </w:rPr>
      </w:pPr>
      <w:r w:rsidRPr="00A1555A">
        <w:rPr>
          <w:color w:val="000000"/>
          <w:sz w:val="22"/>
          <w:szCs w:val="22"/>
        </w:rPr>
        <w:t>1995</w:t>
      </w:r>
      <w:r w:rsidRPr="00A1555A">
        <w:rPr>
          <w:color w:val="000000"/>
          <w:sz w:val="22"/>
          <w:szCs w:val="22"/>
        </w:rPr>
        <w:tab/>
      </w:r>
      <w:r w:rsidRPr="00A1555A">
        <w:rPr>
          <w:b/>
          <w:bCs/>
          <w:color w:val="000000"/>
          <w:sz w:val="22"/>
          <w:szCs w:val="22"/>
        </w:rPr>
        <w:t>Graduate Teaching Assistant,</w:t>
      </w:r>
      <w:r w:rsidRPr="00A1555A">
        <w:rPr>
          <w:color w:val="000000"/>
          <w:sz w:val="22"/>
          <w:szCs w:val="22"/>
        </w:rPr>
        <w:t xml:space="preserve"> </w:t>
      </w:r>
      <w:r w:rsidRPr="00A1555A">
        <w:rPr>
          <w:bCs/>
          <w:color w:val="000000"/>
          <w:sz w:val="22"/>
          <w:szCs w:val="22"/>
        </w:rPr>
        <w:t xml:space="preserve">Family Planning and Reproductive Health Program Evaluation, </w:t>
      </w:r>
      <w:r w:rsidRPr="00A1555A">
        <w:rPr>
          <w:color w:val="000000"/>
          <w:sz w:val="22"/>
          <w:szCs w:val="22"/>
        </w:rPr>
        <w:t>Dept of Population Dynamics, Johns Hopkins School of Hygiene and Public Health.</w:t>
      </w:r>
    </w:p>
    <w:p w14:paraId="021772D5" w14:textId="77777777" w:rsidR="00C40812" w:rsidRPr="00A1555A" w:rsidRDefault="00C40812" w:rsidP="00C40812">
      <w:pPr>
        <w:pStyle w:val="NP0"/>
        <w:widowControl w:val="0"/>
        <w:tabs>
          <w:tab w:val="left" w:pos="720"/>
          <w:tab w:val="left" w:pos="1440"/>
          <w:tab w:val="left" w:pos="2160"/>
          <w:tab w:val="left" w:pos="2880"/>
          <w:tab w:val="left" w:pos="7740"/>
        </w:tabs>
        <w:spacing w:after="0"/>
        <w:jc w:val="both"/>
        <w:rPr>
          <w:color w:val="000000"/>
          <w:sz w:val="22"/>
          <w:szCs w:val="22"/>
        </w:rPr>
      </w:pPr>
    </w:p>
    <w:p w14:paraId="589CF7FF" w14:textId="77777777" w:rsidR="00C40812" w:rsidRPr="00A1555A" w:rsidRDefault="00C40812" w:rsidP="00C40812">
      <w:pPr>
        <w:pStyle w:val="NP0"/>
        <w:widowControl w:val="0"/>
        <w:tabs>
          <w:tab w:val="left" w:pos="720"/>
          <w:tab w:val="left" w:pos="1440"/>
          <w:tab w:val="left" w:pos="2160"/>
          <w:tab w:val="left" w:pos="2880"/>
          <w:tab w:val="left" w:pos="7740"/>
        </w:tabs>
        <w:spacing w:after="0"/>
        <w:jc w:val="both"/>
        <w:rPr>
          <w:b/>
          <w:color w:val="000000"/>
          <w:sz w:val="22"/>
          <w:szCs w:val="22"/>
        </w:rPr>
      </w:pPr>
      <w:r w:rsidRPr="00A1555A">
        <w:rPr>
          <w:b/>
          <w:color w:val="000000"/>
          <w:sz w:val="22"/>
          <w:szCs w:val="22"/>
        </w:rPr>
        <w:t>MID-CAREER PROFESSIONAL COURSES</w:t>
      </w:r>
    </w:p>
    <w:p w14:paraId="18E2C855" w14:textId="77777777" w:rsidR="00C40812" w:rsidRPr="00A1555A" w:rsidRDefault="00C40812" w:rsidP="00C40812">
      <w:pPr>
        <w:widowControl w:val="0"/>
        <w:ind w:left="720" w:hanging="720"/>
        <w:jc w:val="both"/>
        <w:rPr>
          <w:color w:val="000000"/>
          <w:sz w:val="22"/>
          <w:szCs w:val="22"/>
        </w:rPr>
      </w:pPr>
    </w:p>
    <w:p w14:paraId="5612FA65" w14:textId="075FB501" w:rsidR="00937F3B" w:rsidRDefault="00937F3B" w:rsidP="005B76D8">
      <w:pPr>
        <w:widowControl w:val="0"/>
        <w:ind w:left="720" w:hanging="720"/>
        <w:jc w:val="both"/>
        <w:rPr>
          <w:color w:val="000000"/>
          <w:sz w:val="22"/>
          <w:szCs w:val="22"/>
        </w:rPr>
      </w:pPr>
      <w:r>
        <w:rPr>
          <w:color w:val="000000"/>
          <w:sz w:val="22"/>
          <w:szCs w:val="22"/>
        </w:rPr>
        <w:t>2024</w:t>
      </w:r>
      <w:r>
        <w:rPr>
          <w:color w:val="000000"/>
          <w:sz w:val="22"/>
          <w:szCs w:val="22"/>
        </w:rPr>
        <w:tab/>
      </w:r>
      <w:r w:rsidRPr="0070326A">
        <w:rPr>
          <w:b/>
          <w:bCs/>
          <w:color w:val="000000"/>
          <w:sz w:val="22"/>
          <w:szCs w:val="22"/>
        </w:rPr>
        <w:t>Instructor</w:t>
      </w:r>
      <w:r>
        <w:rPr>
          <w:color w:val="000000"/>
          <w:sz w:val="22"/>
          <w:szCs w:val="22"/>
        </w:rPr>
        <w:t xml:space="preserve">. </w:t>
      </w:r>
      <w:r w:rsidR="0070326A">
        <w:rPr>
          <w:color w:val="000000"/>
          <w:sz w:val="22"/>
          <w:szCs w:val="22"/>
        </w:rPr>
        <w:t xml:space="preserve">Preparing Manuscripts for Publication. </w:t>
      </w:r>
      <w:r w:rsidR="00E877A1">
        <w:rPr>
          <w:color w:val="000000"/>
          <w:sz w:val="22"/>
          <w:szCs w:val="22"/>
        </w:rPr>
        <w:t xml:space="preserve">In-country meeting of </w:t>
      </w:r>
      <w:r w:rsidR="0070326A" w:rsidRPr="0070326A">
        <w:rPr>
          <w:color w:val="000000"/>
          <w:sz w:val="22"/>
          <w:szCs w:val="22"/>
        </w:rPr>
        <w:t xml:space="preserve">CONVERGE: Consortium for Violence Prevention Research, Implementation, and Leadership Training for Excellence. NIH/Fogarty D43 Training Grant (PI Yount), </w:t>
      </w:r>
      <w:r w:rsidR="0070326A">
        <w:rPr>
          <w:color w:val="000000"/>
          <w:sz w:val="22"/>
          <w:szCs w:val="22"/>
        </w:rPr>
        <w:t>May 20-24, 2024.</w:t>
      </w:r>
    </w:p>
    <w:p w14:paraId="4F2C356D" w14:textId="5F853713" w:rsidR="005B76D8" w:rsidRDefault="005B76D8" w:rsidP="005B76D8">
      <w:pPr>
        <w:widowControl w:val="0"/>
        <w:ind w:left="720" w:hanging="720"/>
        <w:jc w:val="both"/>
        <w:rPr>
          <w:color w:val="000000"/>
          <w:sz w:val="22"/>
          <w:szCs w:val="22"/>
        </w:rPr>
      </w:pPr>
      <w:r>
        <w:rPr>
          <w:color w:val="000000"/>
          <w:sz w:val="22"/>
          <w:szCs w:val="22"/>
        </w:rPr>
        <w:t>2023</w:t>
      </w:r>
      <w:r>
        <w:rPr>
          <w:color w:val="000000"/>
          <w:sz w:val="22"/>
          <w:szCs w:val="22"/>
        </w:rPr>
        <w:tab/>
      </w:r>
      <w:r w:rsidRPr="005B76D8">
        <w:rPr>
          <w:b/>
          <w:bCs/>
          <w:color w:val="000000"/>
          <w:sz w:val="22"/>
          <w:szCs w:val="22"/>
        </w:rPr>
        <w:t>Instructor</w:t>
      </w:r>
      <w:r>
        <w:rPr>
          <w:color w:val="000000"/>
          <w:sz w:val="22"/>
          <w:szCs w:val="22"/>
        </w:rPr>
        <w:t>. Gender-Based Violence: Theory and Measurement. One-Month Intensive of CONVERGE: Consortium for Violence Prevention Research, Implementation, and Leadership Training for Excellence. NIH/Fogarty D43 Training Grant (PI Yount), September-October</w:t>
      </w:r>
      <w:r w:rsidR="000F06D2">
        <w:rPr>
          <w:color w:val="000000"/>
          <w:sz w:val="22"/>
          <w:szCs w:val="22"/>
        </w:rPr>
        <w:t>, 2023</w:t>
      </w:r>
      <w:r>
        <w:rPr>
          <w:color w:val="000000"/>
          <w:sz w:val="22"/>
          <w:szCs w:val="22"/>
        </w:rPr>
        <w:t>.</w:t>
      </w:r>
    </w:p>
    <w:p w14:paraId="6E0A7A8D" w14:textId="3AF3C482" w:rsidR="005B76D8" w:rsidRDefault="005B76D8" w:rsidP="00C40812">
      <w:pPr>
        <w:widowControl w:val="0"/>
        <w:ind w:left="720" w:hanging="720"/>
        <w:jc w:val="both"/>
        <w:rPr>
          <w:color w:val="000000"/>
          <w:sz w:val="22"/>
          <w:szCs w:val="22"/>
        </w:rPr>
      </w:pPr>
      <w:r>
        <w:rPr>
          <w:color w:val="000000"/>
          <w:sz w:val="22"/>
          <w:szCs w:val="22"/>
        </w:rPr>
        <w:t>2022</w:t>
      </w:r>
      <w:r>
        <w:rPr>
          <w:color w:val="000000"/>
          <w:sz w:val="22"/>
          <w:szCs w:val="22"/>
        </w:rPr>
        <w:tab/>
      </w:r>
      <w:r w:rsidRPr="005B76D8">
        <w:rPr>
          <w:b/>
          <w:bCs/>
          <w:color w:val="000000"/>
          <w:sz w:val="22"/>
          <w:szCs w:val="22"/>
        </w:rPr>
        <w:t>Instructor</w:t>
      </w:r>
      <w:r>
        <w:rPr>
          <w:color w:val="000000"/>
          <w:sz w:val="22"/>
          <w:szCs w:val="22"/>
        </w:rPr>
        <w:t>. Gender-Based Violence: Theory and Measurement. One-Month Intensive of CONVERGE: Consortium for Violence Prevention Research, Implementation, and Leadership Training for Excellence. NIH/Fogarty D43 Training Grant (PI Yount), April-May</w:t>
      </w:r>
      <w:r w:rsidR="000F06D2">
        <w:rPr>
          <w:color w:val="000000"/>
          <w:sz w:val="22"/>
          <w:szCs w:val="22"/>
        </w:rPr>
        <w:t>, 2022</w:t>
      </w:r>
      <w:r>
        <w:rPr>
          <w:color w:val="000000"/>
          <w:sz w:val="22"/>
          <w:szCs w:val="22"/>
        </w:rPr>
        <w:t>.</w:t>
      </w:r>
    </w:p>
    <w:p w14:paraId="230C58E7" w14:textId="77777777" w:rsidR="00C40812" w:rsidRPr="00A1555A" w:rsidRDefault="00C40812" w:rsidP="00C40812">
      <w:pPr>
        <w:widowControl w:val="0"/>
        <w:ind w:left="720" w:hanging="720"/>
        <w:jc w:val="both"/>
        <w:rPr>
          <w:color w:val="000000"/>
          <w:sz w:val="22"/>
          <w:szCs w:val="22"/>
        </w:rPr>
      </w:pPr>
      <w:r w:rsidRPr="00A1555A">
        <w:rPr>
          <w:color w:val="000000"/>
          <w:sz w:val="22"/>
          <w:szCs w:val="22"/>
        </w:rPr>
        <w:t>2009</w:t>
      </w:r>
      <w:r w:rsidRPr="00A1555A">
        <w:rPr>
          <w:color w:val="000000"/>
          <w:sz w:val="22"/>
          <w:szCs w:val="22"/>
        </w:rPr>
        <w:tab/>
      </w:r>
      <w:r w:rsidRPr="00A1555A">
        <w:rPr>
          <w:b/>
          <w:color w:val="000000"/>
          <w:sz w:val="22"/>
          <w:szCs w:val="22"/>
        </w:rPr>
        <w:t>Co-Instructor</w:t>
      </w:r>
      <w:r w:rsidRPr="00A1555A">
        <w:rPr>
          <w:color w:val="000000"/>
          <w:sz w:val="22"/>
          <w:szCs w:val="22"/>
        </w:rPr>
        <w:t xml:space="preserve"> (with Sunita Kishor). Making the </w:t>
      </w:r>
      <w:r w:rsidRPr="00A1555A">
        <w:rPr>
          <w:i/>
          <w:color w:val="000000"/>
          <w:sz w:val="22"/>
          <w:szCs w:val="22"/>
        </w:rPr>
        <w:t>Invisible</w:t>
      </w:r>
      <w:r w:rsidRPr="00A1555A">
        <w:rPr>
          <w:color w:val="000000"/>
          <w:sz w:val="22"/>
          <w:szCs w:val="22"/>
        </w:rPr>
        <w:t xml:space="preserve"> Visible: Using Demographic and Health Surveys (DHS) Data to Document and Understand Gender-Based Violence. May 9–10, Emory University, Atlanta, GA. Funded by U.S.A.I.D. subcontract to Measure DHS.</w:t>
      </w:r>
    </w:p>
    <w:p w14:paraId="2BBB5C21" w14:textId="77777777" w:rsidR="00C40812" w:rsidRPr="00A1555A" w:rsidRDefault="00C40812" w:rsidP="00C40812">
      <w:pPr>
        <w:pStyle w:val="NP0"/>
        <w:widowControl w:val="0"/>
        <w:tabs>
          <w:tab w:val="left" w:pos="720"/>
          <w:tab w:val="left" w:pos="1440"/>
          <w:tab w:val="left" w:pos="2160"/>
          <w:tab w:val="left" w:pos="2880"/>
          <w:tab w:val="left" w:pos="7740"/>
        </w:tabs>
        <w:spacing w:after="0"/>
        <w:ind w:left="720" w:hanging="720"/>
        <w:jc w:val="both"/>
        <w:rPr>
          <w:color w:val="000000"/>
          <w:sz w:val="22"/>
          <w:szCs w:val="22"/>
        </w:rPr>
      </w:pPr>
      <w:r w:rsidRPr="00A1555A">
        <w:rPr>
          <w:color w:val="000000"/>
          <w:sz w:val="22"/>
          <w:szCs w:val="22"/>
        </w:rPr>
        <w:t>1996</w:t>
      </w:r>
      <w:r w:rsidRPr="00A1555A">
        <w:rPr>
          <w:color w:val="000000"/>
          <w:sz w:val="22"/>
          <w:szCs w:val="22"/>
        </w:rPr>
        <w:tab/>
      </w:r>
      <w:r w:rsidRPr="00A1555A">
        <w:rPr>
          <w:b/>
          <w:bCs/>
          <w:color w:val="000000"/>
          <w:sz w:val="22"/>
          <w:szCs w:val="22"/>
        </w:rPr>
        <w:t>Instructor</w:t>
      </w:r>
      <w:r w:rsidRPr="00A1555A">
        <w:rPr>
          <w:color w:val="000000"/>
          <w:sz w:val="22"/>
          <w:szCs w:val="22"/>
        </w:rPr>
        <w:t xml:space="preserve">, </w:t>
      </w:r>
      <w:r w:rsidRPr="00A1555A">
        <w:rPr>
          <w:bCs/>
          <w:color w:val="000000"/>
          <w:sz w:val="22"/>
          <w:szCs w:val="22"/>
        </w:rPr>
        <w:t xml:space="preserve">Study Design and Measurement of Reproductive Health Morbidity </w:t>
      </w:r>
      <w:r w:rsidRPr="00A1555A">
        <w:rPr>
          <w:color w:val="000000"/>
          <w:sz w:val="22"/>
          <w:szCs w:val="22"/>
        </w:rPr>
        <w:t>Cairo Demographic Center, Egypt; United Nation’s Fund for Population Activities Global Training Program in Population and Sustainable Development.</w:t>
      </w:r>
    </w:p>
    <w:p w14:paraId="4DCA1908"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p>
    <w:p w14:paraId="5D2F26D7"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r w:rsidRPr="00A1555A">
        <w:rPr>
          <w:b/>
          <w:bCs/>
          <w:color w:val="000000"/>
          <w:sz w:val="22"/>
          <w:szCs w:val="22"/>
        </w:rPr>
        <w:t>GUEST LECTURES IN UNDERGRADUATE (U) AND GRADUATE (G) COURSES</w:t>
      </w:r>
    </w:p>
    <w:p w14:paraId="74F1E543" w14:textId="77777777" w:rsidR="00C40812" w:rsidRPr="00A1555A" w:rsidRDefault="00C40812" w:rsidP="00C40812">
      <w:pPr>
        <w:pStyle w:val="NP0"/>
        <w:widowControl w:val="0"/>
        <w:spacing w:after="0"/>
        <w:ind w:left="900" w:hanging="900"/>
        <w:jc w:val="both"/>
        <w:rPr>
          <w:bCs/>
          <w:color w:val="000000"/>
          <w:sz w:val="22"/>
          <w:szCs w:val="22"/>
        </w:rPr>
      </w:pPr>
    </w:p>
    <w:p w14:paraId="7EF52F66"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2013-</w:t>
      </w:r>
      <w:r w:rsidRPr="00A1555A">
        <w:rPr>
          <w:bCs/>
          <w:color w:val="000000"/>
          <w:sz w:val="22"/>
          <w:szCs w:val="22"/>
        </w:rPr>
        <w:tab/>
      </w:r>
      <w:r w:rsidRPr="00A1555A">
        <w:rPr>
          <w:b/>
          <w:bCs/>
          <w:color w:val="000000"/>
          <w:sz w:val="22"/>
          <w:szCs w:val="22"/>
        </w:rPr>
        <w:t>Issues in Women’s Health</w:t>
      </w:r>
      <w:r w:rsidRPr="00A1555A">
        <w:rPr>
          <w:bCs/>
          <w:color w:val="000000"/>
          <w:sz w:val="22"/>
          <w:szCs w:val="22"/>
        </w:rPr>
        <w:t>, Department of Epidemiology (G, fall)</w:t>
      </w:r>
    </w:p>
    <w:p w14:paraId="1F286A32"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2013-</w:t>
      </w:r>
      <w:r w:rsidRPr="00A1555A">
        <w:rPr>
          <w:bCs/>
          <w:color w:val="000000"/>
          <w:sz w:val="22"/>
          <w:szCs w:val="22"/>
        </w:rPr>
        <w:tab/>
      </w:r>
      <w:r w:rsidRPr="00A1555A">
        <w:rPr>
          <w:b/>
          <w:bCs/>
          <w:color w:val="000000"/>
          <w:sz w:val="22"/>
          <w:szCs w:val="22"/>
        </w:rPr>
        <w:t>Health 230</w:t>
      </w:r>
      <w:r w:rsidRPr="00A1555A">
        <w:rPr>
          <w:bCs/>
          <w:color w:val="000000"/>
          <w:sz w:val="22"/>
          <w:szCs w:val="22"/>
        </w:rPr>
        <w:t>, Center for Human Health and Society (U, fall)</w:t>
      </w:r>
    </w:p>
    <w:p w14:paraId="6C7EC9AB"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2013-</w:t>
      </w:r>
      <w:r w:rsidRPr="00A1555A">
        <w:rPr>
          <w:bCs/>
          <w:color w:val="000000"/>
          <w:sz w:val="22"/>
          <w:szCs w:val="22"/>
        </w:rPr>
        <w:tab/>
      </w:r>
      <w:r w:rsidRPr="00A1555A">
        <w:rPr>
          <w:b/>
          <w:color w:val="000000"/>
          <w:sz w:val="22"/>
          <w:szCs w:val="22"/>
        </w:rPr>
        <w:t>ANT 385</w:t>
      </w:r>
      <w:r w:rsidRPr="00A1555A">
        <w:rPr>
          <w:color w:val="000000"/>
          <w:sz w:val="22"/>
          <w:szCs w:val="22"/>
        </w:rPr>
        <w:t xml:space="preserve">: </w:t>
      </w:r>
      <w:r w:rsidRPr="00A1555A">
        <w:rPr>
          <w:b/>
          <w:bCs/>
          <w:color w:val="000000"/>
          <w:sz w:val="22"/>
          <w:szCs w:val="22"/>
        </w:rPr>
        <w:t>Introduction to Global Health</w:t>
      </w:r>
      <w:r w:rsidRPr="00A1555A">
        <w:rPr>
          <w:bCs/>
          <w:color w:val="000000"/>
          <w:sz w:val="22"/>
          <w:szCs w:val="22"/>
        </w:rPr>
        <w:t>, Department of Anthropology (U, fall)</w:t>
      </w:r>
    </w:p>
    <w:p w14:paraId="570B863A"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2013-</w:t>
      </w:r>
      <w:r w:rsidRPr="00A1555A">
        <w:rPr>
          <w:bCs/>
          <w:color w:val="000000"/>
          <w:sz w:val="22"/>
          <w:szCs w:val="22"/>
        </w:rPr>
        <w:tab/>
      </w:r>
      <w:r w:rsidRPr="00A1555A">
        <w:rPr>
          <w:b/>
          <w:bCs/>
          <w:color w:val="000000"/>
          <w:sz w:val="22"/>
          <w:szCs w:val="22"/>
        </w:rPr>
        <w:t>University Course on Violence</w:t>
      </w:r>
      <w:r w:rsidRPr="00A1555A">
        <w:rPr>
          <w:bCs/>
          <w:color w:val="000000"/>
          <w:sz w:val="22"/>
          <w:szCs w:val="22"/>
        </w:rPr>
        <w:t xml:space="preserve"> (U, G, spring)</w:t>
      </w:r>
    </w:p>
    <w:p w14:paraId="7029487E" w14:textId="77777777" w:rsidR="00C40812" w:rsidRPr="00A1555A" w:rsidRDefault="00C40812" w:rsidP="00C40812">
      <w:pPr>
        <w:pStyle w:val="NP0"/>
        <w:widowControl w:val="0"/>
        <w:spacing w:after="0"/>
        <w:ind w:left="900" w:hanging="900"/>
        <w:jc w:val="both"/>
        <w:rPr>
          <w:color w:val="000000"/>
          <w:sz w:val="22"/>
          <w:szCs w:val="22"/>
        </w:rPr>
      </w:pPr>
      <w:r w:rsidRPr="00A1555A">
        <w:rPr>
          <w:color w:val="000000"/>
          <w:sz w:val="22"/>
          <w:szCs w:val="22"/>
        </w:rPr>
        <w:t>2012-</w:t>
      </w:r>
      <w:r w:rsidRPr="00A1555A">
        <w:rPr>
          <w:color w:val="000000"/>
          <w:sz w:val="22"/>
          <w:szCs w:val="22"/>
        </w:rPr>
        <w:tab/>
      </w:r>
      <w:r w:rsidRPr="00A1555A">
        <w:rPr>
          <w:b/>
          <w:color w:val="000000"/>
          <w:sz w:val="22"/>
          <w:szCs w:val="22"/>
        </w:rPr>
        <w:t>Masters of Development Practice Core Course</w:t>
      </w:r>
      <w:r w:rsidRPr="00A1555A">
        <w:rPr>
          <w:color w:val="000000"/>
          <w:sz w:val="22"/>
          <w:szCs w:val="22"/>
        </w:rPr>
        <w:t xml:space="preserve"> (G, spring)</w:t>
      </w:r>
    </w:p>
    <w:p w14:paraId="7ACEF96A" w14:textId="77777777" w:rsidR="00C40812" w:rsidRPr="00A1555A" w:rsidRDefault="00C40812" w:rsidP="00C40812">
      <w:pPr>
        <w:pStyle w:val="NP0"/>
        <w:widowControl w:val="0"/>
        <w:spacing w:after="0"/>
        <w:ind w:left="900" w:hanging="900"/>
        <w:jc w:val="both"/>
        <w:rPr>
          <w:color w:val="000000"/>
          <w:sz w:val="22"/>
          <w:szCs w:val="22"/>
        </w:rPr>
      </w:pPr>
      <w:r w:rsidRPr="00A1555A">
        <w:rPr>
          <w:color w:val="000000"/>
          <w:sz w:val="22"/>
          <w:szCs w:val="22"/>
        </w:rPr>
        <w:t>2011-</w:t>
      </w:r>
      <w:r w:rsidRPr="00A1555A">
        <w:rPr>
          <w:color w:val="000000"/>
          <w:sz w:val="22"/>
          <w:szCs w:val="22"/>
        </w:rPr>
        <w:tab/>
      </w:r>
      <w:r w:rsidRPr="00A1555A">
        <w:rPr>
          <w:b/>
          <w:color w:val="000000"/>
          <w:sz w:val="22"/>
          <w:szCs w:val="22"/>
        </w:rPr>
        <w:t>NRSG678: Women’s Health Issues</w:t>
      </w:r>
      <w:r w:rsidRPr="00A1555A">
        <w:rPr>
          <w:color w:val="000000"/>
          <w:sz w:val="22"/>
          <w:szCs w:val="22"/>
        </w:rPr>
        <w:t>, Nell Hodgson Woodruff School of Nursing (G, sum/fall)</w:t>
      </w:r>
    </w:p>
    <w:p w14:paraId="71434A38" w14:textId="77777777" w:rsidR="00C40812" w:rsidRPr="00A1555A" w:rsidRDefault="00C40812" w:rsidP="00C40812">
      <w:pPr>
        <w:pStyle w:val="NP0"/>
        <w:widowControl w:val="0"/>
        <w:spacing w:after="0"/>
        <w:ind w:left="900" w:hanging="900"/>
        <w:jc w:val="both"/>
        <w:rPr>
          <w:color w:val="000000"/>
          <w:sz w:val="22"/>
          <w:szCs w:val="22"/>
        </w:rPr>
      </w:pPr>
      <w:r w:rsidRPr="00A1555A">
        <w:rPr>
          <w:color w:val="000000"/>
          <w:sz w:val="22"/>
          <w:szCs w:val="22"/>
        </w:rPr>
        <w:t>2008-</w:t>
      </w:r>
      <w:r w:rsidRPr="00A1555A">
        <w:rPr>
          <w:color w:val="000000"/>
          <w:sz w:val="22"/>
          <w:szCs w:val="22"/>
        </w:rPr>
        <w:tab/>
      </w:r>
      <w:r w:rsidRPr="00A1555A">
        <w:rPr>
          <w:b/>
          <w:color w:val="000000"/>
          <w:sz w:val="22"/>
          <w:szCs w:val="22"/>
        </w:rPr>
        <w:t>ANT 385</w:t>
      </w:r>
      <w:r w:rsidRPr="00A1555A">
        <w:rPr>
          <w:color w:val="000000"/>
          <w:sz w:val="22"/>
          <w:szCs w:val="22"/>
        </w:rPr>
        <w:t xml:space="preserve">: </w:t>
      </w:r>
      <w:r w:rsidRPr="00A1555A">
        <w:rPr>
          <w:b/>
          <w:color w:val="000000"/>
          <w:sz w:val="22"/>
          <w:szCs w:val="22"/>
        </w:rPr>
        <w:t>Introduction to Global Health</w:t>
      </w:r>
      <w:r w:rsidRPr="00A1555A">
        <w:rPr>
          <w:color w:val="000000"/>
          <w:sz w:val="22"/>
          <w:szCs w:val="22"/>
        </w:rPr>
        <w:t>, Department of Anthropology, Emory University (U, spring)</w:t>
      </w:r>
    </w:p>
    <w:p w14:paraId="3D834A25" w14:textId="77777777" w:rsidR="00C40812" w:rsidRPr="00A1555A" w:rsidRDefault="00C40812" w:rsidP="00C40812">
      <w:pPr>
        <w:pStyle w:val="NP0"/>
        <w:widowControl w:val="0"/>
        <w:spacing w:after="0"/>
        <w:ind w:left="900" w:hanging="900"/>
        <w:jc w:val="both"/>
        <w:rPr>
          <w:color w:val="000000"/>
          <w:sz w:val="22"/>
          <w:szCs w:val="22"/>
        </w:rPr>
      </w:pPr>
      <w:r w:rsidRPr="00A1555A">
        <w:rPr>
          <w:color w:val="000000"/>
          <w:sz w:val="22"/>
          <w:szCs w:val="22"/>
        </w:rPr>
        <w:t>2007-</w:t>
      </w:r>
      <w:r w:rsidRPr="00A1555A">
        <w:rPr>
          <w:color w:val="000000"/>
          <w:sz w:val="22"/>
          <w:szCs w:val="22"/>
        </w:rPr>
        <w:tab/>
      </w:r>
      <w:r w:rsidRPr="00A1555A">
        <w:rPr>
          <w:b/>
          <w:color w:val="000000"/>
          <w:sz w:val="22"/>
          <w:szCs w:val="22"/>
        </w:rPr>
        <w:t>BSHE 516: Social Epidemiology</w:t>
      </w:r>
      <w:r w:rsidRPr="00A1555A">
        <w:rPr>
          <w:color w:val="000000"/>
          <w:sz w:val="22"/>
          <w:szCs w:val="22"/>
        </w:rPr>
        <w:t>, Dept of Behavioral Sciences and Health Education, Emory University (G, fall)</w:t>
      </w:r>
    </w:p>
    <w:p w14:paraId="70C03465" w14:textId="77777777" w:rsidR="00C40812" w:rsidRPr="00A1555A" w:rsidRDefault="00C40812" w:rsidP="00C40812">
      <w:pPr>
        <w:pStyle w:val="NP0"/>
        <w:widowControl w:val="0"/>
        <w:spacing w:after="0"/>
        <w:ind w:left="900" w:hanging="900"/>
        <w:jc w:val="both"/>
        <w:rPr>
          <w:color w:val="000000"/>
          <w:sz w:val="22"/>
          <w:szCs w:val="22"/>
        </w:rPr>
      </w:pPr>
      <w:r w:rsidRPr="00A1555A">
        <w:rPr>
          <w:color w:val="000000"/>
          <w:sz w:val="22"/>
          <w:szCs w:val="22"/>
        </w:rPr>
        <w:t>2005/6/12</w:t>
      </w:r>
      <w:r w:rsidRPr="00A1555A">
        <w:rPr>
          <w:b/>
          <w:color w:val="000000"/>
          <w:sz w:val="22"/>
          <w:szCs w:val="22"/>
        </w:rPr>
        <w:t>BSHE 760R: Professional Seminar</w:t>
      </w:r>
      <w:r w:rsidRPr="00A1555A">
        <w:rPr>
          <w:color w:val="000000"/>
          <w:sz w:val="22"/>
          <w:szCs w:val="22"/>
        </w:rPr>
        <w:t>, Dept of Behavioral Sciences and Health Education, Emory University (G, fall)</w:t>
      </w:r>
    </w:p>
    <w:p w14:paraId="18A7076C" w14:textId="77777777" w:rsidR="00C40812" w:rsidRPr="00A1555A" w:rsidRDefault="00C40812" w:rsidP="00C40812">
      <w:pPr>
        <w:pStyle w:val="NP0"/>
        <w:widowControl w:val="0"/>
        <w:spacing w:after="0"/>
        <w:ind w:left="900" w:hanging="900"/>
        <w:jc w:val="both"/>
        <w:rPr>
          <w:color w:val="000000"/>
          <w:sz w:val="22"/>
          <w:szCs w:val="22"/>
        </w:rPr>
      </w:pPr>
      <w:r w:rsidRPr="00A1555A">
        <w:rPr>
          <w:color w:val="000000"/>
          <w:sz w:val="22"/>
          <w:szCs w:val="22"/>
        </w:rPr>
        <w:t>2005</w:t>
      </w:r>
      <w:r w:rsidRPr="00A1555A">
        <w:rPr>
          <w:color w:val="000000"/>
          <w:sz w:val="22"/>
          <w:szCs w:val="22"/>
        </w:rPr>
        <w:tab/>
      </w:r>
      <w:r w:rsidRPr="00A1555A">
        <w:rPr>
          <w:b/>
          <w:color w:val="000000"/>
          <w:sz w:val="22"/>
          <w:szCs w:val="22"/>
        </w:rPr>
        <w:t>Political Science 490: Politics of Education and Development</w:t>
      </w:r>
      <w:r w:rsidRPr="00A1555A">
        <w:rPr>
          <w:color w:val="000000"/>
          <w:sz w:val="22"/>
          <w:szCs w:val="22"/>
        </w:rPr>
        <w:t xml:space="preserve">, Dept of Political Science, </w:t>
      </w:r>
      <w:r w:rsidRPr="00A1555A">
        <w:rPr>
          <w:color w:val="000000"/>
          <w:sz w:val="22"/>
          <w:szCs w:val="22"/>
        </w:rPr>
        <w:lastRenderedPageBreak/>
        <w:t>Emory University (U, spring)</w:t>
      </w:r>
    </w:p>
    <w:p w14:paraId="5AD4701B" w14:textId="77777777" w:rsidR="00C40812" w:rsidRPr="00A1555A" w:rsidRDefault="00C40812" w:rsidP="00C40812">
      <w:pPr>
        <w:pStyle w:val="NP0"/>
        <w:widowControl w:val="0"/>
        <w:spacing w:after="0"/>
        <w:ind w:left="900" w:hanging="900"/>
        <w:jc w:val="both"/>
        <w:rPr>
          <w:color w:val="000000"/>
          <w:sz w:val="22"/>
          <w:szCs w:val="22"/>
        </w:rPr>
      </w:pPr>
      <w:r w:rsidRPr="00A1555A">
        <w:rPr>
          <w:color w:val="000000"/>
          <w:sz w:val="22"/>
          <w:szCs w:val="22"/>
        </w:rPr>
        <w:t>2003</w:t>
      </w:r>
      <w:r w:rsidRPr="00A1555A">
        <w:rPr>
          <w:color w:val="000000"/>
          <w:sz w:val="22"/>
          <w:szCs w:val="22"/>
        </w:rPr>
        <w:tab/>
      </w:r>
      <w:r w:rsidRPr="00A1555A">
        <w:rPr>
          <w:b/>
          <w:bCs/>
          <w:color w:val="000000"/>
          <w:sz w:val="22"/>
          <w:szCs w:val="22"/>
        </w:rPr>
        <w:t>Global Health 541: Technology of Fertility Control</w:t>
      </w:r>
      <w:r w:rsidRPr="00A1555A">
        <w:rPr>
          <w:bCs/>
          <w:color w:val="000000"/>
          <w:sz w:val="22"/>
          <w:szCs w:val="22"/>
        </w:rPr>
        <w:t>, Dept. of Global Health, Emory University</w:t>
      </w:r>
      <w:r w:rsidRPr="00A1555A">
        <w:rPr>
          <w:b/>
          <w:bCs/>
          <w:color w:val="000000"/>
          <w:sz w:val="22"/>
          <w:szCs w:val="22"/>
        </w:rPr>
        <w:t xml:space="preserve"> </w:t>
      </w:r>
      <w:r w:rsidRPr="00A1555A">
        <w:rPr>
          <w:color w:val="000000"/>
          <w:sz w:val="22"/>
          <w:szCs w:val="22"/>
        </w:rPr>
        <w:t>(G, fall)</w:t>
      </w:r>
    </w:p>
    <w:p w14:paraId="22DDACA7" w14:textId="77777777" w:rsidR="00C40812" w:rsidRPr="00A1555A" w:rsidRDefault="00C40812" w:rsidP="00C40812">
      <w:pPr>
        <w:pStyle w:val="NP0"/>
        <w:widowControl w:val="0"/>
        <w:spacing w:after="0"/>
        <w:ind w:left="900" w:hanging="900"/>
        <w:jc w:val="both"/>
        <w:rPr>
          <w:color w:val="000000"/>
          <w:sz w:val="22"/>
          <w:szCs w:val="22"/>
        </w:rPr>
      </w:pPr>
      <w:r w:rsidRPr="00A1555A">
        <w:rPr>
          <w:color w:val="000000"/>
          <w:sz w:val="22"/>
          <w:szCs w:val="22"/>
        </w:rPr>
        <w:t>2001/3</w:t>
      </w:r>
      <w:r w:rsidRPr="00A1555A">
        <w:rPr>
          <w:color w:val="000000"/>
          <w:sz w:val="22"/>
          <w:szCs w:val="22"/>
        </w:rPr>
        <w:tab/>
      </w:r>
      <w:r w:rsidRPr="00A1555A">
        <w:rPr>
          <w:b/>
          <w:bCs/>
          <w:color w:val="000000"/>
          <w:sz w:val="22"/>
          <w:szCs w:val="22"/>
        </w:rPr>
        <w:t>Women’s Studies 100: Intro to Women’s Studies</w:t>
      </w:r>
      <w:r w:rsidRPr="00A1555A">
        <w:rPr>
          <w:bCs/>
          <w:color w:val="000000"/>
          <w:sz w:val="22"/>
          <w:szCs w:val="22"/>
        </w:rPr>
        <w:t>, Dept. of Women’s Studies, Emory University</w:t>
      </w:r>
      <w:r w:rsidRPr="00A1555A">
        <w:rPr>
          <w:b/>
          <w:bCs/>
          <w:color w:val="000000"/>
          <w:sz w:val="22"/>
          <w:szCs w:val="22"/>
        </w:rPr>
        <w:t xml:space="preserve"> </w:t>
      </w:r>
      <w:r w:rsidRPr="00A1555A">
        <w:rPr>
          <w:color w:val="000000"/>
          <w:sz w:val="22"/>
          <w:szCs w:val="22"/>
        </w:rPr>
        <w:t>(U, fall)</w:t>
      </w:r>
    </w:p>
    <w:p w14:paraId="2D354B46" w14:textId="77777777" w:rsidR="00C40812" w:rsidRPr="00A1555A" w:rsidRDefault="00C40812" w:rsidP="00C40812">
      <w:pPr>
        <w:pStyle w:val="NP0"/>
        <w:widowControl w:val="0"/>
        <w:spacing w:after="0"/>
        <w:ind w:left="900" w:hanging="900"/>
        <w:jc w:val="both"/>
        <w:rPr>
          <w:color w:val="000000"/>
          <w:sz w:val="22"/>
          <w:szCs w:val="22"/>
        </w:rPr>
      </w:pPr>
      <w:r w:rsidRPr="00A1555A">
        <w:rPr>
          <w:color w:val="000000"/>
          <w:sz w:val="22"/>
          <w:szCs w:val="22"/>
        </w:rPr>
        <w:t>2001-3</w:t>
      </w:r>
      <w:r w:rsidRPr="00A1555A">
        <w:rPr>
          <w:color w:val="000000"/>
          <w:sz w:val="22"/>
          <w:szCs w:val="22"/>
        </w:rPr>
        <w:tab/>
      </w:r>
      <w:r w:rsidRPr="00A1555A">
        <w:rPr>
          <w:b/>
          <w:bCs/>
          <w:color w:val="000000"/>
          <w:sz w:val="22"/>
          <w:szCs w:val="22"/>
        </w:rPr>
        <w:t>Nursing 683: Human Sexuality in Health and Illness</w:t>
      </w:r>
      <w:r w:rsidRPr="00A1555A">
        <w:rPr>
          <w:bCs/>
          <w:color w:val="000000"/>
          <w:sz w:val="22"/>
          <w:szCs w:val="22"/>
        </w:rPr>
        <w:t>, School of Nursing, Emory</w:t>
      </w:r>
      <w:r w:rsidRPr="00A1555A">
        <w:rPr>
          <w:b/>
          <w:bCs/>
          <w:color w:val="000000"/>
          <w:sz w:val="22"/>
          <w:szCs w:val="22"/>
        </w:rPr>
        <w:t xml:space="preserve"> </w:t>
      </w:r>
      <w:r w:rsidRPr="00A1555A">
        <w:rPr>
          <w:bCs/>
          <w:color w:val="000000"/>
          <w:sz w:val="22"/>
          <w:szCs w:val="22"/>
        </w:rPr>
        <w:t>University</w:t>
      </w:r>
      <w:r w:rsidRPr="00A1555A">
        <w:rPr>
          <w:b/>
          <w:bCs/>
          <w:color w:val="000000"/>
          <w:sz w:val="22"/>
          <w:szCs w:val="22"/>
        </w:rPr>
        <w:t xml:space="preserve"> </w:t>
      </w:r>
      <w:r w:rsidRPr="00A1555A">
        <w:rPr>
          <w:color w:val="000000"/>
          <w:sz w:val="22"/>
          <w:szCs w:val="22"/>
        </w:rPr>
        <w:t>(G, spring)</w:t>
      </w:r>
    </w:p>
    <w:p w14:paraId="709596A4"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2000-2</w:t>
      </w:r>
      <w:r w:rsidRPr="00A1555A">
        <w:rPr>
          <w:bCs/>
          <w:color w:val="000000"/>
          <w:sz w:val="22"/>
          <w:szCs w:val="22"/>
        </w:rPr>
        <w:tab/>
      </w:r>
      <w:r w:rsidRPr="00A1555A">
        <w:rPr>
          <w:b/>
          <w:color w:val="000000"/>
          <w:sz w:val="22"/>
          <w:szCs w:val="22"/>
        </w:rPr>
        <w:t>Global Health 506: Global Health Policy</w:t>
      </w:r>
      <w:r w:rsidRPr="00A1555A">
        <w:rPr>
          <w:color w:val="000000"/>
          <w:sz w:val="22"/>
          <w:szCs w:val="22"/>
        </w:rPr>
        <w:t>, Dept. of Global Health, Emory University</w:t>
      </w:r>
      <w:r w:rsidRPr="00A1555A">
        <w:rPr>
          <w:bCs/>
          <w:color w:val="000000"/>
          <w:sz w:val="22"/>
          <w:szCs w:val="22"/>
        </w:rPr>
        <w:t xml:space="preserve"> (G, fall)</w:t>
      </w:r>
    </w:p>
    <w:p w14:paraId="35C10618" w14:textId="77777777" w:rsidR="00C40812" w:rsidRPr="00A1555A" w:rsidRDefault="00C40812" w:rsidP="00C40812">
      <w:pPr>
        <w:pStyle w:val="NP0"/>
        <w:widowControl w:val="0"/>
        <w:spacing w:after="0"/>
        <w:ind w:left="900" w:hanging="900"/>
        <w:jc w:val="both"/>
        <w:rPr>
          <w:color w:val="000000"/>
          <w:sz w:val="22"/>
          <w:szCs w:val="22"/>
        </w:rPr>
      </w:pPr>
      <w:r w:rsidRPr="00A1555A">
        <w:rPr>
          <w:color w:val="000000"/>
          <w:sz w:val="22"/>
          <w:szCs w:val="22"/>
        </w:rPr>
        <w:t>2002</w:t>
      </w:r>
      <w:r w:rsidRPr="00A1555A">
        <w:rPr>
          <w:color w:val="000000"/>
          <w:sz w:val="22"/>
          <w:szCs w:val="22"/>
        </w:rPr>
        <w:tab/>
      </w:r>
      <w:r w:rsidRPr="00A1555A">
        <w:rPr>
          <w:b/>
          <w:bCs/>
          <w:color w:val="000000"/>
          <w:sz w:val="22"/>
          <w:szCs w:val="22"/>
        </w:rPr>
        <w:t xml:space="preserve">Anthropology 313: Human Development in Bio-cultural Perspective, </w:t>
      </w:r>
      <w:r w:rsidRPr="00A1555A">
        <w:rPr>
          <w:bCs/>
          <w:color w:val="000000"/>
          <w:sz w:val="22"/>
          <w:szCs w:val="22"/>
        </w:rPr>
        <w:t>Dept. of Anthropology, Emory</w:t>
      </w:r>
      <w:r w:rsidRPr="00A1555A">
        <w:rPr>
          <w:b/>
          <w:bCs/>
          <w:color w:val="000000"/>
          <w:sz w:val="22"/>
          <w:szCs w:val="22"/>
        </w:rPr>
        <w:t xml:space="preserve"> </w:t>
      </w:r>
      <w:r w:rsidRPr="00A1555A">
        <w:rPr>
          <w:bCs/>
          <w:color w:val="000000"/>
          <w:sz w:val="22"/>
          <w:szCs w:val="22"/>
        </w:rPr>
        <w:t>University</w:t>
      </w:r>
      <w:r w:rsidRPr="00A1555A">
        <w:rPr>
          <w:b/>
          <w:bCs/>
          <w:color w:val="000000"/>
          <w:sz w:val="22"/>
          <w:szCs w:val="22"/>
        </w:rPr>
        <w:t xml:space="preserve"> </w:t>
      </w:r>
      <w:r w:rsidRPr="00A1555A">
        <w:rPr>
          <w:color w:val="000000"/>
          <w:sz w:val="22"/>
          <w:szCs w:val="22"/>
        </w:rPr>
        <w:t>(U, spring)</w:t>
      </w:r>
    </w:p>
    <w:p w14:paraId="49138B94" w14:textId="77777777" w:rsidR="00C40812" w:rsidRPr="00A1555A" w:rsidRDefault="00C40812" w:rsidP="00C40812">
      <w:pPr>
        <w:pStyle w:val="NP0"/>
        <w:widowControl w:val="0"/>
        <w:spacing w:after="0"/>
        <w:ind w:left="900" w:hanging="900"/>
        <w:jc w:val="both"/>
        <w:rPr>
          <w:color w:val="000000"/>
          <w:sz w:val="22"/>
          <w:szCs w:val="22"/>
        </w:rPr>
      </w:pPr>
      <w:r w:rsidRPr="00A1555A">
        <w:rPr>
          <w:color w:val="000000"/>
          <w:sz w:val="22"/>
          <w:szCs w:val="22"/>
        </w:rPr>
        <w:t>1999</w:t>
      </w:r>
      <w:r w:rsidRPr="00A1555A">
        <w:rPr>
          <w:color w:val="000000"/>
          <w:sz w:val="22"/>
          <w:szCs w:val="22"/>
        </w:rPr>
        <w:tab/>
      </w:r>
      <w:r w:rsidRPr="00A1555A">
        <w:rPr>
          <w:b/>
          <w:color w:val="000000"/>
          <w:sz w:val="22"/>
          <w:szCs w:val="22"/>
        </w:rPr>
        <w:t>Graduate Course in Reproductive Med./Biology</w:t>
      </w:r>
      <w:r w:rsidRPr="00A1555A">
        <w:rPr>
          <w:color w:val="000000"/>
          <w:sz w:val="22"/>
          <w:szCs w:val="22"/>
        </w:rPr>
        <w:t>, Université de Genève, FACULTE de MEDECINE, Hôpital Cantonal Universitaire and Global Programme of Research, Research Training, and Development in Human Reproduction (G, spring).</w:t>
      </w:r>
    </w:p>
    <w:p w14:paraId="0DDE83D6" w14:textId="77777777" w:rsidR="00C40812" w:rsidRPr="00A1555A" w:rsidRDefault="00C40812" w:rsidP="00C40812">
      <w:pPr>
        <w:pStyle w:val="NP0"/>
        <w:widowControl w:val="0"/>
        <w:spacing w:after="0"/>
        <w:ind w:left="900" w:hanging="900"/>
        <w:jc w:val="both"/>
        <w:rPr>
          <w:color w:val="000000"/>
          <w:sz w:val="22"/>
          <w:szCs w:val="22"/>
        </w:rPr>
      </w:pPr>
      <w:r w:rsidRPr="00A1555A">
        <w:rPr>
          <w:color w:val="000000"/>
          <w:sz w:val="22"/>
          <w:szCs w:val="22"/>
        </w:rPr>
        <w:t>1999</w:t>
      </w:r>
      <w:r w:rsidRPr="00A1555A">
        <w:rPr>
          <w:color w:val="000000"/>
          <w:sz w:val="22"/>
          <w:szCs w:val="22"/>
        </w:rPr>
        <w:tab/>
      </w:r>
      <w:r w:rsidRPr="00A1555A">
        <w:rPr>
          <w:b/>
          <w:color w:val="000000"/>
          <w:sz w:val="22"/>
          <w:szCs w:val="22"/>
        </w:rPr>
        <w:t>Graduate Course in Reproductive Medicine/Biology</w:t>
      </w:r>
      <w:r w:rsidRPr="00A1555A">
        <w:rPr>
          <w:color w:val="000000"/>
          <w:sz w:val="22"/>
          <w:szCs w:val="22"/>
        </w:rPr>
        <w:t>, Université de Genève, FACULTE de MEDECINE, Hôpital Cantonal Universitaire and Global Programme of Research, Research Training, and Development in Human Reproduction (G, spring).</w:t>
      </w:r>
    </w:p>
    <w:p w14:paraId="2C745EC4" w14:textId="77777777" w:rsidR="00C40812" w:rsidRPr="00A1555A" w:rsidRDefault="00C40812" w:rsidP="00C40812">
      <w:pPr>
        <w:pStyle w:val="NP0"/>
        <w:widowControl w:val="0"/>
        <w:spacing w:after="0"/>
        <w:ind w:left="900" w:hanging="900"/>
        <w:jc w:val="both"/>
        <w:rPr>
          <w:color w:val="000000"/>
          <w:sz w:val="22"/>
          <w:szCs w:val="22"/>
        </w:rPr>
      </w:pPr>
      <w:r w:rsidRPr="00A1555A">
        <w:rPr>
          <w:color w:val="000000"/>
          <w:sz w:val="22"/>
          <w:szCs w:val="22"/>
        </w:rPr>
        <w:t>1997-8</w:t>
      </w:r>
      <w:r w:rsidRPr="00A1555A">
        <w:rPr>
          <w:color w:val="000000"/>
          <w:sz w:val="22"/>
          <w:szCs w:val="22"/>
        </w:rPr>
        <w:tab/>
      </w:r>
      <w:r w:rsidRPr="00A1555A">
        <w:rPr>
          <w:b/>
          <w:bCs/>
          <w:color w:val="000000"/>
          <w:sz w:val="22"/>
          <w:szCs w:val="22"/>
        </w:rPr>
        <w:t>Sources of Demographic Data</w:t>
      </w:r>
      <w:r w:rsidRPr="00A1555A">
        <w:rPr>
          <w:bCs/>
          <w:color w:val="000000"/>
          <w:sz w:val="22"/>
          <w:szCs w:val="22"/>
        </w:rPr>
        <w:t xml:space="preserve">, </w:t>
      </w:r>
      <w:r w:rsidRPr="00A1555A">
        <w:rPr>
          <w:color w:val="000000"/>
          <w:sz w:val="22"/>
          <w:szCs w:val="22"/>
        </w:rPr>
        <w:t>Dept. of Population Dynamics, Johns Hopkins School of Hygiene and Public Health (G, fall).</w:t>
      </w:r>
    </w:p>
    <w:p w14:paraId="07645D9F" w14:textId="77777777" w:rsidR="00C40812" w:rsidRPr="00A1555A" w:rsidRDefault="00C40812" w:rsidP="00C40812">
      <w:pPr>
        <w:pStyle w:val="NP0"/>
        <w:widowControl w:val="0"/>
        <w:spacing w:after="0"/>
        <w:ind w:left="900" w:right="-270" w:hanging="900"/>
        <w:jc w:val="both"/>
        <w:rPr>
          <w:color w:val="000000"/>
          <w:sz w:val="22"/>
          <w:szCs w:val="22"/>
        </w:rPr>
      </w:pPr>
      <w:r w:rsidRPr="00A1555A">
        <w:rPr>
          <w:color w:val="000000"/>
          <w:sz w:val="22"/>
          <w:szCs w:val="22"/>
        </w:rPr>
        <w:t>1997-</w:t>
      </w:r>
      <w:r w:rsidRPr="00A1555A">
        <w:rPr>
          <w:color w:val="000000"/>
          <w:sz w:val="22"/>
          <w:szCs w:val="22"/>
        </w:rPr>
        <w:tab/>
      </w:r>
      <w:r w:rsidRPr="00A1555A">
        <w:rPr>
          <w:b/>
          <w:color w:val="000000"/>
          <w:sz w:val="22"/>
          <w:szCs w:val="22"/>
        </w:rPr>
        <w:t>Research Methods</w:t>
      </w:r>
      <w:r w:rsidRPr="00A1555A">
        <w:rPr>
          <w:color w:val="000000"/>
          <w:sz w:val="22"/>
          <w:szCs w:val="22"/>
        </w:rPr>
        <w:t>, Dept. of Sociology and Anthropology, American University in Cairo (U, fall)</w:t>
      </w:r>
    </w:p>
    <w:p w14:paraId="30685D20" w14:textId="77777777" w:rsidR="00C40812" w:rsidRPr="00A1555A" w:rsidRDefault="00C40812" w:rsidP="00C40812">
      <w:pPr>
        <w:pStyle w:val="NP0"/>
        <w:widowControl w:val="0"/>
        <w:spacing w:after="0"/>
        <w:ind w:left="900" w:hanging="900"/>
        <w:jc w:val="both"/>
        <w:rPr>
          <w:color w:val="000000"/>
          <w:sz w:val="22"/>
          <w:szCs w:val="22"/>
        </w:rPr>
      </w:pPr>
    </w:p>
    <w:p w14:paraId="2EC96F97"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r w:rsidRPr="00A1555A">
        <w:rPr>
          <w:b/>
          <w:bCs/>
          <w:color w:val="000000"/>
          <w:sz w:val="22"/>
          <w:szCs w:val="22"/>
        </w:rPr>
        <w:t>DIRECTED STUDIES</w:t>
      </w:r>
    </w:p>
    <w:p w14:paraId="00CABAF7" w14:textId="77777777" w:rsidR="00C40812" w:rsidRPr="00A1555A" w:rsidRDefault="00C40812" w:rsidP="00C40812">
      <w:pPr>
        <w:pStyle w:val="NP0"/>
        <w:widowControl w:val="0"/>
        <w:spacing w:after="0"/>
        <w:ind w:left="900" w:hanging="900"/>
        <w:jc w:val="both"/>
        <w:rPr>
          <w:bCs/>
          <w:color w:val="000000"/>
          <w:sz w:val="22"/>
          <w:szCs w:val="22"/>
        </w:rPr>
      </w:pPr>
    </w:p>
    <w:p w14:paraId="7C7357AA" w14:textId="77777777" w:rsidR="00D82B46" w:rsidRDefault="00D82B46" w:rsidP="00C40812">
      <w:pPr>
        <w:pStyle w:val="NP0"/>
        <w:widowControl w:val="0"/>
        <w:spacing w:after="0"/>
        <w:ind w:left="900" w:hanging="900"/>
        <w:jc w:val="both"/>
        <w:rPr>
          <w:bCs/>
          <w:color w:val="000000"/>
          <w:sz w:val="22"/>
          <w:szCs w:val="22"/>
        </w:rPr>
      </w:pPr>
      <w:r>
        <w:rPr>
          <w:bCs/>
          <w:color w:val="000000"/>
          <w:sz w:val="22"/>
          <w:szCs w:val="22"/>
        </w:rPr>
        <w:t>2022F</w:t>
      </w:r>
      <w:r>
        <w:rPr>
          <w:bCs/>
          <w:color w:val="000000"/>
          <w:sz w:val="22"/>
          <w:szCs w:val="22"/>
        </w:rPr>
        <w:tab/>
      </w:r>
      <w:r w:rsidRPr="00D82B46">
        <w:rPr>
          <w:b/>
          <w:bCs/>
          <w:color w:val="000000"/>
          <w:sz w:val="22"/>
          <w:szCs w:val="22"/>
        </w:rPr>
        <w:t>Ojuri</w:t>
      </w:r>
      <w:r>
        <w:rPr>
          <w:bCs/>
          <w:color w:val="000000"/>
          <w:sz w:val="22"/>
          <w:szCs w:val="22"/>
        </w:rPr>
        <w:t xml:space="preserve">, </w:t>
      </w:r>
      <w:r w:rsidR="00151AA3" w:rsidRPr="00D82B46">
        <w:rPr>
          <w:b/>
          <w:bCs/>
          <w:color w:val="000000"/>
          <w:sz w:val="22"/>
          <w:szCs w:val="22"/>
        </w:rPr>
        <w:t>Victoria</w:t>
      </w:r>
      <w:r w:rsidR="00151AA3">
        <w:rPr>
          <w:b/>
          <w:bCs/>
          <w:color w:val="000000"/>
          <w:sz w:val="22"/>
          <w:szCs w:val="22"/>
        </w:rPr>
        <w:t>,</w:t>
      </w:r>
      <w:r w:rsidR="00151AA3" w:rsidRPr="00D82B46">
        <w:rPr>
          <w:b/>
          <w:bCs/>
          <w:color w:val="000000"/>
          <w:sz w:val="22"/>
          <w:szCs w:val="22"/>
        </w:rPr>
        <w:t xml:space="preserve"> </w:t>
      </w:r>
      <w:r>
        <w:rPr>
          <w:bCs/>
          <w:color w:val="000000"/>
          <w:sz w:val="22"/>
          <w:szCs w:val="22"/>
        </w:rPr>
        <w:t>Women’s Leadership in Global Health (directed study)</w:t>
      </w:r>
    </w:p>
    <w:p w14:paraId="6FF70EF7" w14:textId="77777777" w:rsidR="00F91604" w:rsidRDefault="00F91604" w:rsidP="00C40812">
      <w:pPr>
        <w:pStyle w:val="NP0"/>
        <w:widowControl w:val="0"/>
        <w:spacing w:after="0"/>
        <w:ind w:left="900" w:hanging="900"/>
        <w:jc w:val="both"/>
        <w:rPr>
          <w:bCs/>
          <w:color w:val="000000"/>
          <w:sz w:val="22"/>
          <w:szCs w:val="22"/>
        </w:rPr>
      </w:pPr>
      <w:r>
        <w:rPr>
          <w:bCs/>
          <w:color w:val="000000"/>
          <w:sz w:val="22"/>
          <w:szCs w:val="22"/>
        </w:rPr>
        <w:t>2022S</w:t>
      </w:r>
      <w:r>
        <w:rPr>
          <w:bCs/>
          <w:color w:val="000000"/>
          <w:sz w:val="22"/>
          <w:szCs w:val="22"/>
        </w:rPr>
        <w:tab/>
      </w:r>
      <w:bookmarkStart w:id="24" w:name="_Hlk108108881"/>
      <w:r w:rsidR="00DB5463" w:rsidRPr="00334569">
        <w:rPr>
          <w:b/>
          <w:color w:val="000000"/>
          <w:sz w:val="22"/>
          <w:szCs w:val="22"/>
        </w:rPr>
        <w:t>Fomo</w:t>
      </w:r>
      <w:bookmarkEnd w:id="24"/>
      <w:r w:rsidR="00E63D50">
        <w:rPr>
          <w:bCs/>
          <w:color w:val="000000"/>
          <w:sz w:val="22"/>
          <w:szCs w:val="22"/>
        </w:rPr>
        <w:t>,</w:t>
      </w:r>
      <w:r w:rsidR="00DB5463">
        <w:rPr>
          <w:bCs/>
          <w:color w:val="000000"/>
          <w:sz w:val="22"/>
          <w:szCs w:val="22"/>
        </w:rPr>
        <w:t xml:space="preserve"> </w:t>
      </w:r>
      <w:r w:rsidR="00151AA3" w:rsidRPr="00334569">
        <w:rPr>
          <w:b/>
          <w:color w:val="000000"/>
          <w:sz w:val="22"/>
          <w:szCs w:val="22"/>
        </w:rPr>
        <w:t>Messaline</w:t>
      </w:r>
      <w:r w:rsidR="00151AA3">
        <w:rPr>
          <w:b/>
          <w:color w:val="000000"/>
          <w:sz w:val="22"/>
          <w:szCs w:val="22"/>
        </w:rPr>
        <w:t>,</w:t>
      </w:r>
      <w:r w:rsidR="00151AA3" w:rsidRPr="00334569">
        <w:rPr>
          <w:b/>
          <w:color w:val="000000"/>
          <w:sz w:val="22"/>
          <w:szCs w:val="22"/>
        </w:rPr>
        <w:t xml:space="preserve"> </w:t>
      </w:r>
      <w:r w:rsidR="00DB5463">
        <w:rPr>
          <w:bCs/>
          <w:color w:val="000000"/>
          <w:sz w:val="22"/>
          <w:szCs w:val="22"/>
        </w:rPr>
        <w:t>Gender and Global Health (directed study)</w:t>
      </w:r>
    </w:p>
    <w:p w14:paraId="740608FF"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2019S</w:t>
      </w:r>
      <w:r w:rsidRPr="00A1555A">
        <w:rPr>
          <w:bCs/>
          <w:color w:val="000000"/>
          <w:sz w:val="22"/>
          <w:szCs w:val="22"/>
        </w:rPr>
        <w:tab/>
      </w:r>
      <w:r w:rsidRPr="00A1555A">
        <w:rPr>
          <w:b/>
          <w:color w:val="000000"/>
          <w:sz w:val="22"/>
          <w:szCs w:val="22"/>
        </w:rPr>
        <w:t>Miedema, Stephanie</w:t>
      </w:r>
      <w:r w:rsidRPr="00A1555A">
        <w:rPr>
          <w:bCs/>
          <w:color w:val="000000"/>
          <w:sz w:val="22"/>
          <w:szCs w:val="22"/>
        </w:rPr>
        <w:t>, Multilevel Influences on Intimate Partner Violence in Myanmar</w:t>
      </w:r>
    </w:p>
    <w:p w14:paraId="269414CD"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2019S</w:t>
      </w:r>
      <w:r w:rsidRPr="00A1555A">
        <w:rPr>
          <w:bCs/>
          <w:color w:val="000000"/>
          <w:sz w:val="22"/>
          <w:szCs w:val="22"/>
        </w:rPr>
        <w:tab/>
      </w:r>
      <w:r w:rsidRPr="00A1555A">
        <w:rPr>
          <w:b/>
          <w:color w:val="000000"/>
          <w:sz w:val="22"/>
          <w:szCs w:val="22"/>
        </w:rPr>
        <w:t>Lewis, Patricia</w:t>
      </w:r>
      <w:r w:rsidRPr="00A1555A">
        <w:rPr>
          <w:bCs/>
          <w:color w:val="000000"/>
          <w:sz w:val="22"/>
          <w:szCs w:val="22"/>
        </w:rPr>
        <w:t>, Adolescent Girls’ Social Networks and Sexual Health in Nepal</w:t>
      </w:r>
    </w:p>
    <w:p w14:paraId="19EEC12F" w14:textId="77777777" w:rsidR="00166D0E" w:rsidRDefault="00166D0E" w:rsidP="00166D0E">
      <w:pPr>
        <w:pStyle w:val="NP0"/>
        <w:widowControl w:val="0"/>
        <w:spacing w:after="0"/>
        <w:ind w:left="900" w:hanging="900"/>
        <w:jc w:val="both"/>
        <w:rPr>
          <w:bCs/>
          <w:color w:val="000000"/>
          <w:sz w:val="22"/>
          <w:szCs w:val="22"/>
        </w:rPr>
      </w:pPr>
      <w:r>
        <w:rPr>
          <w:bCs/>
          <w:color w:val="000000"/>
          <w:sz w:val="22"/>
          <w:szCs w:val="22"/>
        </w:rPr>
        <w:t>2018F</w:t>
      </w:r>
      <w:r>
        <w:rPr>
          <w:bCs/>
          <w:color w:val="000000"/>
          <w:sz w:val="22"/>
          <w:szCs w:val="22"/>
        </w:rPr>
        <w:tab/>
      </w:r>
      <w:r w:rsidRPr="00166D0E">
        <w:rPr>
          <w:b/>
          <w:color w:val="000000"/>
          <w:sz w:val="22"/>
          <w:szCs w:val="22"/>
        </w:rPr>
        <w:t>Dore, Emily</w:t>
      </w:r>
      <w:r>
        <w:rPr>
          <w:bCs/>
          <w:color w:val="000000"/>
          <w:sz w:val="22"/>
          <w:szCs w:val="22"/>
        </w:rPr>
        <w:t>, Economic Coercion in Rural Bangladesh: Men’s Perspectives</w:t>
      </w:r>
    </w:p>
    <w:p w14:paraId="7775F134"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2017F</w:t>
      </w:r>
      <w:r w:rsidRPr="00A1555A">
        <w:rPr>
          <w:bCs/>
          <w:color w:val="000000"/>
          <w:sz w:val="22"/>
          <w:szCs w:val="22"/>
        </w:rPr>
        <w:tab/>
      </w:r>
      <w:r w:rsidRPr="00A1555A">
        <w:rPr>
          <w:b/>
          <w:color w:val="000000"/>
          <w:sz w:val="22"/>
          <w:szCs w:val="22"/>
        </w:rPr>
        <w:t>Krause, Kathleen</w:t>
      </w:r>
      <w:r w:rsidRPr="00A1555A">
        <w:rPr>
          <w:bCs/>
          <w:color w:val="000000"/>
          <w:sz w:val="22"/>
          <w:szCs w:val="22"/>
        </w:rPr>
        <w:t>, Sexual Violence on College Campuses</w:t>
      </w:r>
    </w:p>
    <w:p w14:paraId="02B33C86"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2016 F</w:t>
      </w:r>
      <w:r w:rsidRPr="00A1555A">
        <w:rPr>
          <w:bCs/>
          <w:color w:val="000000"/>
          <w:sz w:val="22"/>
          <w:szCs w:val="22"/>
        </w:rPr>
        <w:tab/>
      </w:r>
      <w:r w:rsidRPr="00A1555A">
        <w:rPr>
          <w:b/>
          <w:bCs/>
          <w:color w:val="000000"/>
          <w:sz w:val="22"/>
          <w:szCs w:val="22"/>
        </w:rPr>
        <w:t>Carter, Ginny</w:t>
      </w:r>
      <w:r w:rsidRPr="00A1555A">
        <w:rPr>
          <w:bCs/>
          <w:color w:val="000000"/>
          <w:sz w:val="22"/>
          <w:szCs w:val="22"/>
        </w:rPr>
        <w:t>, Exposure to Gender-Based Violence and Birthweight: A Meta-Analysis</w:t>
      </w:r>
    </w:p>
    <w:p w14:paraId="3125920F"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2015 S</w:t>
      </w:r>
      <w:r w:rsidRPr="00A1555A">
        <w:rPr>
          <w:bCs/>
          <w:color w:val="000000"/>
          <w:sz w:val="22"/>
          <w:szCs w:val="22"/>
        </w:rPr>
        <w:tab/>
      </w:r>
      <w:r w:rsidRPr="00A1555A">
        <w:rPr>
          <w:b/>
          <w:bCs/>
          <w:color w:val="000000"/>
          <w:sz w:val="22"/>
          <w:szCs w:val="22"/>
        </w:rPr>
        <w:t>Krause, Kathleen H and Stephanie Miedema</w:t>
      </w:r>
      <w:r w:rsidRPr="00A1555A">
        <w:rPr>
          <w:bCs/>
          <w:color w:val="000000"/>
          <w:sz w:val="22"/>
          <w:szCs w:val="22"/>
        </w:rPr>
        <w:t>, Sexual Assault among College Students</w:t>
      </w:r>
    </w:p>
    <w:p w14:paraId="096117D5"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2014 F</w:t>
      </w:r>
      <w:r w:rsidRPr="00A1555A">
        <w:rPr>
          <w:bCs/>
          <w:color w:val="000000"/>
          <w:sz w:val="22"/>
          <w:szCs w:val="22"/>
        </w:rPr>
        <w:tab/>
      </w:r>
      <w:r w:rsidRPr="00A1555A">
        <w:rPr>
          <w:b/>
          <w:bCs/>
          <w:color w:val="000000"/>
          <w:sz w:val="22"/>
          <w:szCs w:val="22"/>
        </w:rPr>
        <w:t>Miedema, Stephanie</w:t>
      </w:r>
      <w:r w:rsidRPr="00A1555A">
        <w:rPr>
          <w:bCs/>
          <w:color w:val="000000"/>
          <w:sz w:val="22"/>
          <w:szCs w:val="22"/>
        </w:rPr>
        <w:t>, Risk Behaviors of Men Who Have Sex with Men</w:t>
      </w:r>
    </w:p>
    <w:p w14:paraId="6CDBEA58"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2009 S</w:t>
      </w:r>
      <w:r w:rsidRPr="00A1555A">
        <w:rPr>
          <w:bCs/>
          <w:color w:val="000000"/>
          <w:sz w:val="22"/>
          <w:szCs w:val="22"/>
        </w:rPr>
        <w:tab/>
      </w:r>
      <w:r w:rsidRPr="00A1555A">
        <w:rPr>
          <w:b/>
          <w:bCs/>
          <w:color w:val="000000"/>
          <w:sz w:val="22"/>
          <w:szCs w:val="22"/>
        </w:rPr>
        <w:t>Patel, Shilpa,</w:t>
      </w:r>
      <w:r w:rsidRPr="00A1555A">
        <w:rPr>
          <w:bCs/>
          <w:color w:val="000000"/>
          <w:sz w:val="22"/>
          <w:szCs w:val="22"/>
        </w:rPr>
        <w:t xml:space="preserve"> Lay Percentions of “Modern” and “Traditional” Family in Greater Cairo.</w:t>
      </w:r>
    </w:p>
    <w:p w14:paraId="4BBA1300"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2009 S</w:t>
      </w:r>
      <w:r w:rsidRPr="00A1555A">
        <w:rPr>
          <w:bCs/>
          <w:color w:val="000000"/>
          <w:sz w:val="22"/>
          <w:szCs w:val="22"/>
        </w:rPr>
        <w:tab/>
      </w:r>
      <w:r w:rsidRPr="00A1555A">
        <w:rPr>
          <w:b/>
          <w:bCs/>
          <w:color w:val="000000"/>
          <w:sz w:val="22"/>
          <w:szCs w:val="22"/>
        </w:rPr>
        <w:t>Head, Sara</w:t>
      </w:r>
      <w:r w:rsidRPr="00A1555A">
        <w:rPr>
          <w:bCs/>
          <w:color w:val="000000"/>
          <w:sz w:val="22"/>
          <w:szCs w:val="22"/>
        </w:rPr>
        <w:t>. Recognition of and Response to Prolonged Labor in Bangladesh: Lessons from Integrated Illness Histories in Three Settings.</w:t>
      </w:r>
    </w:p>
    <w:p w14:paraId="3C77C988"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2008 F</w:t>
      </w:r>
      <w:r w:rsidRPr="00A1555A">
        <w:rPr>
          <w:bCs/>
          <w:color w:val="000000"/>
          <w:sz w:val="22"/>
          <w:szCs w:val="22"/>
        </w:rPr>
        <w:tab/>
      </w:r>
      <w:r w:rsidRPr="00A1555A">
        <w:rPr>
          <w:b/>
          <w:bCs/>
          <w:color w:val="000000"/>
          <w:sz w:val="22"/>
          <w:szCs w:val="22"/>
        </w:rPr>
        <w:t>Vance, Carolyn</w:t>
      </w:r>
      <w:r w:rsidRPr="00A1555A">
        <w:rPr>
          <w:bCs/>
          <w:color w:val="000000"/>
          <w:sz w:val="22"/>
          <w:szCs w:val="22"/>
        </w:rPr>
        <w:t>. MPH student in Health Policy and Management. Masculinity and Domestic Violence against Married Women in Egypt.</w:t>
      </w:r>
    </w:p>
    <w:p w14:paraId="5A7B3AC6"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2008 S</w:t>
      </w:r>
      <w:r w:rsidRPr="00A1555A">
        <w:rPr>
          <w:bCs/>
          <w:color w:val="000000"/>
          <w:sz w:val="22"/>
          <w:szCs w:val="22"/>
        </w:rPr>
        <w:tab/>
      </w:r>
      <w:r w:rsidRPr="00A1555A">
        <w:rPr>
          <w:b/>
          <w:bCs/>
          <w:color w:val="000000"/>
          <w:sz w:val="22"/>
          <w:szCs w:val="22"/>
        </w:rPr>
        <w:t>Hynes, Michelle</w:t>
      </w:r>
      <w:r w:rsidRPr="00A1555A">
        <w:rPr>
          <w:bCs/>
          <w:color w:val="000000"/>
          <w:sz w:val="22"/>
          <w:szCs w:val="22"/>
        </w:rPr>
        <w:t>. Doctoral student in prevention sciences. Men’s and Women’s Attitudes Toward Domestic Violence in Bangladesh</w:t>
      </w:r>
    </w:p>
    <w:p w14:paraId="448AAC00"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2007 F</w:t>
      </w:r>
      <w:r w:rsidRPr="00A1555A">
        <w:rPr>
          <w:bCs/>
          <w:color w:val="000000"/>
          <w:sz w:val="22"/>
          <w:szCs w:val="22"/>
        </w:rPr>
        <w:tab/>
      </w:r>
      <w:r w:rsidRPr="00A1555A">
        <w:rPr>
          <w:b/>
          <w:bCs/>
          <w:color w:val="000000"/>
          <w:sz w:val="22"/>
          <w:szCs w:val="22"/>
        </w:rPr>
        <w:t>Hynes, Michelle</w:t>
      </w:r>
      <w:r w:rsidRPr="00A1555A">
        <w:rPr>
          <w:bCs/>
          <w:color w:val="000000"/>
          <w:sz w:val="22"/>
          <w:szCs w:val="22"/>
        </w:rPr>
        <w:t>. Doctoral Student in Prevention Sciences. Domestic Violence in Colombia.</w:t>
      </w:r>
    </w:p>
    <w:p w14:paraId="16F54F53"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2006 S</w:t>
      </w:r>
      <w:r w:rsidRPr="00A1555A">
        <w:rPr>
          <w:bCs/>
          <w:color w:val="000000"/>
          <w:sz w:val="22"/>
          <w:szCs w:val="22"/>
        </w:rPr>
        <w:tab/>
      </w:r>
      <w:r w:rsidRPr="00A1555A">
        <w:rPr>
          <w:b/>
          <w:bCs/>
          <w:color w:val="000000"/>
          <w:sz w:val="22"/>
          <w:szCs w:val="22"/>
        </w:rPr>
        <w:t>Cohen, Jessica</w:t>
      </w:r>
      <w:r w:rsidRPr="00A1555A">
        <w:rPr>
          <w:bCs/>
          <w:color w:val="000000"/>
          <w:sz w:val="22"/>
          <w:szCs w:val="22"/>
        </w:rPr>
        <w:t>. Undergraduate Sociology Major. The Healthy Immigrant Paradox.</w:t>
      </w:r>
    </w:p>
    <w:p w14:paraId="5BF0D607"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2006 S</w:t>
      </w:r>
      <w:r w:rsidRPr="00A1555A">
        <w:rPr>
          <w:bCs/>
          <w:color w:val="000000"/>
          <w:sz w:val="22"/>
          <w:szCs w:val="22"/>
        </w:rPr>
        <w:tab/>
      </w:r>
      <w:r w:rsidRPr="00A1555A">
        <w:rPr>
          <w:b/>
          <w:bCs/>
          <w:color w:val="000000"/>
          <w:sz w:val="22"/>
          <w:szCs w:val="22"/>
        </w:rPr>
        <w:t>Gold, Emily</w:t>
      </w:r>
      <w:r w:rsidRPr="00A1555A">
        <w:rPr>
          <w:bCs/>
          <w:color w:val="000000"/>
          <w:sz w:val="22"/>
          <w:szCs w:val="22"/>
        </w:rPr>
        <w:t>. Undergraduate major in Sociology. Maternal Mortality: Measurement, causes, and change.</w:t>
      </w:r>
    </w:p>
    <w:p w14:paraId="414FB132"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2005 F</w:t>
      </w:r>
      <w:r w:rsidRPr="00A1555A">
        <w:rPr>
          <w:bCs/>
          <w:color w:val="000000"/>
          <w:sz w:val="22"/>
          <w:szCs w:val="22"/>
        </w:rPr>
        <w:tab/>
      </w:r>
      <w:r w:rsidRPr="00A1555A">
        <w:rPr>
          <w:b/>
          <w:bCs/>
          <w:color w:val="000000"/>
          <w:sz w:val="22"/>
          <w:szCs w:val="22"/>
        </w:rPr>
        <w:t>Bosby, Corletha</w:t>
      </w:r>
      <w:r w:rsidRPr="00A1555A">
        <w:rPr>
          <w:bCs/>
          <w:color w:val="000000"/>
          <w:sz w:val="22"/>
          <w:szCs w:val="22"/>
        </w:rPr>
        <w:t>. Doctoral student in Sociology. Gender stratification and HIV.</w:t>
      </w:r>
    </w:p>
    <w:p w14:paraId="294D9F29" w14:textId="77777777" w:rsidR="00C40812" w:rsidRPr="00A1555A" w:rsidRDefault="00C40812" w:rsidP="00C40812">
      <w:pPr>
        <w:pStyle w:val="NP0"/>
        <w:widowControl w:val="0"/>
        <w:spacing w:after="0"/>
        <w:ind w:left="900" w:hanging="900"/>
        <w:jc w:val="both"/>
        <w:rPr>
          <w:b/>
          <w:bCs/>
          <w:color w:val="000000"/>
          <w:sz w:val="22"/>
          <w:szCs w:val="22"/>
        </w:rPr>
      </w:pPr>
      <w:r w:rsidRPr="00A1555A">
        <w:rPr>
          <w:bCs/>
          <w:color w:val="000000"/>
          <w:sz w:val="22"/>
          <w:szCs w:val="22"/>
        </w:rPr>
        <w:t>2005 F</w:t>
      </w:r>
      <w:r w:rsidRPr="00A1555A">
        <w:rPr>
          <w:bCs/>
          <w:color w:val="000000"/>
          <w:sz w:val="22"/>
          <w:szCs w:val="22"/>
        </w:rPr>
        <w:tab/>
      </w:r>
      <w:r w:rsidRPr="00A1555A">
        <w:rPr>
          <w:b/>
          <w:bCs/>
          <w:color w:val="000000"/>
          <w:sz w:val="22"/>
          <w:szCs w:val="22"/>
        </w:rPr>
        <w:t xml:space="preserve">Friedman, Sarah. </w:t>
      </w:r>
      <w:r w:rsidRPr="00A1555A">
        <w:rPr>
          <w:bCs/>
          <w:color w:val="000000"/>
          <w:sz w:val="22"/>
          <w:szCs w:val="22"/>
        </w:rPr>
        <w:t>Doctoral student in Sociology. Gender and health.</w:t>
      </w:r>
    </w:p>
    <w:p w14:paraId="21DFB320" w14:textId="77777777" w:rsidR="00C40812" w:rsidRPr="00A1555A" w:rsidRDefault="00C40812" w:rsidP="00C40812">
      <w:pPr>
        <w:pStyle w:val="NP0"/>
        <w:widowControl w:val="0"/>
        <w:spacing w:after="0"/>
        <w:ind w:left="900" w:hanging="900"/>
        <w:jc w:val="both"/>
        <w:rPr>
          <w:bCs/>
          <w:color w:val="000000"/>
          <w:sz w:val="22"/>
          <w:szCs w:val="22"/>
        </w:rPr>
      </w:pPr>
      <w:r w:rsidRPr="00A1555A">
        <w:rPr>
          <w:bCs/>
          <w:color w:val="000000"/>
          <w:sz w:val="22"/>
          <w:szCs w:val="22"/>
        </w:rPr>
        <w:t>2004 F</w:t>
      </w:r>
      <w:r w:rsidRPr="00A1555A">
        <w:rPr>
          <w:bCs/>
          <w:color w:val="000000"/>
          <w:sz w:val="22"/>
          <w:szCs w:val="22"/>
        </w:rPr>
        <w:tab/>
      </w:r>
      <w:r w:rsidRPr="00A1555A">
        <w:rPr>
          <w:b/>
          <w:bCs/>
          <w:color w:val="000000"/>
          <w:sz w:val="22"/>
          <w:szCs w:val="22"/>
        </w:rPr>
        <w:t xml:space="preserve">Dreibelbis, Robert. </w:t>
      </w:r>
      <w:r w:rsidRPr="00A1555A">
        <w:rPr>
          <w:bCs/>
          <w:color w:val="000000"/>
          <w:sz w:val="22"/>
          <w:szCs w:val="22"/>
        </w:rPr>
        <w:t>MPH student in Global Health. Urbanization and migration (with Dr. MV George).</w:t>
      </w:r>
    </w:p>
    <w:p w14:paraId="1DE79431"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Cs/>
          <w:color w:val="000000"/>
          <w:sz w:val="22"/>
          <w:szCs w:val="22"/>
        </w:rPr>
      </w:pPr>
    </w:p>
    <w:p w14:paraId="582CCCCE" w14:textId="77777777" w:rsidR="00C40812" w:rsidRPr="00166D0E" w:rsidRDefault="00C40812" w:rsidP="00C40812">
      <w:pPr>
        <w:pStyle w:val="NP0"/>
        <w:widowControl w:val="0"/>
        <w:tabs>
          <w:tab w:val="left" w:pos="720"/>
          <w:tab w:val="left" w:pos="1440"/>
          <w:tab w:val="left" w:pos="2160"/>
          <w:tab w:val="left" w:pos="2880"/>
          <w:tab w:val="left" w:pos="7740"/>
        </w:tabs>
        <w:spacing w:after="0"/>
        <w:jc w:val="both"/>
        <w:rPr>
          <w:b/>
          <w:smallCaps/>
          <w:color w:val="000000"/>
          <w:sz w:val="22"/>
          <w:szCs w:val="22"/>
        </w:rPr>
      </w:pPr>
      <w:r w:rsidRPr="00166D0E">
        <w:rPr>
          <w:b/>
          <w:smallCaps/>
          <w:color w:val="000000"/>
          <w:sz w:val="22"/>
          <w:szCs w:val="22"/>
        </w:rPr>
        <w:t>FACULTY MENTEES</w:t>
      </w:r>
    </w:p>
    <w:p w14:paraId="49B9CCBB" w14:textId="77777777" w:rsidR="00C40812" w:rsidRPr="00166D0E" w:rsidRDefault="00C40812" w:rsidP="00C40812">
      <w:pPr>
        <w:pStyle w:val="NP0"/>
        <w:widowControl w:val="0"/>
        <w:tabs>
          <w:tab w:val="left" w:pos="720"/>
          <w:tab w:val="left" w:pos="1440"/>
          <w:tab w:val="left" w:pos="2160"/>
          <w:tab w:val="left" w:pos="2880"/>
          <w:tab w:val="left" w:pos="7740"/>
        </w:tabs>
        <w:spacing w:after="0"/>
        <w:jc w:val="both"/>
        <w:rPr>
          <w:smallCaps/>
          <w:color w:val="000000"/>
          <w:sz w:val="22"/>
          <w:szCs w:val="22"/>
        </w:rPr>
      </w:pPr>
    </w:p>
    <w:p w14:paraId="77F0103A" w14:textId="77777777" w:rsidR="00C40812" w:rsidRPr="00166D0E" w:rsidRDefault="00C40812" w:rsidP="00C40812">
      <w:pPr>
        <w:pStyle w:val="NP0"/>
        <w:widowControl w:val="0"/>
        <w:numPr>
          <w:ilvl w:val="0"/>
          <w:numId w:val="33"/>
        </w:numPr>
        <w:tabs>
          <w:tab w:val="left" w:pos="360"/>
          <w:tab w:val="left" w:pos="1440"/>
          <w:tab w:val="left" w:pos="2160"/>
          <w:tab w:val="left" w:pos="2880"/>
          <w:tab w:val="left" w:pos="7740"/>
        </w:tabs>
        <w:spacing w:after="0"/>
        <w:jc w:val="both"/>
        <w:rPr>
          <w:color w:val="000000"/>
          <w:sz w:val="22"/>
          <w:szCs w:val="22"/>
        </w:rPr>
      </w:pPr>
      <w:r w:rsidRPr="00166D0E">
        <w:rPr>
          <w:b/>
          <w:bCs/>
          <w:color w:val="000000"/>
          <w:sz w:val="22"/>
          <w:szCs w:val="22"/>
        </w:rPr>
        <w:t>Neetu John</w:t>
      </w:r>
      <w:r w:rsidRPr="00166D0E">
        <w:rPr>
          <w:color w:val="000000"/>
          <w:sz w:val="22"/>
          <w:szCs w:val="22"/>
        </w:rPr>
        <w:t>, Assistant Professor, Department of Population, Columbia University</w:t>
      </w:r>
      <w:r w:rsidR="00FA5BD7" w:rsidRPr="00166D0E">
        <w:rPr>
          <w:color w:val="000000"/>
          <w:sz w:val="22"/>
          <w:szCs w:val="22"/>
        </w:rPr>
        <w:t xml:space="preserve"> (Mentor on K01 submission)</w:t>
      </w:r>
    </w:p>
    <w:p w14:paraId="4FAB694C" w14:textId="77777777" w:rsidR="00C40812" w:rsidRPr="00166D0E" w:rsidRDefault="00C40812" w:rsidP="00C40812">
      <w:pPr>
        <w:pStyle w:val="NP0"/>
        <w:widowControl w:val="0"/>
        <w:numPr>
          <w:ilvl w:val="0"/>
          <w:numId w:val="33"/>
        </w:numPr>
        <w:tabs>
          <w:tab w:val="left" w:pos="360"/>
          <w:tab w:val="left" w:pos="1440"/>
          <w:tab w:val="left" w:pos="2160"/>
          <w:tab w:val="left" w:pos="2880"/>
          <w:tab w:val="left" w:pos="7740"/>
        </w:tabs>
        <w:spacing w:after="0"/>
        <w:jc w:val="both"/>
        <w:rPr>
          <w:color w:val="000000"/>
          <w:sz w:val="22"/>
          <w:szCs w:val="22"/>
        </w:rPr>
      </w:pPr>
      <w:r w:rsidRPr="00166D0E">
        <w:rPr>
          <w:b/>
          <w:bCs/>
          <w:color w:val="000000"/>
          <w:sz w:val="22"/>
          <w:szCs w:val="22"/>
        </w:rPr>
        <w:lastRenderedPageBreak/>
        <w:t>Sheela Sinharoy</w:t>
      </w:r>
      <w:r w:rsidRPr="00166D0E">
        <w:rPr>
          <w:color w:val="000000"/>
          <w:sz w:val="22"/>
          <w:szCs w:val="22"/>
        </w:rPr>
        <w:t>, Research Assistant Professor, Hubert Dept. of Global Health, Emory University</w:t>
      </w:r>
    </w:p>
    <w:p w14:paraId="7DF3558F" w14:textId="77777777" w:rsidR="00C40812" w:rsidRPr="00166D0E" w:rsidRDefault="00C40812" w:rsidP="00C40812">
      <w:pPr>
        <w:pStyle w:val="NP0"/>
        <w:widowControl w:val="0"/>
        <w:numPr>
          <w:ilvl w:val="0"/>
          <w:numId w:val="33"/>
        </w:numPr>
        <w:tabs>
          <w:tab w:val="left" w:pos="360"/>
          <w:tab w:val="left" w:pos="1440"/>
          <w:tab w:val="left" w:pos="2160"/>
          <w:tab w:val="left" w:pos="2880"/>
          <w:tab w:val="left" w:pos="7740"/>
        </w:tabs>
        <w:spacing w:after="0"/>
        <w:jc w:val="both"/>
        <w:rPr>
          <w:color w:val="000000"/>
          <w:sz w:val="22"/>
          <w:szCs w:val="22"/>
        </w:rPr>
      </w:pPr>
      <w:r w:rsidRPr="00166D0E">
        <w:rPr>
          <w:b/>
          <w:bCs/>
          <w:color w:val="000000"/>
          <w:sz w:val="22"/>
          <w:szCs w:val="22"/>
        </w:rPr>
        <w:t>Lauren Maxwell</w:t>
      </w:r>
      <w:r w:rsidRPr="00166D0E">
        <w:rPr>
          <w:color w:val="000000"/>
          <w:sz w:val="22"/>
          <w:szCs w:val="22"/>
        </w:rPr>
        <w:t>, Research Assistant Professor, Hubert Dept. of Global Health, Emory University</w:t>
      </w:r>
    </w:p>
    <w:p w14:paraId="7B263DB1" w14:textId="77777777" w:rsidR="00C40812" w:rsidRPr="00166D0E" w:rsidRDefault="00C40812" w:rsidP="00C40812">
      <w:pPr>
        <w:pStyle w:val="NP0"/>
        <w:widowControl w:val="0"/>
        <w:numPr>
          <w:ilvl w:val="0"/>
          <w:numId w:val="33"/>
        </w:numPr>
        <w:tabs>
          <w:tab w:val="left" w:pos="360"/>
          <w:tab w:val="left" w:pos="1440"/>
          <w:tab w:val="left" w:pos="2160"/>
          <w:tab w:val="left" w:pos="2880"/>
          <w:tab w:val="left" w:pos="7740"/>
        </w:tabs>
        <w:spacing w:after="0"/>
        <w:jc w:val="both"/>
        <w:rPr>
          <w:color w:val="000000"/>
          <w:sz w:val="22"/>
          <w:szCs w:val="22"/>
        </w:rPr>
      </w:pPr>
      <w:r w:rsidRPr="00166D0E">
        <w:rPr>
          <w:b/>
          <w:color w:val="000000"/>
          <w:sz w:val="22"/>
          <w:szCs w:val="22"/>
        </w:rPr>
        <w:t>Cari J. Clark</w:t>
      </w:r>
      <w:r w:rsidRPr="00166D0E">
        <w:rPr>
          <w:color w:val="000000"/>
          <w:sz w:val="22"/>
          <w:szCs w:val="22"/>
        </w:rPr>
        <w:t>, Associate Professor, Hubert Department of Global Health, Emory University</w:t>
      </w:r>
    </w:p>
    <w:p w14:paraId="05199B20" w14:textId="77777777" w:rsidR="00C40812" w:rsidRPr="00A1555A" w:rsidRDefault="00C40812" w:rsidP="00C40812">
      <w:pPr>
        <w:pStyle w:val="NP0"/>
        <w:widowControl w:val="0"/>
        <w:numPr>
          <w:ilvl w:val="0"/>
          <w:numId w:val="33"/>
        </w:numPr>
        <w:tabs>
          <w:tab w:val="left" w:pos="360"/>
          <w:tab w:val="left" w:pos="1440"/>
          <w:tab w:val="left" w:pos="2160"/>
          <w:tab w:val="left" w:pos="2880"/>
          <w:tab w:val="left" w:pos="7740"/>
        </w:tabs>
        <w:spacing w:after="0"/>
        <w:jc w:val="both"/>
        <w:rPr>
          <w:color w:val="000000"/>
          <w:sz w:val="22"/>
          <w:szCs w:val="22"/>
        </w:rPr>
      </w:pPr>
      <w:r w:rsidRPr="00A1555A">
        <w:rPr>
          <w:b/>
          <w:color w:val="000000"/>
          <w:sz w:val="22"/>
          <w:szCs w:val="22"/>
        </w:rPr>
        <w:t>Solveig Cunningham</w:t>
      </w:r>
      <w:r w:rsidRPr="00A1555A">
        <w:rPr>
          <w:color w:val="000000"/>
          <w:sz w:val="22"/>
          <w:szCs w:val="22"/>
        </w:rPr>
        <w:t>, Associate Professor, Hubert Department of Global Health, Emory University</w:t>
      </w:r>
    </w:p>
    <w:p w14:paraId="4260DCC9" w14:textId="77777777" w:rsidR="00C40812" w:rsidRPr="00A1555A" w:rsidRDefault="00C40812" w:rsidP="00C40812">
      <w:pPr>
        <w:pStyle w:val="NP0"/>
        <w:widowControl w:val="0"/>
        <w:numPr>
          <w:ilvl w:val="0"/>
          <w:numId w:val="33"/>
        </w:numPr>
        <w:tabs>
          <w:tab w:val="left" w:pos="360"/>
          <w:tab w:val="left" w:pos="1440"/>
          <w:tab w:val="left" w:pos="2160"/>
          <w:tab w:val="left" w:pos="2880"/>
          <w:tab w:val="left" w:pos="7740"/>
        </w:tabs>
        <w:spacing w:after="0"/>
        <w:jc w:val="both"/>
        <w:rPr>
          <w:color w:val="000000"/>
          <w:sz w:val="22"/>
          <w:szCs w:val="22"/>
        </w:rPr>
      </w:pPr>
      <w:r w:rsidRPr="00A1555A">
        <w:rPr>
          <w:b/>
          <w:color w:val="000000"/>
          <w:sz w:val="22"/>
          <w:szCs w:val="22"/>
        </w:rPr>
        <w:t>Amy Webb Girard</w:t>
      </w:r>
      <w:r w:rsidRPr="00A1555A">
        <w:rPr>
          <w:color w:val="000000"/>
          <w:sz w:val="22"/>
          <w:szCs w:val="22"/>
        </w:rPr>
        <w:t>, Assistant Professor, Hubert Department of Global Health, Emory University</w:t>
      </w:r>
    </w:p>
    <w:p w14:paraId="1902F3C6" w14:textId="77777777" w:rsidR="00C40812" w:rsidRPr="00A1555A" w:rsidRDefault="00C40812" w:rsidP="00C40812">
      <w:pPr>
        <w:pStyle w:val="NP0"/>
        <w:widowControl w:val="0"/>
        <w:numPr>
          <w:ilvl w:val="0"/>
          <w:numId w:val="33"/>
        </w:numPr>
        <w:tabs>
          <w:tab w:val="left" w:pos="360"/>
          <w:tab w:val="left" w:pos="1440"/>
          <w:tab w:val="left" w:pos="2160"/>
          <w:tab w:val="left" w:pos="2880"/>
          <w:tab w:val="left" w:pos="7740"/>
        </w:tabs>
        <w:spacing w:after="0"/>
        <w:ind w:right="-90"/>
        <w:jc w:val="both"/>
        <w:rPr>
          <w:color w:val="000000"/>
          <w:sz w:val="22"/>
          <w:szCs w:val="22"/>
        </w:rPr>
      </w:pPr>
      <w:r w:rsidRPr="00A1555A">
        <w:rPr>
          <w:b/>
          <w:color w:val="000000"/>
          <w:sz w:val="22"/>
          <w:szCs w:val="22"/>
        </w:rPr>
        <w:t>Dabney Evans</w:t>
      </w:r>
      <w:r w:rsidRPr="00A1555A">
        <w:rPr>
          <w:color w:val="000000"/>
          <w:sz w:val="22"/>
          <w:szCs w:val="22"/>
        </w:rPr>
        <w:t>, Research Assistant Professor, Hubert Department of Global Health, Emory University</w:t>
      </w:r>
    </w:p>
    <w:p w14:paraId="214EA3DC" w14:textId="77777777" w:rsidR="00C40812" w:rsidRPr="00A1555A" w:rsidRDefault="00C40812" w:rsidP="00C40812">
      <w:pPr>
        <w:pStyle w:val="NP0"/>
        <w:widowControl w:val="0"/>
        <w:numPr>
          <w:ilvl w:val="0"/>
          <w:numId w:val="33"/>
        </w:numPr>
        <w:tabs>
          <w:tab w:val="left" w:pos="360"/>
          <w:tab w:val="left" w:pos="1440"/>
          <w:tab w:val="left" w:pos="2160"/>
          <w:tab w:val="left" w:pos="2880"/>
          <w:tab w:val="left" w:pos="7740"/>
        </w:tabs>
        <w:spacing w:after="0"/>
        <w:jc w:val="both"/>
        <w:rPr>
          <w:color w:val="000000"/>
          <w:sz w:val="22"/>
          <w:szCs w:val="22"/>
        </w:rPr>
      </w:pPr>
      <w:r w:rsidRPr="00A1555A">
        <w:rPr>
          <w:b/>
          <w:color w:val="000000"/>
          <w:sz w:val="22"/>
          <w:szCs w:val="22"/>
        </w:rPr>
        <w:t>Rania Salem</w:t>
      </w:r>
      <w:r w:rsidRPr="00A1555A">
        <w:rPr>
          <w:color w:val="000000"/>
          <w:sz w:val="22"/>
          <w:szCs w:val="22"/>
        </w:rPr>
        <w:t>, Assistant Professor, Department of Sociology, University of Toronto</w:t>
      </w:r>
    </w:p>
    <w:p w14:paraId="60F0F9D9" w14:textId="77777777" w:rsidR="00147FFC" w:rsidRDefault="00147FFC"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p>
    <w:p w14:paraId="17ADEC40" w14:textId="77777777" w:rsidR="00C40812" w:rsidRPr="00A1555A" w:rsidRDefault="00C40812" w:rsidP="004552A3">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r w:rsidRPr="00A1555A">
        <w:rPr>
          <w:b/>
          <w:bCs/>
          <w:color w:val="000000"/>
          <w:sz w:val="22"/>
          <w:szCs w:val="22"/>
        </w:rPr>
        <w:t xml:space="preserve">POST-DOCTORAL </w:t>
      </w:r>
      <w:r w:rsidR="00147FFC">
        <w:rPr>
          <w:b/>
          <w:bCs/>
          <w:color w:val="000000"/>
          <w:sz w:val="22"/>
          <w:szCs w:val="22"/>
        </w:rPr>
        <w:t>TRAINEES</w:t>
      </w:r>
    </w:p>
    <w:p w14:paraId="064D14BE" w14:textId="77777777" w:rsidR="00C40812" w:rsidRPr="00A1555A" w:rsidRDefault="00C40812" w:rsidP="004552A3">
      <w:pPr>
        <w:pStyle w:val="NP0"/>
        <w:widowControl w:val="0"/>
        <w:tabs>
          <w:tab w:val="left" w:pos="720"/>
          <w:tab w:val="left" w:pos="1170"/>
          <w:tab w:val="left" w:pos="2160"/>
          <w:tab w:val="left" w:pos="2880"/>
          <w:tab w:val="left" w:pos="7740"/>
        </w:tabs>
        <w:spacing w:after="0"/>
        <w:ind w:left="1134" w:hanging="1134"/>
        <w:jc w:val="both"/>
        <w:rPr>
          <w:bCs/>
          <w:color w:val="000000"/>
          <w:sz w:val="22"/>
          <w:szCs w:val="22"/>
        </w:rPr>
      </w:pPr>
    </w:p>
    <w:p w14:paraId="5621670F" w14:textId="6C8E8B16" w:rsidR="005B76D8" w:rsidRPr="005B76D8" w:rsidRDefault="005B76D8" w:rsidP="004552A3">
      <w:pPr>
        <w:numPr>
          <w:ilvl w:val="0"/>
          <w:numId w:val="19"/>
        </w:numPr>
        <w:jc w:val="both"/>
        <w:rPr>
          <w:bCs/>
          <w:color w:val="000000"/>
          <w:sz w:val="22"/>
          <w:szCs w:val="22"/>
        </w:rPr>
      </w:pPr>
      <w:r w:rsidRPr="005B76D8">
        <w:rPr>
          <w:b/>
          <w:color w:val="000000"/>
          <w:sz w:val="22"/>
          <w:szCs w:val="22"/>
        </w:rPr>
        <w:t>Nguyễn Hồng Hoa</w:t>
      </w:r>
      <w:r>
        <w:rPr>
          <w:bCs/>
          <w:color w:val="000000"/>
          <w:sz w:val="22"/>
          <w:szCs w:val="22"/>
        </w:rPr>
        <w:t xml:space="preserve"> (2023-present). </w:t>
      </w:r>
      <w:r w:rsidRPr="005B76D8">
        <w:rPr>
          <w:bCs/>
          <w:color w:val="000000"/>
          <w:sz w:val="22"/>
          <w:szCs w:val="22"/>
        </w:rPr>
        <w:t>NIH/Fogarty D43 International Training Post-Doctoral Fellow, CONVERGE: Consortium for Violence Prevention Research, Implementation, and Leadership Training for Excellence.</w:t>
      </w:r>
    </w:p>
    <w:p w14:paraId="5A7B8077" w14:textId="77777777" w:rsidR="005B76D8" w:rsidRPr="005B76D8" w:rsidRDefault="005B76D8" w:rsidP="004552A3">
      <w:pPr>
        <w:numPr>
          <w:ilvl w:val="0"/>
          <w:numId w:val="19"/>
        </w:numPr>
        <w:jc w:val="both"/>
        <w:rPr>
          <w:bCs/>
          <w:color w:val="000000"/>
          <w:sz w:val="22"/>
          <w:szCs w:val="22"/>
        </w:rPr>
      </w:pPr>
      <w:r w:rsidRPr="005B76D8">
        <w:rPr>
          <w:b/>
          <w:color w:val="000000"/>
          <w:sz w:val="22"/>
          <w:szCs w:val="22"/>
        </w:rPr>
        <w:t>Hoang Thi Giang</w:t>
      </w:r>
      <w:r>
        <w:rPr>
          <w:bCs/>
          <w:color w:val="000000"/>
          <w:sz w:val="22"/>
          <w:szCs w:val="22"/>
        </w:rPr>
        <w:t xml:space="preserve"> (2023-present).</w:t>
      </w:r>
      <w:r w:rsidRPr="005B76D8">
        <w:t xml:space="preserve"> </w:t>
      </w:r>
      <w:r w:rsidRPr="005B76D8">
        <w:rPr>
          <w:bCs/>
          <w:color w:val="000000"/>
          <w:sz w:val="22"/>
          <w:szCs w:val="22"/>
        </w:rPr>
        <w:t xml:space="preserve">NIH/Fogarty D43 International Training </w:t>
      </w:r>
      <w:r>
        <w:rPr>
          <w:bCs/>
          <w:color w:val="000000"/>
          <w:sz w:val="22"/>
          <w:szCs w:val="22"/>
        </w:rPr>
        <w:t xml:space="preserve">Post-Doctoral </w:t>
      </w:r>
      <w:r w:rsidRPr="005B76D8">
        <w:rPr>
          <w:bCs/>
          <w:color w:val="000000"/>
          <w:sz w:val="22"/>
          <w:szCs w:val="22"/>
        </w:rPr>
        <w:t>Fellow, CONVERGE: Consortium for Violence Prevention Research, Implementation, and Leadership Training for Excellence.</w:t>
      </w:r>
    </w:p>
    <w:p w14:paraId="4EFC4326" w14:textId="77777777" w:rsidR="005B76D8" w:rsidRPr="005B76D8" w:rsidRDefault="005B76D8" w:rsidP="004552A3">
      <w:pPr>
        <w:pStyle w:val="NP0"/>
        <w:widowControl w:val="0"/>
        <w:numPr>
          <w:ilvl w:val="0"/>
          <w:numId w:val="19"/>
        </w:numPr>
        <w:tabs>
          <w:tab w:val="left" w:pos="360"/>
          <w:tab w:val="left" w:pos="1170"/>
          <w:tab w:val="left" w:pos="2160"/>
          <w:tab w:val="left" w:pos="2880"/>
          <w:tab w:val="left" w:pos="7740"/>
        </w:tabs>
        <w:spacing w:after="0"/>
        <w:jc w:val="both"/>
        <w:rPr>
          <w:bCs/>
          <w:color w:val="000000"/>
          <w:sz w:val="22"/>
          <w:szCs w:val="22"/>
        </w:rPr>
      </w:pPr>
      <w:r w:rsidRPr="005B76D8">
        <w:rPr>
          <w:b/>
          <w:color w:val="000000"/>
          <w:sz w:val="22"/>
          <w:szCs w:val="22"/>
        </w:rPr>
        <w:t>Kim Tu Thi Tran</w:t>
      </w:r>
      <w:r>
        <w:rPr>
          <w:bCs/>
          <w:color w:val="000000"/>
          <w:sz w:val="22"/>
          <w:szCs w:val="22"/>
        </w:rPr>
        <w:t xml:space="preserve"> (2022-present). NIH/Fogarty D43 International Training Post-Doctoral Fellow, CONVERGE: Consortium for Violence Prevention Research, Implementation, and Leadership Training for Excellence.</w:t>
      </w:r>
    </w:p>
    <w:p w14:paraId="3EA8F48D" w14:textId="77777777" w:rsidR="00C40812" w:rsidRPr="00A1555A" w:rsidRDefault="00C40812" w:rsidP="004552A3">
      <w:pPr>
        <w:pStyle w:val="NP0"/>
        <w:widowControl w:val="0"/>
        <w:numPr>
          <w:ilvl w:val="0"/>
          <w:numId w:val="19"/>
        </w:numPr>
        <w:tabs>
          <w:tab w:val="left" w:pos="360"/>
          <w:tab w:val="left" w:pos="1170"/>
          <w:tab w:val="left" w:pos="2160"/>
          <w:tab w:val="left" w:pos="2880"/>
          <w:tab w:val="left" w:pos="7740"/>
        </w:tabs>
        <w:spacing w:after="0"/>
        <w:jc w:val="both"/>
        <w:rPr>
          <w:bCs/>
          <w:color w:val="000000"/>
          <w:sz w:val="22"/>
          <w:szCs w:val="22"/>
        </w:rPr>
      </w:pPr>
      <w:r w:rsidRPr="00A1555A">
        <w:rPr>
          <w:b/>
          <w:bCs/>
          <w:color w:val="000000"/>
          <w:sz w:val="22"/>
          <w:szCs w:val="22"/>
        </w:rPr>
        <w:t xml:space="preserve">Katherine Roof </w:t>
      </w:r>
      <w:r w:rsidRPr="00A1555A">
        <w:rPr>
          <w:bCs/>
          <w:color w:val="000000"/>
          <w:sz w:val="22"/>
          <w:szCs w:val="22"/>
        </w:rPr>
        <w:t>(2016-2018, Health Psychology). Post-doctoral Fellow in Gender, Family, and Global Health.</w:t>
      </w:r>
    </w:p>
    <w:p w14:paraId="72BAA6B4" w14:textId="77777777" w:rsidR="00C40812" w:rsidRPr="00A1555A" w:rsidRDefault="00C40812" w:rsidP="00C40812">
      <w:pPr>
        <w:pStyle w:val="NP0"/>
        <w:widowControl w:val="0"/>
        <w:numPr>
          <w:ilvl w:val="0"/>
          <w:numId w:val="19"/>
        </w:numPr>
        <w:tabs>
          <w:tab w:val="left" w:pos="360"/>
          <w:tab w:val="left" w:pos="1170"/>
          <w:tab w:val="left" w:pos="2160"/>
          <w:tab w:val="left" w:pos="2880"/>
          <w:tab w:val="left" w:pos="7740"/>
        </w:tabs>
        <w:spacing w:after="0"/>
        <w:jc w:val="both"/>
        <w:rPr>
          <w:bCs/>
          <w:color w:val="000000"/>
          <w:sz w:val="22"/>
          <w:szCs w:val="22"/>
        </w:rPr>
      </w:pPr>
      <w:r w:rsidRPr="00A1555A">
        <w:rPr>
          <w:b/>
          <w:bCs/>
          <w:color w:val="000000"/>
          <w:sz w:val="22"/>
          <w:szCs w:val="22"/>
        </w:rPr>
        <w:t>Rose Grose</w:t>
      </w:r>
      <w:r w:rsidRPr="00A1555A">
        <w:rPr>
          <w:bCs/>
          <w:color w:val="000000"/>
          <w:sz w:val="22"/>
          <w:szCs w:val="22"/>
        </w:rPr>
        <w:t xml:space="preserve"> (2016-2017, Social Psychology and Feminist Studies). Post-doctoral Fellow in Gender, Family, and Global Health.</w:t>
      </w:r>
    </w:p>
    <w:p w14:paraId="7D9A2D4A" w14:textId="77777777" w:rsidR="00C40812" w:rsidRPr="00A1555A" w:rsidRDefault="00C40812" w:rsidP="00C40812">
      <w:pPr>
        <w:pStyle w:val="NP0"/>
        <w:widowControl w:val="0"/>
        <w:numPr>
          <w:ilvl w:val="0"/>
          <w:numId w:val="19"/>
        </w:numPr>
        <w:tabs>
          <w:tab w:val="left" w:pos="360"/>
          <w:tab w:val="left" w:pos="1170"/>
          <w:tab w:val="left" w:pos="2160"/>
          <w:tab w:val="left" w:pos="2880"/>
          <w:tab w:val="left" w:pos="7740"/>
        </w:tabs>
        <w:spacing w:after="0"/>
        <w:jc w:val="both"/>
        <w:rPr>
          <w:bCs/>
          <w:color w:val="000000"/>
          <w:sz w:val="22"/>
          <w:szCs w:val="22"/>
        </w:rPr>
      </w:pPr>
      <w:r w:rsidRPr="00A1555A">
        <w:rPr>
          <w:b/>
          <w:bCs/>
          <w:color w:val="000000"/>
          <w:sz w:val="22"/>
          <w:szCs w:val="22"/>
        </w:rPr>
        <w:t>Laurie James-Hawkins</w:t>
      </w:r>
      <w:r w:rsidRPr="00A1555A">
        <w:rPr>
          <w:bCs/>
          <w:color w:val="000000"/>
          <w:sz w:val="22"/>
          <w:szCs w:val="22"/>
        </w:rPr>
        <w:t xml:space="preserve"> (2015–</w:t>
      </w:r>
      <w:r w:rsidR="000207E5">
        <w:rPr>
          <w:bCs/>
          <w:color w:val="000000"/>
          <w:sz w:val="22"/>
          <w:szCs w:val="22"/>
        </w:rPr>
        <w:t>2017</w:t>
      </w:r>
      <w:r w:rsidRPr="00A1555A">
        <w:rPr>
          <w:bCs/>
          <w:color w:val="000000"/>
          <w:sz w:val="22"/>
          <w:szCs w:val="22"/>
        </w:rPr>
        <w:t>, Sociology). Post-doctoral Fellow in Gender, Family, and Global Health</w:t>
      </w:r>
    </w:p>
    <w:p w14:paraId="1EC87149" w14:textId="77777777" w:rsidR="00C40812" w:rsidRPr="00A1555A" w:rsidRDefault="00C40812" w:rsidP="00C40812">
      <w:pPr>
        <w:pStyle w:val="NP0"/>
        <w:widowControl w:val="0"/>
        <w:numPr>
          <w:ilvl w:val="0"/>
          <w:numId w:val="19"/>
        </w:numPr>
        <w:tabs>
          <w:tab w:val="left" w:pos="360"/>
          <w:tab w:val="left" w:pos="1170"/>
          <w:tab w:val="left" w:pos="2160"/>
          <w:tab w:val="left" w:pos="2880"/>
          <w:tab w:val="left" w:pos="7740"/>
        </w:tabs>
        <w:spacing w:after="0"/>
        <w:jc w:val="both"/>
        <w:rPr>
          <w:bCs/>
          <w:color w:val="000000"/>
          <w:sz w:val="22"/>
          <w:szCs w:val="22"/>
        </w:rPr>
      </w:pPr>
      <w:r w:rsidRPr="00A1555A">
        <w:rPr>
          <w:b/>
          <w:bCs/>
          <w:color w:val="000000"/>
          <w:sz w:val="22"/>
          <w:szCs w:val="22"/>
        </w:rPr>
        <w:t>Tyralynn Frazier</w:t>
      </w:r>
      <w:r w:rsidRPr="00A1555A">
        <w:rPr>
          <w:bCs/>
          <w:color w:val="000000"/>
          <w:sz w:val="22"/>
          <w:szCs w:val="22"/>
        </w:rPr>
        <w:t xml:space="preserve"> (2014-</w:t>
      </w:r>
      <w:r w:rsidR="000207E5">
        <w:rPr>
          <w:bCs/>
          <w:color w:val="000000"/>
          <w:sz w:val="22"/>
          <w:szCs w:val="22"/>
        </w:rPr>
        <w:t>2016</w:t>
      </w:r>
      <w:r w:rsidRPr="00A1555A">
        <w:rPr>
          <w:bCs/>
          <w:color w:val="000000"/>
          <w:sz w:val="22"/>
          <w:szCs w:val="22"/>
        </w:rPr>
        <w:t>, Anthropology and Epidemiology). FIRST Post-doctoral Fellow</w:t>
      </w:r>
    </w:p>
    <w:p w14:paraId="0AAECBAC" w14:textId="77777777" w:rsidR="00C40812" w:rsidRPr="00A1555A" w:rsidRDefault="00C40812" w:rsidP="00C40812">
      <w:pPr>
        <w:pStyle w:val="NP0"/>
        <w:widowControl w:val="0"/>
        <w:numPr>
          <w:ilvl w:val="0"/>
          <w:numId w:val="19"/>
        </w:numPr>
        <w:tabs>
          <w:tab w:val="left" w:pos="360"/>
          <w:tab w:val="left" w:pos="1170"/>
          <w:tab w:val="left" w:pos="2160"/>
          <w:tab w:val="left" w:pos="2880"/>
          <w:tab w:val="left" w:pos="7740"/>
        </w:tabs>
        <w:spacing w:after="0"/>
        <w:jc w:val="both"/>
        <w:rPr>
          <w:bCs/>
          <w:color w:val="000000"/>
          <w:sz w:val="22"/>
          <w:szCs w:val="22"/>
        </w:rPr>
      </w:pPr>
      <w:r w:rsidRPr="00A1555A">
        <w:rPr>
          <w:b/>
          <w:bCs/>
          <w:color w:val="000000"/>
          <w:sz w:val="22"/>
          <w:szCs w:val="22"/>
        </w:rPr>
        <w:t>AliceAnn Crandall</w:t>
      </w:r>
      <w:r w:rsidRPr="00A1555A">
        <w:rPr>
          <w:bCs/>
          <w:color w:val="000000"/>
          <w:sz w:val="22"/>
          <w:szCs w:val="22"/>
        </w:rPr>
        <w:t xml:space="preserve"> (2014-2015, Social Psychology). Post-doctoral Fellow in Gender, Family, and Global Health</w:t>
      </w:r>
    </w:p>
    <w:p w14:paraId="6EC84A44" w14:textId="77777777" w:rsidR="00C40812" w:rsidRPr="00A1555A" w:rsidRDefault="00C40812" w:rsidP="00C40812">
      <w:pPr>
        <w:pStyle w:val="NP0"/>
        <w:widowControl w:val="0"/>
        <w:numPr>
          <w:ilvl w:val="0"/>
          <w:numId w:val="19"/>
        </w:numPr>
        <w:tabs>
          <w:tab w:val="left" w:pos="360"/>
          <w:tab w:val="left" w:pos="1170"/>
          <w:tab w:val="left" w:pos="2160"/>
          <w:tab w:val="left" w:pos="2880"/>
          <w:tab w:val="left" w:pos="7740"/>
        </w:tabs>
        <w:spacing w:after="0"/>
        <w:jc w:val="both"/>
        <w:rPr>
          <w:bCs/>
          <w:color w:val="000000"/>
          <w:sz w:val="22"/>
          <w:szCs w:val="22"/>
        </w:rPr>
      </w:pPr>
      <w:r w:rsidRPr="00A1555A">
        <w:rPr>
          <w:b/>
          <w:bCs/>
          <w:color w:val="000000"/>
          <w:sz w:val="22"/>
          <w:szCs w:val="22"/>
        </w:rPr>
        <w:t>Kristin VanderEnde</w:t>
      </w:r>
      <w:r w:rsidRPr="00A1555A">
        <w:rPr>
          <w:bCs/>
          <w:color w:val="000000"/>
          <w:sz w:val="22"/>
          <w:szCs w:val="22"/>
        </w:rPr>
        <w:t xml:space="preserve"> (2012-2014, Nursing). Post-doctoral Fellow in Gender, Family, and Global Demography</w:t>
      </w:r>
    </w:p>
    <w:p w14:paraId="14D6092B" w14:textId="77777777" w:rsidR="00C40812" w:rsidRPr="00A1555A" w:rsidRDefault="00C40812" w:rsidP="00C40812">
      <w:pPr>
        <w:pStyle w:val="NP0"/>
        <w:widowControl w:val="0"/>
        <w:numPr>
          <w:ilvl w:val="0"/>
          <w:numId w:val="19"/>
        </w:numPr>
        <w:tabs>
          <w:tab w:val="left" w:pos="360"/>
          <w:tab w:val="left" w:pos="1170"/>
          <w:tab w:val="left" w:pos="2160"/>
          <w:tab w:val="left" w:pos="2880"/>
          <w:tab w:val="left" w:pos="7740"/>
        </w:tabs>
        <w:spacing w:after="0"/>
        <w:jc w:val="both"/>
        <w:rPr>
          <w:bCs/>
          <w:color w:val="000000"/>
          <w:sz w:val="22"/>
          <w:szCs w:val="22"/>
        </w:rPr>
      </w:pPr>
      <w:r w:rsidRPr="00A1555A">
        <w:rPr>
          <w:b/>
          <w:bCs/>
          <w:color w:val="000000"/>
          <w:sz w:val="22"/>
          <w:szCs w:val="22"/>
        </w:rPr>
        <w:t>Sarah</w:t>
      </w:r>
      <w:r w:rsidRPr="00A1555A">
        <w:rPr>
          <w:bCs/>
          <w:color w:val="000000"/>
          <w:sz w:val="22"/>
          <w:szCs w:val="22"/>
        </w:rPr>
        <w:t xml:space="preserve"> </w:t>
      </w:r>
      <w:r w:rsidRPr="00A1555A">
        <w:rPr>
          <w:b/>
          <w:bCs/>
          <w:color w:val="000000"/>
          <w:sz w:val="22"/>
          <w:szCs w:val="22"/>
        </w:rPr>
        <w:t>Zureick-Brown</w:t>
      </w:r>
      <w:r w:rsidRPr="00A1555A">
        <w:rPr>
          <w:bCs/>
          <w:color w:val="000000"/>
          <w:sz w:val="22"/>
          <w:szCs w:val="22"/>
        </w:rPr>
        <w:t xml:space="preserve"> (2011-2013, Demography). Post-doctoral Fellow in Gender, Family, and Global Demography.</w:t>
      </w:r>
    </w:p>
    <w:p w14:paraId="722A70D6" w14:textId="77777777" w:rsidR="00C40812" w:rsidRPr="00A1555A" w:rsidRDefault="00C40812" w:rsidP="00C40812">
      <w:pPr>
        <w:pStyle w:val="NP0"/>
        <w:widowControl w:val="0"/>
        <w:numPr>
          <w:ilvl w:val="0"/>
          <w:numId w:val="19"/>
        </w:numPr>
        <w:tabs>
          <w:tab w:val="left" w:pos="360"/>
          <w:tab w:val="left" w:pos="1170"/>
          <w:tab w:val="left" w:pos="2160"/>
          <w:tab w:val="left" w:pos="2880"/>
          <w:tab w:val="left" w:pos="7740"/>
        </w:tabs>
        <w:spacing w:after="0"/>
        <w:jc w:val="both"/>
        <w:rPr>
          <w:bCs/>
          <w:color w:val="000000"/>
          <w:sz w:val="22"/>
          <w:szCs w:val="22"/>
        </w:rPr>
      </w:pPr>
      <w:r w:rsidRPr="00A1555A">
        <w:rPr>
          <w:b/>
          <w:bCs/>
          <w:color w:val="000000"/>
          <w:sz w:val="22"/>
          <w:szCs w:val="22"/>
        </w:rPr>
        <w:t>Nafisa Halim</w:t>
      </w:r>
      <w:r w:rsidRPr="00A1555A">
        <w:rPr>
          <w:bCs/>
          <w:color w:val="000000"/>
          <w:sz w:val="22"/>
          <w:szCs w:val="22"/>
        </w:rPr>
        <w:t xml:space="preserve"> (2009-2011, Sociology). Post-doctoral Fellow in Gender, Family, and Global Demography</w:t>
      </w:r>
    </w:p>
    <w:p w14:paraId="6137C71D" w14:textId="77777777" w:rsidR="00C40812" w:rsidRPr="00A1555A" w:rsidRDefault="00C40812" w:rsidP="00C40812">
      <w:pPr>
        <w:pStyle w:val="NP0"/>
        <w:widowControl w:val="0"/>
        <w:numPr>
          <w:ilvl w:val="0"/>
          <w:numId w:val="19"/>
        </w:numPr>
        <w:tabs>
          <w:tab w:val="left" w:pos="360"/>
          <w:tab w:val="left" w:pos="1170"/>
          <w:tab w:val="left" w:pos="2160"/>
          <w:tab w:val="left" w:pos="2880"/>
          <w:tab w:val="left" w:pos="7740"/>
        </w:tabs>
        <w:spacing w:after="0"/>
        <w:jc w:val="both"/>
        <w:rPr>
          <w:bCs/>
          <w:color w:val="000000"/>
          <w:sz w:val="22"/>
          <w:szCs w:val="22"/>
        </w:rPr>
      </w:pPr>
      <w:r w:rsidRPr="00A1555A">
        <w:rPr>
          <w:b/>
          <w:bCs/>
          <w:color w:val="000000"/>
          <w:sz w:val="22"/>
          <w:szCs w:val="22"/>
        </w:rPr>
        <w:t>Stephanie</w:t>
      </w:r>
      <w:r w:rsidRPr="00A1555A">
        <w:rPr>
          <w:bCs/>
          <w:color w:val="000000"/>
          <w:sz w:val="22"/>
          <w:szCs w:val="22"/>
        </w:rPr>
        <w:t xml:space="preserve"> </w:t>
      </w:r>
      <w:r w:rsidRPr="00A1555A">
        <w:rPr>
          <w:b/>
          <w:bCs/>
          <w:color w:val="000000"/>
          <w:sz w:val="22"/>
          <w:szCs w:val="22"/>
        </w:rPr>
        <w:t>Byrd</w:t>
      </w:r>
      <w:r w:rsidRPr="00A1555A">
        <w:rPr>
          <w:bCs/>
          <w:color w:val="000000"/>
          <w:sz w:val="22"/>
          <w:szCs w:val="22"/>
        </w:rPr>
        <w:t xml:space="preserve"> (2005–2007, Sociology). Post doctoral fellow, MARIAL Center, Emory University </w:t>
      </w:r>
    </w:p>
    <w:p w14:paraId="33DE89AA" w14:textId="77777777" w:rsidR="00C40812" w:rsidRPr="00A1555A" w:rsidRDefault="00C40812" w:rsidP="00C40812">
      <w:pPr>
        <w:pStyle w:val="NP0"/>
        <w:widowControl w:val="0"/>
        <w:tabs>
          <w:tab w:val="left" w:pos="720"/>
          <w:tab w:val="left" w:pos="1440"/>
          <w:tab w:val="left" w:pos="2160"/>
          <w:tab w:val="left" w:pos="2880"/>
          <w:tab w:val="left" w:pos="7740"/>
        </w:tabs>
        <w:spacing w:after="0"/>
        <w:jc w:val="both"/>
        <w:rPr>
          <w:b/>
          <w:smallCaps/>
          <w:color w:val="000000"/>
          <w:sz w:val="22"/>
          <w:szCs w:val="22"/>
        </w:rPr>
      </w:pPr>
    </w:p>
    <w:p w14:paraId="7B540856"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r w:rsidRPr="00A1555A">
        <w:rPr>
          <w:b/>
          <w:bCs/>
          <w:color w:val="000000"/>
          <w:sz w:val="22"/>
          <w:szCs w:val="22"/>
        </w:rPr>
        <w:t xml:space="preserve">DOCTORAL </w:t>
      </w:r>
      <w:r w:rsidR="00147FFC">
        <w:rPr>
          <w:b/>
          <w:bCs/>
          <w:color w:val="000000"/>
          <w:sz w:val="22"/>
          <w:szCs w:val="22"/>
        </w:rPr>
        <w:t>TRAINEES</w:t>
      </w:r>
      <w:r w:rsidRPr="00A1555A">
        <w:rPr>
          <w:b/>
          <w:bCs/>
          <w:color w:val="000000"/>
          <w:sz w:val="22"/>
          <w:szCs w:val="22"/>
        </w:rPr>
        <w:t xml:space="preserve"> (current and completed)</w:t>
      </w:r>
    </w:p>
    <w:p w14:paraId="61D0B351"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Cs/>
          <w:color w:val="000000"/>
          <w:sz w:val="22"/>
          <w:szCs w:val="22"/>
        </w:rPr>
      </w:pPr>
    </w:p>
    <w:p w14:paraId="1E7C0FCE" w14:textId="77777777" w:rsidR="00C40812" w:rsidRPr="00166D0E" w:rsidRDefault="00601DCA"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r>
        <w:rPr>
          <w:b/>
          <w:bCs/>
          <w:color w:val="000000"/>
          <w:sz w:val="22"/>
          <w:szCs w:val="22"/>
        </w:rPr>
        <w:t xml:space="preserve">Doctoral </w:t>
      </w:r>
      <w:r w:rsidR="00C40812" w:rsidRPr="00166D0E">
        <w:rPr>
          <w:b/>
          <w:bCs/>
          <w:color w:val="000000"/>
          <w:sz w:val="22"/>
          <w:szCs w:val="22"/>
        </w:rPr>
        <w:t>Academic Advisees</w:t>
      </w:r>
    </w:p>
    <w:p w14:paraId="18772276" w14:textId="77777777" w:rsidR="00C40812" w:rsidRPr="00166D0E" w:rsidRDefault="00C40812"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p>
    <w:p w14:paraId="2D71CD6E" w14:textId="77777777" w:rsidR="008920B2" w:rsidRPr="00166D0E" w:rsidRDefault="008920B2" w:rsidP="008920B2">
      <w:pPr>
        <w:pStyle w:val="NP0"/>
        <w:widowControl w:val="0"/>
        <w:numPr>
          <w:ilvl w:val="0"/>
          <w:numId w:val="42"/>
        </w:numPr>
        <w:tabs>
          <w:tab w:val="left" w:pos="720"/>
          <w:tab w:val="left" w:pos="1170"/>
          <w:tab w:val="left" w:pos="2160"/>
          <w:tab w:val="left" w:pos="2880"/>
          <w:tab w:val="left" w:pos="7740"/>
        </w:tabs>
        <w:spacing w:after="0"/>
        <w:jc w:val="both"/>
        <w:rPr>
          <w:color w:val="000000"/>
          <w:sz w:val="22"/>
          <w:szCs w:val="22"/>
        </w:rPr>
      </w:pPr>
      <w:r w:rsidRPr="00166D0E">
        <w:rPr>
          <w:b/>
          <w:bCs/>
          <w:color w:val="000000"/>
          <w:sz w:val="22"/>
          <w:szCs w:val="22"/>
        </w:rPr>
        <w:t>Surbhi Shrivastava</w:t>
      </w:r>
      <w:r w:rsidRPr="00166D0E">
        <w:rPr>
          <w:color w:val="000000"/>
          <w:sz w:val="22"/>
          <w:szCs w:val="22"/>
        </w:rPr>
        <w:t>, Woodruff Scholar, Department of Sociology</w:t>
      </w:r>
      <w:r>
        <w:rPr>
          <w:color w:val="000000"/>
          <w:sz w:val="22"/>
          <w:szCs w:val="22"/>
        </w:rPr>
        <w:t xml:space="preserve"> (</w:t>
      </w:r>
      <w:r w:rsidR="002249D3">
        <w:rPr>
          <w:color w:val="000000"/>
          <w:sz w:val="22"/>
          <w:szCs w:val="22"/>
        </w:rPr>
        <w:t>2022</w:t>
      </w:r>
      <w:r>
        <w:rPr>
          <w:color w:val="000000"/>
          <w:sz w:val="22"/>
          <w:szCs w:val="22"/>
        </w:rPr>
        <w:t>)</w:t>
      </w:r>
    </w:p>
    <w:p w14:paraId="01E2B029" w14:textId="77777777" w:rsidR="000C1E62" w:rsidRPr="00166D0E" w:rsidRDefault="00166D0E" w:rsidP="00C40812">
      <w:pPr>
        <w:pStyle w:val="NP0"/>
        <w:widowControl w:val="0"/>
        <w:numPr>
          <w:ilvl w:val="0"/>
          <w:numId w:val="42"/>
        </w:numPr>
        <w:tabs>
          <w:tab w:val="left" w:pos="720"/>
          <w:tab w:val="left" w:pos="1170"/>
          <w:tab w:val="left" w:pos="2160"/>
          <w:tab w:val="left" w:pos="2880"/>
          <w:tab w:val="left" w:pos="7740"/>
        </w:tabs>
        <w:spacing w:after="0"/>
        <w:jc w:val="both"/>
        <w:rPr>
          <w:color w:val="000000"/>
          <w:sz w:val="22"/>
          <w:szCs w:val="22"/>
        </w:rPr>
      </w:pPr>
      <w:r w:rsidRPr="00166D0E">
        <w:rPr>
          <w:b/>
          <w:bCs/>
          <w:color w:val="000000"/>
          <w:sz w:val="22"/>
          <w:szCs w:val="22"/>
        </w:rPr>
        <w:t xml:space="preserve">Patricia </w:t>
      </w:r>
      <w:r>
        <w:rPr>
          <w:b/>
          <w:bCs/>
          <w:color w:val="000000"/>
          <w:sz w:val="22"/>
          <w:szCs w:val="22"/>
        </w:rPr>
        <w:t>Lewis,</w:t>
      </w:r>
      <w:r w:rsidR="000C1E62" w:rsidRPr="00166D0E">
        <w:rPr>
          <w:color w:val="000000"/>
          <w:sz w:val="22"/>
          <w:szCs w:val="22"/>
        </w:rPr>
        <w:t xml:space="preserve"> Department of Sociology</w:t>
      </w:r>
      <w:r>
        <w:rPr>
          <w:color w:val="000000"/>
          <w:sz w:val="22"/>
          <w:szCs w:val="22"/>
        </w:rPr>
        <w:t xml:space="preserve"> (</w:t>
      </w:r>
      <w:r w:rsidR="007D3CD6">
        <w:rPr>
          <w:color w:val="000000"/>
          <w:sz w:val="22"/>
          <w:szCs w:val="22"/>
        </w:rPr>
        <w:t>2022</w:t>
      </w:r>
      <w:r>
        <w:rPr>
          <w:color w:val="000000"/>
          <w:sz w:val="22"/>
          <w:szCs w:val="22"/>
        </w:rPr>
        <w:t>)</w:t>
      </w:r>
    </w:p>
    <w:p w14:paraId="708CB509" w14:textId="77777777" w:rsidR="00C40812" w:rsidRPr="00166D0E" w:rsidRDefault="00E63D50" w:rsidP="00C40812">
      <w:pPr>
        <w:pStyle w:val="NP0"/>
        <w:widowControl w:val="0"/>
        <w:numPr>
          <w:ilvl w:val="0"/>
          <w:numId w:val="42"/>
        </w:numPr>
        <w:tabs>
          <w:tab w:val="left" w:pos="720"/>
          <w:tab w:val="left" w:pos="1170"/>
          <w:tab w:val="left" w:pos="2160"/>
          <w:tab w:val="left" w:pos="2880"/>
          <w:tab w:val="left" w:pos="7740"/>
        </w:tabs>
        <w:spacing w:after="0"/>
        <w:jc w:val="both"/>
        <w:rPr>
          <w:color w:val="000000"/>
          <w:sz w:val="22"/>
          <w:szCs w:val="22"/>
        </w:rPr>
      </w:pPr>
      <w:r w:rsidRPr="00166D0E">
        <w:rPr>
          <w:b/>
          <w:bCs/>
          <w:color w:val="000000"/>
          <w:sz w:val="22"/>
          <w:szCs w:val="22"/>
        </w:rPr>
        <w:t xml:space="preserve">Kanika </w:t>
      </w:r>
      <w:r w:rsidR="00C40812" w:rsidRPr="00166D0E">
        <w:rPr>
          <w:b/>
          <w:bCs/>
          <w:color w:val="000000"/>
          <w:sz w:val="22"/>
          <w:szCs w:val="22"/>
        </w:rPr>
        <w:t>Sharma</w:t>
      </w:r>
      <w:r w:rsidR="00C40812" w:rsidRPr="00166D0E">
        <w:rPr>
          <w:color w:val="000000"/>
          <w:sz w:val="22"/>
          <w:szCs w:val="22"/>
        </w:rPr>
        <w:t>, Woodruff Scholar, Department of Sociology</w:t>
      </w:r>
      <w:r w:rsidR="00166D0E">
        <w:rPr>
          <w:color w:val="000000"/>
          <w:sz w:val="22"/>
          <w:szCs w:val="22"/>
        </w:rPr>
        <w:t xml:space="preserve"> (</w:t>
      </w:r>
      <w:r w:rsidR="007D3CD6">
        <w:rPr>
          <w:color w:val="000000"/>
          <w:sz w:val="22"/>
          <w:szCs w:val="22"/>
        </w:rPr>
        <w:t>2022</w:t>
      </w:r>
      <w:r w:rsidR="00166D0E">
        <w:rPr>
          <w:color w:val="000000"/>
          <w:sz w:val="22"/>
          <w:szCs w:val="22"/>
        </w:rPr>
        <w:t>)</w:t>
      </w:r>
    </w:p>
    <w:p w14:paraId="610A178D" w14:textId="77777777" w:rsidR="00C40812" w:rsidRPr="00166D0E" w:rsidRDefault="00C40812" w:rsidP="004552A3">
      <w:pPr>
        <w:pStyle w:val="NP0"/>
        <w:widowControl w:val="0"/>
        <w:tabs>
          <w:tab w:val="left" w:pos="720"/>
          <w:tab w:val="left" w:pos="1170"/>
          <w:tab w:val="left" w:pos="2160"/>
          <w:tab w:val="left" w:pos="2880"/>
          <w:tab w:val="left" w:pos="7740"/>
        </w:tabs>
        <w:spacing w:after="0"/>
        <w:ind w:left="2880"/>
        <w:jc w:val="both"/>
        <w:rPr>
          <w:b/>
          <w:bCs/>
          <w:color w:val="000000"/>
          <w:sz w:val="22"/>
          <w:szCs w:val="22"/>
        </w:rPr>
      </w:pPr>
    </w:p>
    <w:p w14:paraId="5B3661C0" w14:textId="77777777" w:rsidR="00C40812" w:rsidRPr="00166D0E" w:rsidRDefault="00601DCA" w:rsidP="004552A3">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r>
        <w:rPr>
          <w:b/>
          <w:bCs/>
          <w:color w:val="000000"/>
          <w:sz w:val="22"/>
          <w:szCs w:val="22"/>
        </w:rPr>
        <w:t xml:space="preserve">Doctoral </w:t>
      </w:r>
      <w:r w:rsidR="00147FFC" w:rsidRPr="00166D0E">
        <w:rPr>
          <w:b/>
          <w:bCs/>
          <w:color w:val="000000"/>
          <w:sz w:val="22"/>
          <w:szCs w:val="22"/>
        </w:rPr>
        <w:t xml:space="preserve">Research </w:t>
      </w:r>
      <w:r>
        <w:rPr>
          <w:b/>
          <w:bCs/>
          <w:color w:val="000000"/>
          <w:sz w:val="22"/>
          <w:szCs w:val="22"/>
        </w:rPr>
        <w:t>Assistants/</w:t>
      </w:r>
      <w:r w:rsidR="00147FFC" w:rsidRPr="00166D0E">
        <w:rPr>
          <w:b/>
          <w:bCs/>
          <w:color w:val="000000"/>
          <w:sz w:val="22"/>
          <w:szCs w:val="22"/>
        </w:rPr>
        <w:t>Supervisees</w:t>
      </w:r>
    </w:p>
    <w:p w14:paraId="5050E14F" w14:textId="77777777" w:rsidR="00C40812" w:rsidRPr="00166D0E" w:rsidRDefault="00C40812" w:rsidP="004552A3">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p>
    <w:p w14:paraId="49E07661" w14:textId="77777777" w:rsidR="000C1E62" w:rsidRPr="00166D0E" w:rsidRDefault="00166D0E" w:rsidP="004552A3">
      <w:pPr>
        <w:pStyle w:val="NP0"/>
        <w:widowControl w:val="0"/>
        <w:numPr>
          <w:ilvl w:val="0"/>
          <w:numId w:val="43"/>
        </w:numPr>
        <w:tabs>
          <w:tab w:val="left" w:pos="720"/>
          <w:tab w:val="left" w:pos="1170"/>
          <w:tab w:val="left" w:pos="2160"/>
          <w:tab w:val="left" w:pos="2880"/>
          <w:tab w:val="left" w:pos="7740"/>
        </w:tabs>
        <w:spacing w:after="0"/>
        <w:jc w:val="both"/>
        <w:rPr>
          <w:color w:val="000000"/>
          <w:sz w:val="22"/>
          <w:szCs w:val="22"/>
        </w:rPr>
      </w:pPr>
      <w:r w:rsidRPr="00166D0E">
        <w:rPr>
          <w:b/>
          <w:bCs/>
          <w:color w:val="000000"/>
          <w:sz w:val="22"/>
          <w:szCs w:val="22"/>
        </w:rPr>
        <w:t>Kat</w:t>
      </w:r>
      <w:r w:rsidR="007D3CD6">
        <w:rPr>
          <w:b/>
          <w:bCs/>
          <w:color w:val="000000"/>
          <w:sz w:val="22"/>
          <w:szCs w:val="22"/>
        </w:rPr>
        <w:t>herine</w:t>
      </w:r>
      <w:r w:rsidRPr="00166D0E">
        <w:rPr>
          <w:b/>
          <w:bCs/>
          <w:color w:val="000000"/>
          <w:sz w:val="22"/>
          <w:szCs w:val="22"/>
        </w:rPr>
        <w:t xml:space="preserve"> Anderson</w:t>
      </w:r>
      <w:r w:rsidR="000C1E62" w:rsidRPr="00166D0E">
        <w:rPr>
          <w:color w:val="000000"/>
          <w:sz w:val="22"/>
          <w:szCs w:val="22"/>
        </w:rPr>
        <w:t>, Department of Behavioral, Social, and Health Education Sciences</w:t>
      </w:r>
      <w:r>
        <w:rPr>
          <w:color w:val="000000"/>
          <w:sz w:val="22"/>
          <w:szCs w:val="22"/>
        </w:rPr>
        <w:t xml:space="preserve"> (current)</w:t>
      </w:r>
    </w:p>
    <w:p w14:paraId="432A498B" w14:textId="77777777" w:rsidR="007D3CD6" w:rsidRPr="007D3CD6" w:rsidRDefault="007D3CD6" w:rsidP="004552A3">
      <w:pPr>
        <w:pStyle w:val="NP0"/>
        <w:widowControl w:val="0"/>
        <w:numPr>
          <w:ilvl w:val="0"/>
          <w:numId w:val="43"/>
        </w:numPr>
        <w:tabs>
          <w:tab w:val="left" w:pos="720"/>
          <w:tab w:val="left" w:pos="1170"/>
          <w:tab w:val="left" w:pos="2160"/>
          <w:tab w:val="left" w:pos="2880"/>
          <w:tab w:val="left" w:pos="7740"/>
        </w:tabs>
        <w:spacing w:after="0"/>
        <w:jc w:val="both"/>
        <w:rPr>
          <w:color w:val="000000"/>
          <w:sz w:val="22"/>
          <w:szCs w:val="22"/>
        </w:rPr>
      </w:pPr>
      <w:r w:rsidRPr="007D3CD6">
        <w:rPr>
          <w:b/>
          <w:color w:val="000000"/>
          <w:sz w:val="22"/>
          <w:szCs w:val="22"/>
        </w:rPr>
        <w:t>Irina Bergenfeld</w:t>
      </w:r>
      <w:r>
        <w:rPr>
          <w:color w:val="000000"/>
          <w:sz w:val="22"/>
          <w:szCs w:val="22"/>
        </w:rPr>
        <w:t>, Hubert Department of Global Health (current)</w:t>
      </w:r>
    </w:p>
    <w:p w14:paraId="48543F53" w14:textId="77777777" w:rsidR="00C40812" w:rsidRPr="00166D0E" w:rsidRDefault="00C40812" w:rsidP="004552A3">
      <w:pPr>
        <w:pStyle w:val="NP0"/>
        <w:widowControl w:val="0"/>
        <w:numPr>
          <w:ilvl w:val="0"/>
          <w:numId w:val="43"/>
        </w:numPr>
        <w:tabs>
          <w:tab w:val="left" w:pos="720"/>
          <w:tab w:val="left" w:pos="1170"/>
          <w:tab w:val="left" w:pos="2160"/>
          <w:tab w:val="left" w:pos="2880"/>
          <w:tab w:val="left" w:pos="7740"/>
        </w:tabs>
        <w:spacing w:after="0"/>
        <w:jc w:val="both"/>
        <w:rPr>
          <w:color w:val="000000"/>
          <w:sz w:val="22"/>
          <w:szCs w:val="22"/>
        </w:rPr>
      </w:pPr>
      <w:r w:rsidRPr="00166D0E">
        <w:rPr>
          <w:b/>
          <w:bCs/>
          <w:color w:val="000000"/>
          <w:sz w:val="22"/>
          <w:szCs w:val="22"/>
        </w:rPr>
        <w:t>Emily Dore</w:t>
      </w:r>
      <w:r w:rsidRPr="00166D0E">
        <w:rPr>
          <w:color w:val="000000"/>
          <w:sz w:val="22"/>
          <w:szCs w:val="22"/>
        </w:rPr>
        <w:t>, Department of Sociology</w:t>
      </w:r>
      <w:r w:rsidR="00C46779">
        <w:rPr>
          <w:color w:val="000000"/>
          <w:sz w:val="22"/>
          <w:szCs w:val="22"/>
        </w:rPr>
        <w:t xml:space="preserve"> (2019)</w:t>
      </w:r>
    </w:p>
    <w:p w14:paraId="630E2738" w14:textId="77777777" w:rsidR="00C40812" w:rsidRDefault="00C40812" w:rsidP="004552A3">
      <w:pPr>
        <w:pStyle w:val="NP0"/>
        <w:widowControl w:val="0"/>
        <w:numPr>
          <w:ilvl w:val="0"/>
          <w:numId w:val="43"/>
        </w:numPr>
        <w:tabs>
          <w:tab w:val="left" w:pos="720"/>
          <w:tab w:val="left" w:pos="1170"/>
          <w:tab w:val="left" w:pos="2160"/>
          <w:tab w:val="left" w:pos="2880"/>
          <w:tab w:val="left" w:pos="7740"/>
        </w:tabs>
        <w:spacing w:after="0"/>
        <w:jc w:val="both"/>
        <w:rPr>
          <w:color w:val="000000"/>
          <w:sz w:val="22"/>
          <w:szCs w:val="22"/>
        </w:rPr>
      </w:pPr>
      <w:r w:rsidRPr="00166D0E">
        <w:rPr>
          <w:b/>
          <w:bCs/>
          <w:color w:val="000000"/>
          <w:sz w:val="22"/>
          <w:szCs w:val="22"/>
        </w:rPr>
        <w:t>Daniel Semenza</w:t>
      </w:r>
      <w:r w:rsidRPr="00166D0E">
        <w:rPr>
          <w:color w:val="000000"/>
          <w:sz w:val="22"/>
          <w:szCs w:val="22"/>
        </w:rPr>
        <w:t>, Department of Sociology</w:t>
      </w:r>
      <w:r w:rsidR="00C46779">
        <w:rPr>
          <w:color w:val="000000"/>
          <w:sz w:val="22"/>
          <w:szCs w:val="22"/>
        </w:rPr>
        <w:t xml:space="preserve"> (2017)</w:t>
      </w:r>
    </w:p>
    <w:p w14:paraId="310387E8" w14:textId="77777777" w:rsidR="00C46779" w:rsidRDefault="00C46779" w:rsidP="004552A3">
      <w:pPr>
        <w:pStyle w:val="NP0"/>
        <w:widowControl w:val="0"/>
        <w:numPr>
          <w:ilvl w:val="0"/>
          <w:numId w:val="43"/>
        </w:numPr>
        <w:tabs>
          <w:tab w:val="left" w:pos="720"/>
          <w:tab w:val="left" w:pos="1170"/>
          <w:tab w:val="left" w:pos="2160"/>
          <w:tab w:val="left" w:pos="2880"/>
          <w:tab w:val="left" w:pos="7740"/>
        </w:tabs>
        <w:spacing w:after="0"/>
        <w:jc w:val="both"/>
        <w:rPr>
          <w:color w:val="000000"/>
          <w:sz w:val="22"/>
          <w:szCs w:val="22"/>
        </w:rPr>
      </w:pPr>
      <w:r>
        <w:rPr>
          <w:b/>
          <w:bCs/>
          <w:color w:val="000000"/>
          <w:sz w:val="22"/>
          <w:szCs w:val="22"/>
        </w:rPr>
        <w:t xml:space="preserve">Ximena LeRoux, </w:t>
      </w:r>
      <w:r w:rsidRPr="00C46779">
        <w:rPr>
          <w:color w:val="000000"/>
          <w:sz w:val="22"/>
          <w:szCs w:val="22"/>
        </w:rPr>
        <w:t>Department of Sociology (2017)</w:t>
      </w:r>
    </w:p>
    <w:p w14:paraId="1CA00505" w14:textId="1120E719" w:rsidR="004552A3" w:rsidRPr="007A68A3" w:rsidRDefault="004552A3" w:rsidP="004552A3">
      <w:pPr>
        <w:pStyle w:val="NP0"/>
        <w:widowControl w:val="0"/>
        <w:numPr>
          <w:ilvl w:val="0"/>
          <w:numId w:val="43"/>
        </w:numPr>
        <w:tabs>
          <w:tab w:val="left" w:pos="720"/>
          <w:tab w:val="left" w:pos="1170"/>
          <w:tab w:val="left" w:pos="2160"/>
          <w:tab w:val="left" w:pos="2880"/>
          <w:tab w:val="left" w:pos="7740"/>
        </w:tabs>
        <w:spacing w:after="0"/>
        <w:jc w:val="both"/>
        <w:rPr>
          <w:color w:val="000000"/>
          <w:sz w:val="22"/>
          <w:szCs w:val="22"/>
        </w:rPr>
      </w:pPr>
      <w:r>
        <w:rPr>
          <w:b/>
          <w:bCs/>
          <w:color w:val="000000"/>
          <w:sz w:val="22"/>
          <w:szCs w:val="22"/>
        </w:rPr>
        <w:lastRenderedPageBreak/>
        <w:t>Kanika Sharma</w:t>
      </w:r>
      <w:r w:rsidR="007A68A3">
        <w:rPr>
          <w:b/>
          <w:bCs/>
          <w:color w:val="000000"/>
          <w:sz w:val="22"/>
          <w:szCs w:val="22"/>
        </w:rPr>
        <w:t xml:space="preserve">, </w:t>
      </w:r>
      <w:r w:rsidR="007A68A3" w:rsidRPr="007A68A3">
        <w:rPr>
          <w:color w:val="000000"/>
          <w:sz w:val="22"/>
          <w:szCs w:val="22"/>
        </w:rPr>
        <w:t>Department of Sociology (2020-)</w:t>
      </w:r>
    </w:p>
    <w:p w14:paraId="6F818CB8" w14:textId="77777777" w:rsidR="00C40812" w:rsidRPr="00147FFC" w:rsidRDefault="00147FFC" w:rsidP="00C40812">
      <w:pPr>
        <w:pStyle w:val="NP0"/>
        <w:widowControl w:val="0"/>
        <w:numPr>
          <w:ilvl w:val="0"/>
          <w:numId w:val="43"/>
        </w:numPr>
        <w:tabs>
          <w:tab w:val="left" w:pos="720"/>
          <w:tab w:val="left" w:pos="1170"/>
          <w:tab w:val="left" w:pos="2160"/>
          <w:tab w:val="left" w:pos="2880"/>
          <w:tab w:val="left" w:pos="7740"/>
        </w:tabs>
        <w:spacing w:after="0"/>
        <w:jc w:val="both"/>
        <w:rPr>
          <w:color w:val="000000"/>
          <w:sz w:val="22"/>
          <w:szCs w:val="22"/>
        </w:rPr>
      </w:pPr>
      <w:r>
        <w:rPr>
          <w:b/>
          <w:bCs/>
          <w:color w:val="000000"/>
          <w:sz w:val="22"/>
          <w:szCs w:val="22"/>
        </w:rPr>
        <w:t xml:space="preserve">Joni Webster, </w:t>
      </w:r>
      <w:r w:rsidRPr="00147FFC">
        <w:rPr>
          <w:color w:val="000000"/>
          <w:sz w:val="22"/>
          <w:szCs w:val="22"/>
        </w:rPr>
        <w:t>Department of Sociology</w:t>
      </w:r>
      <w:r w:rsidR="00C46779">
        <w:rPr>
          <w:color w:val="000000"/>
          <w:sz w:val="22"/>
          <w:szCs w:val="22"/>
        </w:rPr>
        <w:t xml:space="preserve"> (2018)</w:t>
      </w:r>
    </w:p>
    <w:p w14:paraId="58006CF2" w14:textId="77777777" w:rsidR="00C40812" w:rsidRDefault="00C40812"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p>
    <w:p w14:paraId="236074BB" w14:textId="77777777" w:rsidR="00C40812" w:rsidRPr="00166D0E" w:rsidRDefault="00601DCA"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r>
        <w:rPr>
          <w:b/>
          <w:bCs/>
          <w:color w:val="000000"/>
          <w:sz w:val="22"/>
          <w:szCs w:val="22"/>
        </w:rPr>
        <w:t xml:space="preserve">Doctoral </w:t>
      </w:r>
      <w:r w:rsidR="00C40812" w:rsidRPr="00166D0E">
        <w:rPr>
          <w:b/>
          <w:bCs/>
          <w:color w:val="000000"/>
          <w:sz w:val="22"/>
          <w:szCs w:val="22"/>
        </w:rPr>
        <w:t>Dissertation Committee Chair</w:t>
      </w:r>
    </w:p>
    <w:p w14:paraId="466AE43A" w14:textId="77777777" w:rsidR="00C40812" w:rsidRPr="00166D0E" w:rsidRDefault="00C40812"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p>
    <w:p w14:paraId="76918D5D" w14:textId="77777777" w:rsidR="00C40812" w:rsidRPr="00166D0E" w:rsidRDefault="00C40812" w:rsidP="00C40812">
      <w:pPr>
        <w:pStyle w:val="NP0"/>
        <w:widowControl w:val="0"/>
        <w:numPr>
          <w:ilvl w:val="0"/>
          <w:numId w:val="13"/>
        </w:numPr>
        <w:tabs>
          <w:tab w:val="left" w:pos="360"/>
          <w:tab w:val="left" w:pos="720"/>
          <w:tab w:val="left" w:pos="1170"/>
          <w:tab w:val="left" w:pos="2160"/>
          <w:tab w:val="left" w:pos="2880"/>
          <w:tab w:val="left" w:pos="7740"/>
        </w:tabs>
        <w:spacing w:after="0"/>
        <w:jc w:val="both"/>
        <w:rPr>
          <w:bCs/>
          <w:color w:val="000000"/>
          <w:sz w:val="22"/>
          <w:szCs w:val="22"/>
        </w:rPr>
      </w:pPr>
      <w:r w:rsidRPr="00166D0E">
        <w:rPr>
          <w:b/>
          <w:color w:val="000000"/>
          <w:sz w:val="22"/>
          <w:szCs w:val="22"/>
        </w:rPr>
        <w:t>Ghenet Besera</w:t>
      </w:r>
      <w:r w:rsidRPr="00166D0E">
        <w:rPr>
          <w:bCs/>
          <w:color w:val="000000"/>
          <w:sz w:val="22"/>
          <w:szCs w:val="22"/>
        </w:rPr>
        <w:t xml:space="preserve"> (</w:t>
      </w:r>
      <w:r w:rsidR="00703E4B">
        <w:rPr>
          <w:bCs/>
          <w:color w:val="000000"/>
          <w:sz w:val="22"/>
          <w:szCs w:val="22"/>
        </w:rPr>
        <w:t>2022</w:t>
      </w:r>
      <w:r w:rsidRPr="00166D0E">
        <w:rPr>
          <w:bCs/>
          <w:color w:val="000000"/>
          <w:sz w:val="22"/>
          <w:szCs w:val="22"/>
        </w:rPr>
        <w:t xml:space="preserve">). Department of </w:t>
      </w:r>
      <w:bookmarkStart w:id="25" w:name="_Hlk86832241"/>
      <w:r w:rsidR="00DD3251" w:rsidRPr="00166D0E">
        <w:rPr>
          <w:bCs/>
          <w:color w:val="000000"/>
          <w:sz w:val="22"/>
          <w:szCs w:val="22"/>
        </w:rPr>
        <w:t>Behavioral</w:t>
      </w:r>
      <w:r w:rsidR="00DD3251">
        <w:rPr>
          <w:bCs/>
          <w:color w:val="000000"/>
          <w:sz w:val="22"/>
          <w:szCs w:val="22"/>
        </w:rPr>
        <w:t>,</w:t>
      </w:r>
      <w:r w:rsidR="00DD3251" w:rsidRPr="00166D0E">
        <w:rPr>
          <w:bCs/>
          <w:color w:val="000000"/>
          <w:sz w:val="22"/>
          <w:szCs w:val="22"/>
        </w:rPr>
        <w:t xml:space="preserve"> </w:t>
      </w:r>
      <w:r w:rsidR="00DD3251">
        <w:rPr>
          <w:bCs/>
          <w:color w:val="000000"/>
          <w:sz w:val="22"/>
          <w:szCs w:val="22"/>
        </w:rPr>
        <w:t xml:space="preserve">Social, </w:t>
      </w:r>
      <w:r w:rsidR="00DD3251" w:rsidRPr="00166D0E">
        <w:rPr>
          <w:bCs/>
          <w:color w:val="000000"/>
          <w:sz w:val="22"/>
          <w:szCs w:val="22"/>
        </w:rPr>
        <w:t xml:space="preserve">and Health Education </w:t>
      </w:r>
      <w:r w:rsidR="00166D0E" w:rsidRPr="00166D0E">
        <w:rPr>
          <w:bCs/>
          <w:color w:val="000000"/>
          <w:sz w:val="22"/>
          <w:szCs w:val="22"/>
        </w:rPr>
        <w:t>Sciences</w:t>
      </w:r>
      <w:bookmarkEnd w:id="25"/>
    </w:p>
    <w:p w14:paraId="48E9191A" w14:textId="77777777" w:rsidR="00C40812" w:rsidRPr="00166D0E" w:rsidRDefault="00C40812" w:rsidP="00C40812">
      <w:pPr>
        <w:pStyle w:val="NP0"/>
        <w:widowControl w:val="0"/>
        <w:numPr>
          <w:ilvl w:val="0"/>
          <w:numId w:val="13"/>
        </w:numPr>
        <w:tabs>
          <w:tab w:val="left" w:pos="360"/>
          <w:tab w:val="left" w:pos="720"/>
          <w:tab w:val="left" w:pos="1170"/>
          <w:tab w:val="left" w:pos="2160"/>
          <w:tab w:val="left" w:pos="2880"/>
          <w:tab w:val="left" w:pos="7740"/>
        </w:tabs>
        <w:spacing w:after="0"/>
        <w:jc w:val="both"/>
        <w:rPr>
          <w:bCs/>
          <w:color w:val="000000"/>
          <w:sz w:val="22"/>
          <w:szCs w:val="22"/>
        </w:rPr>
      </w:pPr>
      <w:r w:rsidRPr="00166D0E">
        <w:rPr>
          <w:b/>
          <w:bCs/>
          <w:color w:val="000000"/>
          <w:sz w:val="22"/>
          <w:szCs w:val="22"/>
        </w:rPr>
        <w:t>Patricia</w:t>
      </w:r>
      <w:r w:rsidRPr="00166D0E">
        <w:rPr>
          <w:bCs/>
          <w:color w:val="000000"/>
          <w:sz w:val="22"/>
          <w:szCs w:val="22"/>
        </w:rPr>
        <w:t xml:space="preserve"> </w:t>
      </w:r>
      <w:r w:rsidRPr="00166D0E">
        <w:rPr>
          <w:b/>
          <w:bCs/>
          <w:color w:val="000000"/>
          <w:sz w:val="22"/>
          <w:szCs w:val="22"/>
        </w:rPr>
        <w:t xml:space="preserve">Lewis </w:t>
      </w:r>
      <w:r w:rsidRPr="00166D0E">
        <w:rPr>
          <w:bCs/>
          <w:color w:val="000000"/>
          <w:sz w:val="22"/>
          <w:szCs w:val="22"/>
        </w:rPr>
        <w:t>(</w:t>
      </w:r>
      <w:r w:rsidR="00703E4B">
        <w:rPr>
          <w:bCs/>
          <w:color w:val="000000"/>
          <w:sz w:val="22"/>
          <w:szCs w:val="22"/>
        </w:rPr>
        <w:t>2022</w:t>
      </w:r>
      <w:r w:rsidRPr="00166D0E">
        <w:rPr>
          <w:bCs/>
          <w:color w:val="000000"/>
          <w:sz w:val="22"/>
          <w:szCs w:val="22"/>
        </w:rPr>
        <w:t>). Department of Sociology</w:t>
      </w:r>
    </w:p>
    <w:p w14:paraId="3174DF13" w14:textId="77777777" w:rsidR="00C40812" w:rsidRPr="00166D0E" w:rsidRDefault="00C40812" w:rsidP="00C40812">
      <w:pPr>
        <w:pStyle w:val="NP0"/>
        <w:widowControl w:val="0"/>
        <w:numPr>
          <w:ilvl w:val="0"/>
          <w:numId w:val="13"/>
        </w:numPr>
        <w:tabs>
          <w:tab w:val="left" w:pos="360"/>
          <w:tab w:val="left" w:pos="720"/>
          <w:tab w:val="left" w:pos="1170"/>
          <w:tab w:val="left" w:pos="2160"/>
          <w:tab w:val="left" w:pos="2880"/>
          <w:tab w:val="left" w:pos="7740"/>
        </w:tabs>
        <w:spacing w:after="0"/>
        <w:jc w:val="both"/>
        <w:rPr>
          <w:bCs/>
          <w:color w:val="000000"/>
          <w:sz w:val="22"/>
          <w:szCs w:val="22"/>
        </w:rPr>
      </w:pPr>
      <w:r w:rsidRPr="00166D0E">
        <w:rPr>
          <w:b/>
          <w:bCs/>
          <w:color w:val="000000"/>
          <w:sz w:val="22"/>
          <w:szCs w:val="22"/>
        </w:rPr>
        <w:t>Stephanie</w:t>
      </w:r>
      <w:r w:rsidRPr="00166D0E">
        <w:rPr>
          <w:bCs/>
          <w:color w:val="000000"/>
          <w:sz w:val="22"/>
          <w:szCs w:val="22"/>
        </w:rPr>
        <w:t xml:space="preserve"> </w:t>
      </w:r>
      <w:r w:rsidRPr="00166D0E">
        <w:rPr>
          <w:b/>
          <w:bCs/>
          <w:color w:val="000000"/>
          <w:sz w:val="22"/>
          <w:szCs w:val="22"/>
        </w:rPr>
        <w:t xml:space="preserve">Miedema </w:t>
      </w:r>
      <w:r w:rsidRPr="00166D0E">
        <w:rPr>
          <w:bCs/>
          <w:color w:val="000000"/>
          <w:sz w:val="22"/>
          <w:szCs w:val="22"/>
        </w:rPr>
        <w:t>(2021), Woodruff Scholar, Department of Sociology</w:t>
      </w:r>
    </w:p>
    <w:p w14:paraId="6B9EB391" w14:textId="77777777" w:rsidR="00C40812" w:rsidRPr="00166D0E" w:rsidRDefault="00C40812" w:rsidP="00C40812">
      <w:pPr>
        <w:pStyle w:val="NP0"/>
        <w:widowControl w:val="0"/>
        <w:numPr>
          <w:ilvl w:val="0"/>
          <w:numId w:val="13"/>
        </w:numPr>
        <w:tabs>
          <w:tab w:val="left" w:pos="360"/>
          <w:tab w:val="left" w:pos="720"/>
          <w:tab w:val="left" w:pos="1170"/>
          <w:tab w:val="left" w:pos="2160"/>
          <w:tab w:val="left" w:pos="2880"/>
          <w:tab w:val="left" w:pos="7740"/>
        </w:tabs>
        <w:spacing w:after="0"/>
        <w:jc w:val="both"/>
        <w:rPr>
          <w:bCs/>
          <w:color w:val="000000"/>
          <w:sz w:val="22"/>
          <w:szCs w:val="22"/>
        </w:rPr>
      </w:pPr>
      <w:r w:rsidRPr="00166D0E">
        <w:rPr>
          <w:b/>
          <w:bCs/>
          <w:color w:val="000000"/>
          <w:sz w:val="22"/>
          <w:szCs w:val="22"/>
        </w:rPr>
        <w:t>Kathleen</w:t>
      </w:r>
      <w:r w:rsidRPr="00166D0E">
        <w:rPr>
          <w:bCs/>
          <w:color w:val="000000"/>
          <w:sz w:val="22"/>
          <w:szCs w:val="22"/>
        </w:rPr>
        <w:t xml:space="preserve"> </w:t>
      </w:r>
      <w:r w:rsidRPr="00166D0E">
        <w:rPr>
          <w:b/>
          <w:bCs/>
          <w:color w:val="000000"/>
          <w:sz w:val="22"/>
          <w:szCs w:val="22"/>
        </w:rPr>
        <w:t xml:space="preserve">Krause </w:t>
      </w:r>
      <w:r w:rsidRPr="00166D0E">
        <w:rPr>
          <w:bCs/>
          <w:color w:val="000000"/>
          <w:sz w:val="22"/>
          <w:szCs w:val="22"/>
        </w:rPr>
        <w:t xml:space="preserve">(2018). Department of </w:t>
      </w:r>
      <w:r w:rsidR="00DD3251" w:rsidRPr="00DD3251">
        <w:rPr>
          <w:bCs/>
          <w:color w:val="000000"/>
          <w:sz w:val="22"/>
          <w:szCs w:val="22"/>
        </w:rPr>
        <w:t>Behavioral, Social, and Health Education Sciences</w:t>
      </w:r>
    </w:p>
    <w:p w14:paraId="425BAF72" w14:textId="77777777" w:rsidR="00C40812" w:rsidRPr="00166D0E" w:rsidRDefault="00C40812" w:rsidP="00C40812">
      <w:pPr>
        <w:pStyle w:val="NP0"/>
        <w:widowControl w:val="0"/>
        <w:numPr>
          <w:ilvl w:val="0"/>
          <w:numId w:val="13"/>
        </w:numPr>
        <w:tabs>
          <w:tab w:val="left" w:pos="360"/>
          <w:tab w:val="left" w:pos="720"/>
          <w:tab w:val="left" w:pos="1170"/>
          <w:tab w:val="left" w:pos="2160"/>
          <w:tab w:val="left" w:pos="2880"/>
          <w:tab w:val="left" w:pos="7740"/>
        </w:tabs>
        <w:spacing w:after="0"/>
        <w:jc w:val="both"/>
        <w:rPr>
          <w:bCs/>
          <w:color w:val="000000"/>
          <w:sz w:val="22"/>
          <w:szCs w:val="22"/>
        </w:rPr>
      </w:pPr>
      <w:r w:rsidRPr="00166D0E">
        <w:rPr>
          <w:b/>
          <w:bCs/>
          <w:color w:val="000000"/>
          <w:sz w:val="22"/>
          <w:szCs w:val="22"/>
        </w:rPr>
        <w:t>Sara</w:t>
      </w:r>
      <w:r w:rsidRPr="00166D0E">
        <w:rPr>
          <w:bCs/>
          <w:color w:val="000000"/>
          <w:sz w:val="22"/>
          <w:szCs w:val="22"/>
        </w:rPr>
        <w:t xml:space="preserve"> </w:t>
      </w:r>
      <w:r w:rsidRPr="00166D0E">
        <w:rPr>
          <w:b/>
          <w:bCs/>
          <w:color w:val="000000"/>
          <w:sz w:val="22"/>
          <w:szCs w:val="22"/>
        </w:rPr>
        <w:t xml:space="preserve">Head </w:t>
      </w:r>
      <w:r w:rsidRPr="00166D0E">
        <w:rPr>
          <w:bCs/>
          <w:color w:val="000000"/>
          <w:sz w:val="22"/>
          <w:szCs w:val="22"/>
        </w:rPr>
        <w:t xml:space="preserve">(2012). Department of </w:t>
      </w:r>
      <w:r w:rsidR="00DD3251" w:rsidRPr="00DD3251">
        <w:rPr>
          <w:bCs/>
          <w:color w:val="000000"/>
          <w:sz w:val="22"/>
          <w:szCs w:val="22"/>
        </w:rPr>
        <w:t>Behavioral, Social, and Health Education Sciences</w:t>
      </w:r>
    </w:p>
    <w:p w14:paraId="5266864C" w14:textId="77777777" w:rsidR="00C40812" w:rsidRPr="00A1555A" w:rsidRDefault="00C40812" w:rsidP="00C40812">
      <w:pPr>
        <w:pStyle w:val="NP0"/>
        <w:widowControl w:val="0"/>
        <w:numPr>
          <w:ilvl w:val="0"/>
          <w:numId w:val="13"/>
        </w:numPr>
        <w:tabs>
          <w:tab w:val="left" w:pos="360"/>
          <w:tab w:val="left" w:pos="720"/>
          <w:tab w:val="left" w:pos="1170"/>
          <w:tab w:val="left" w:pos="2160"/>
          <w:tab w:val="left" w:pos="2880"/>
          <w:tab w:val="left" w:pos="7740"/>
        </w:tabs>
        <w:spacing w:after="0"/>
        <w:jc w:val="both"/>
        <w:rPr>
          <w:bCs/>
          <w:color w:val="000000"/>
          <w:sz w:val="22"/>
          <w:szCs w:val="22"/>
        </w:rPr>
      </w:pPr>
      <w:r w:rsidRPr="00A1555A">
        <w:rPr>
          <w:b/>
          <w:bCs/>
          <w:color w:val="000000"/>
          <w:sz w:val="22"/>
          <w:szCs w:val="22"/>
        </w:rPr>
        <w:t xml:space="preserve">Michelle Hynes </w:t>
      </w:r>
      <w:r w:rsidRPr="00A1555A">
        <w:rPr>
          <w:bCs/>
          <w:color w:val="000000"/>
          <w:sz w:val="22"/>
          <w:szCs w:val="22"/>
        </w:rPr>
        <w:t xml:space="preserve">(2012). Department of </w:t>
      </w:r>
      <w:r w:rsidR="00DD3251" w:rsidRPr="00DD3251">
        <w:rPr>
          <w:bCs/>
          <w:color w:val="000000"/>
          <w:sz w:val="22"/>
          <w:szCs w:val="22"/>
        </w:rPr>
        <w:t>Behavioral, Social, and Health Education Sciences</w:t>
      </w:r>
    </w:p>
    <w:p w14:paraId="423B024D"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p>
    <w:p w14:paraId="6CD42501" w14:textId="77777777" w:rsidR="00C40812" w:rsidRPr="00A1555A" w:rsidRDefault="00601DCA"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r>
        <w:rPr>
          <w:b/>
          <w:bCs/>
          <w:color w:val="000000"/>
          <w:sz w:val="22"/>
          <w:szCs w:val="22"/>
        </w:rPr>
        <w:t xml:space="preserve">Doctoral </w:t>
      </w:r>
      <w:r w:rsidR="00C40812" w:rsidRPr="00A1555A">
        <w:rPr>
          <w:b/>
          <w:bCs/>
          <w:color w:val="000000"/>
          <w:sz w:val="22"/>
          <w:szCs w:val="22"/>
        </w:rPr>
        <w:t>Dissertation and/or Exam Committee Member</w:t>
      </w:r>
    </w:p>
    <w:p w14:paraId="219C79D2"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p>
    <w:p w14:paraId="0AFA3AD8"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ind w:right="-360"/>
        <w:jc w:val="both"/>
        <w:rPr>
          <w:bCs/>
          <w:color w:val="000000"/>
          <w:sz w:val="22"/>
          <w:szCs w:val="22"/>
        </w:rPr>
      </w:pPr>
      <w:r w:rsidRPr="00A1555A">
        <w:rPr>
          <w:b/>
          <w:color w:val="000000"/>
          <w:sz w:val="22"/>
          <w:szCs w:val="22"/>
        </w:rPr>
        <w:t>Rebecca Evelyn Jones</w:t>
      </w:r>
      <w:r w:rsidRPr="00A1555A">
        <w:rPr>
          <w:bCs/>
          <w:color w:val="000000"/>
          <w:sz w:val="22"/>
          <w:szCs w:val="22"/>
        </w:rPr>
        <w:t xml:space="preserve"> (</w:t>
      </w:r>
      <w:r>
        <w:rPr>
          <w:bCs/>
          <w:color w:val="000000"/>
          <w:sz w:val="22"/>
          <w:szCs w:val="22"/>
        </w:rPr>
        <w:t>2020</w:t>
      </w:r>
      <w:r w:rsidRPr="00A1555A">
        <w:rPr>
          <w:bCs/>
          <w:color w:val="000000"/>
          <w:sz w:val="22"/>
          <w:szCs w:val="22"/>
        </w:rPr>
        <w:t>). Program in Nutrition Sciences.</w:t>
      </w:r>
    </w:p>
    <w:p w14:paraId="3CB023DF"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ind w:right="-360"/>
        <w:jc w:val="both"/>
        <w:rPr>
          <w:bCs/>
          <w:color w:val="000000"/>
          <w:sz w:val="22"/>
          <w:szCs w:val="22"/>
        </w:rPr>
      </w:pPr>
      <w:r w:rsidRPr="00A1555A">
        <w:rPr>
          <w:b/>
          <w:color w:val="000000"/>
          <w:sz w:val="22"/>
          <w:szCs w:val="22"/>
        </w:rPr>
        <w:t>Casey Daniel Hall</w:t>
      </w:r>
      <w:r w:rsidRPr="00A1555A">
        <w:rPr>
          <w:bCs/>
          <w:color w:val="000000"/>
          <w:sz w:val="22"/>
          <w:szCs w:val="22"/>
        </w:rPr>
        <w:t xml:space="preserve"> (</w:t>
      </w:r>
      <w:r>
        <w:rPr>
          <w:bCs/>
          <w:color w:val="000000"/>
          <w:sz w:val="22"/>
          <w:szCs w:val="22"/>
        </w:rPr>
        <w:t>2020</w:t>
      </w:r>
      <w:r w:rsidRPr="00A1555A">
        <w:rPr>
          <w:bCs/>
          <w:color w:val="000000"/>
          <w:sz w:val="22"/>
          <w:szCs w:val="22"/>
        </w:rPr>
        <w:t>). Department of Behavioral Sciences and Health Education.</w:t>
      </w:r>
    </w:p>
    <w:p w14:paraId="4C5CECB7"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ind w:right="-360"/>
        <w:jc w:val="both"/>
        <w:rPr>
          <w:bCs/>
          <w:color w:val="000000"/>
          <w:sz w:val="22"/>
          <w:szCs w:val="22"/>
        </w:rPr>
      </w:pPr>
      <w:r w:rsidRPr="00A1555A">
        <w:rPr>
          <w:b/>
          <w:bCs/>
          <w:color w:val="000000"/>
          <w:sz w:val="22"/>
          <w:szCs w:val="22"/>
        </w:rPr>
        <w:t>Abidemi</w:t>
      </w:r>
      <w:r w:rsidRPr="00A1555A">
        <w:rPr>
          <w:bCs/>
          <w:color w:val="000000"/>
          <w:sz w:val="22"/>
          <w:szCs w:val="22"/>
        </w:rPr>
        <w:t xml:space="preserve"> </w:t>
      </w:r>
      <w:r w:rsidRPr="00A1555A">
        <w:rPr>
          <w:b/>
          <w:bCs/>
          <w:color w:val="000000"/>
          <w:sz w:val="22"/>
          <w:szCs w:val="22"/>
        </w:rPr>
        <w:t xml:space="preserve">Fasanmi </w:t>
      </w:r>
      <w:r w:rsidRPr="00A1555A">
        <w:rPr>
          <w:bCs/>
          <w:color w:val="000000"/>
          <w:sz w:val="22"/>
          <w:szCs w:val="22"/>
        </w:rPr>
        <w:t>(</w:t>
      </w:r>
      <w:r>
        <w:rPr>
          <w:bCs/>
          <w:color w:val="000000"/>
          <w:sz w:val="22"/>
          <w:szCs w:val="22"/>
        </w:rPr>
        <w:t>2019</w:t>
      </w:r>
      <w:r w:rsidRPr="00A1555A">
        <w:rPr>
          <w:bCs/>
          <w:color w:val="000000"/>
          <w:sz w:val="22"/>
          <w:szCs w:val="22"/>
        </w:rPr>
        <w:t>). Department of Women’s, Gender, and Sexuality Studies. Exam Committee</w:t>
      </w:r>
    </w:p>
    <w:p w14:paraId="23F205FE"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ind w:right="-360"/>
        <w:jc w:val="both"/>
        <w:rPr>
          <w:bCs/>
          <w:color w:val="000000"/>
          <w:sz w:val="22"/>
          <w:szCs w:val="22"/>
        </w:rPr>
      </w:pPr>
      <w:r w:rsidRPr="00A1555A">
        <w:rPr>
          <w:b/>
          <w:bCs/>
          <w:color w:val="000000"/>
          <w:sz w:val="22"/>
          <w:szCs w:val="22"/>
        </w:rPr>
        <w:t>Virginia Carter</w:t>
      </w:r>
      <w:r w:rsidRPr="00A1555A">
        <w:rPr>
          <w:bCs/>
          <w:color w:val="000000"/>
          <w:sz w:val="22"/>
          <w:szCs w:val="22"/>
        </w:rPr>
        <w:t xml:space="preserve"> (2018). Nell Hodgson Woodruff School of Nursing. Exam and Dissertation Committees.</w:t>
      </w:r>
    </w:p>
    <w:p w14:paraId="16DCAF20"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jc w:val="both"/>
        <w:rPr>
          <w:bCs/>
          <w:color w:val="000000"/>
          <w:sz w:val="22"/>
          <w:szCs w:val="22"/>
        </w:rPr>
      </w:pPr>
      <w:r w:rsidRPr="00A1555A">
        <w:rPr>
          <w:b/>
          <w:bCs/>
          <w:color w:val="000000"/>
          <w:sz w:val="22"/>
          <w:szCs w:val="22"/>
        </w:rPr>
        <w:t>Sheela</w:t>
      </w:r>
      <w:r w:rsidRPr="00A1555A">
        <w:rPr>
          <w:bCs/>
          <w:color w:val="000000"/>
          <w:sz w:val="22"/>
          <w:szCs w:val="22"/>
        </w:rPr>
        <w:t xml:space="preserve"> </w:t>
      </w:r>
      <w:r w:rsidRPr="00A1555A">
        <w:rPr>
          <w:b/>
          <w:bCs/>
          <w:color w:val="000000"/>
          <w:sz w:val="22"/>
          <w:szCs w:val="22"/>
        </w:rPr>
        <w:t xml:space="preserve">Sinharoy </w:t>
      </w:r>
      <w:r w:rsidRPr="00A1555A">
        <w:rPr>
          <w:bCs/>
          <w:color w:val="000000"/>
          <w:sz w:val="22"/>
          <w:szCs w:val="22"/>
        </w:rPr>
        <w:t>(2017). Nutrition Sciences Program. Dissertation Committee</w:t>
      </w:r>
    </w:p>
    <w:p w14:paraId="2B372DE7"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jc w:val="both"/>
        <w:rPr>
          <w:bCs/>
          <w:color w:val="000000"/>
          <w:sz w:val="22"/>
          <w:szCs w:val="22"/>
        </w:rPr>
      </w:pPr>
      <w:r w:rsidRPr="00A1555A">
        <w:rPr>
          <w:b/>
          <w:bCs/>
          <w:color w:val="000000"/>
          <w:sz w:val="22"/>
          <w:szCs w:val="22"/>
        </w:rPr>
        <w:t>Carolyn</w:t>
      </w:r>
      <w:r w:rsidRPr="00A1555A">
        <w:rPr>
          <w:bCs/>
          <w:color w:val="000000"/>
          <w:sz w:val="22"/>
          <w:szCs w:val="22"/>
        </w:rPr>
        <w:t xml:space="preserve"> </w:t>
      </w:r>
      <w:r w:rsidRPr="00A1555A">
        <w:rPr>
          <w:b/>
          <w:bCs/>
          <w:color w:val="000000"/>
          <w:sz w:val="22"/>
          <w:szCs w:val="22"/>
        </w:rPr>
        <w:t xml:space="preserve">Robbins </w:t>
      </w:r>
      <w:r w:rsidRPr="00A1555A">
        <w:rPr>
          <w:bCs/>
          <w:color w:val="000000"/>
          <w:sz w:val="22"/>
          <w:szCs w:val="22"/>
        </w:rPr>
        <w:t>(2016). Department of Sociology. Dissertation Committee</w:t>
      </w:r>
    </w:p>
    <w:p w14:paraId="7EE8B122"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jc w:val="both"/>
        <w:rPr>
          <w:bCs/>
          <w:color w:val="000000"/>
          <w:sz w:val="22"/>
          <w:szCs w:val="22"/>
        </w:rPr>
      </w:pPr>
      <w:r w:rsidRPr="00A1555A">
        <w:rPr>
          <w:b/>
          <w:bCs/>
          <w:color w:val="000000"/>
          <w:sz w:val="22"/>
          <w:szCs w:val="22"/>
        </w:rPr>
        <w:t>Daniel</w:t>
      </w:r>
      <w:r w:rsidRPr="00A1555A">
        <w:rPr>
          <w:bCs/>
          <w:color w:val="000000"/>
          <w:sz w:val="22"/>
          <w:szCs w:val="22"/>
        </w:rPr>
        <w:t xml:space="preserve"> </w:t>
      </w:r>
      <w:r w:rsidRPr="00A1555A">
        <w:rPr>
          <w:b/>
          <w:bCs/>
          <w:color w:val="000000"/>
          <w:sz w:val="22"/>
          <w:szCs w:val="22"/>
        </w:rPr>
        <w:t xml:space="preserve">Semenza </w:t>
      </w:r>
      <w:r w:rsidRPr="00A1555A">
        <w:rPr>
          <w:bCs/>
          <w:color w:val="000000"/>
          <w:sz w:val="22"/>
          <w:szCs w:val="22"/>
        </w:rPr>
        <w:t>(2016, 2018). Dept. of Sociology. Exam Committee and Dissertation Committee.</w:t>
      </w:r>
    </w:p>
    <w:p w14:paraId="3FE06AB9"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jc w:val="both"/>
        <w:rPr>
          <w:bCs/>
          <w:color w:val="000000"/>
          <w:sz w:val="22"/>
          <w:szCs w:val="22"/>
        </w:rPr>
      </w:pPr>
      <w:r w:rsidRPr="00A1555A">
        <w:rPr>
          <w:b/>
          <w:bCs/>
          <w:color w:val="000000"/>
          <w:sz w:val="22"/>
          <w:szCs w:val="22"/>
        </w:rPr>
        <w:t>Nida</w:t>
      </w:r>
      <w:r w:rsidRPr="00A1555A">
        <w:rPr>
          <w:bCs/>
          <w:color w:val="000000"/>
          <w:sz w:val="22"/>
          <w:szCs w:val="22"/>
        </w:rPr>
        <w:t xml:space="preserve"> </w:t>
      </w:r>
      <w:r w:rsidRPr="00A1555A">
        <w:rPr>
          <w:b/>
          <w:bCs/>
          <w:color w:val="000000"/>
          <w:sz w:val="22"/>
          <w:szCs w:val="22"/>
        </w:rPr>
        <w:t xml:space="preserve">Shaikh </w:t>
      </w:r>
      <w:r w:rsidRPr="00A1555A">
        <w:rPr>
          <w:bCs/>
          <w:color w:val="000000"/>
          <w:sz w:val="22"/>
          <w:szCs w:val="22"/>
        </w:rPr>
        <w:t xml:space="preserve">(2016). </w:t>
      </w:r>
      <w:r w:rsidRPr="00A1555A">
        <w:rPr>
          <w:color w:val="000000"/>
          <w:sz w:val="22"/>
          <w:szCs w:val="22"/>
        </w:rPr>
        <w:t>Nutrition Sciences Program. Dissertation Committee</w:t>
      </w:r>
    </w:p>
    <w:p w14:paraId="1F6B2156"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jc w:val="both"/>
        <w:rPr>
          <w:bCs/>
          <w:color w:val="000000"/>
          <w:sz w:val="22"/>
          <w:szCs w:val="22"/>
        </w:rPr>
      </w:pPr>
      <w:r w:rsidRPr="00A1555A">
        <w:rPr>
          <w:b/>
          <w:bCs/>
          <w:color w:val="000000"/>
          <w:sz w:val="22"/>
          <w:szCs w:val="22"/>
        </w:rPr>
        <w:t>Bethany</w:t>
      </w:r>
      <w:r w:rsidRPr="00A1555A">
        <w:rPr>
          <w:bCs/>
          <w:color w:val="000000"/>
          <w:sz w:val="22"/>
          <w:szCs w:val="22"/>
        </w:rPr>
        <w:t xml:space="preserve"> </w:t>
      </w:r>
      <w:r w:rsidRPr="00A1555A">
        <w:rPr>
          <w:b/>
          <w:bCs/>
          <w:color w:val="000000"/>
          <w:sz w:val="22"/>
          <w:szCs w:val="22"/>
        </w:rPr>
        <w:t xml:space="preserve">Caruso </w:t>
      </w:r>
      <w:r w:rsidRPr="00A1555A">
        <w:rPr>
          <w:bCs/>
          <w:color w:val="000000"/>
          <w:sz w:val="22"/>
          <w:szCs w:val="22"/>
        </w:rPr>
        <w:t>(2016). Department of Behavioral Sciences and Health Education. Women and Sanitation. Dissertation Committee.</w:t>
      </w:r>
    </w:p>
    <w:p w14:paraId="6BEAA9D2"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jc w:val="both"/>
        <w:rPr>
          <w:bCs/>
          <w:color w:val="000000"/>
          <w:sz w:val="22"/>
          <w:szCs w:val="22"/>
        </w:rPr>
      </w:pPr>
      <w:r w:rsidRPr="00A1555A">
        <w:rPr>
          <w:b/>
          <w:bCs/>
          <w:color w:val="000000"/>
          <w:sz w:val="22"/>
          <w:szCs w:val="22"/>
        </w:rPr>
        <w:t>John</w:t>
      </w:r>
      <w:r w:rsidRPr="00A1555A">
        <w:rPr>
          <w:bCs/>
          <w:color w:val="000000"/>
          <w:sz w:val="22"/>
          <w:szCs w:val="22"/>
        </w:rPr>
        <w:t xml:space="preserve"> </w:t>
      </w:r>
      <w:r w:rsidRPr="00A1555A">
        <w:rPr>
          <w:b/>
          <w:bCs/>
          <w:color w:val="000000"/>
          <w:sz w:val="22"/>
          <w:szCs w:val="22"/>
        </w:rPr>
        <w:t xml:space="preserve">Pothen </w:t>
      </w:r>
      <w:r w:rsidRPr="00A1555A">
        <w:rPr>
          <w:bCs/>
          <w:color w:val="000000"/>
          <w:sz w:val="22"/>
          <w:szCs w:val="22"/>
        </w:rPr>
        <w:t>(2015). Department of Sociology. Exam Committee.</w:t>
      </w:r>
    </w:p>
    <w:p w14:paraId="2481C55E"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jc w:val="both"/>
        <w:rPr>
          <w:bCs/>
          <w:color w:val="000000"/>
          <w:sz w:val="22"/>
          <w:szCs w:val="22"/>
        </w:rPr>
      </w:pPr>
      <w:r w:rsidRPr="00A1555A">
        <w:rPr>
          <w:b/>
          <w:bCs/>
          <w:color w:val="000000"/>
          <w:sz w:val="22"/>
          <w:szCs w:val="22"/>
        </w:rPr>
        <w:t>Priscilla</w:t>
      </w:r>
      <w:r w:rsidRPr="00A1555A">
        <w:rPr>
          <w:bCs/>
          <w:color w:val="000000"/>
          <w:sz w:val="22"/>
          <w:szCs w:val="22"/>
        </w:rPr>
        <w:t xml:space="preserve"> </w:t>
      </w:r>
      <w:r w:rsidRPr="00A1555A">
        <w:rPr>
          <w:b/>
          <w:bCs/>
          <w:color w:val="000000"/>
          <w:sz w:val="22"/>
          <w:szCs w:val="22"/>
        </w:rPr>
        <w:t xml:space="preserve">Hall </w:t>
      </w:r>
      <w:r w:rsidRPr="00A1555A">
        <w:rPr>
          <w:bCs/>
          <w:color w:val="000000"/>
          <w:sz w:val="22"/>
          <w:szCs w:val="22"/>
        </w:rPr>
        <w:t>(2015). School of Nursing. Women’s Agency in Labor and Delivery. Dissertation Committee.</w:t>
      </w:r>
    </w:p>
    <w:p w14:paraId="217D662A"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jc w:val="both"/>
        <w:rPr>
          <w:bCs/>
          <w:color w:val="000000"/>
          <w:sz w:val="22"/>
          <w:szCs w:val="22"/>
        </w:rPr>
      </w:pPr>
      <w:r w:rsidRPr="00A1555A">
        <w:rPr>
          <w:b/>
          <w:bCs/>
          <w:color w:val="000000"/>
          <w:sz w:val="22"/>
          <w:szCs w:val="22"/>
        </w:rPr>
        <w:t>Megan</w:t>
      </w:r>
      <w:r w:rsidRPr="00A1555A">
        <w:rPr>
          <w:bCs/>
          <w:color w:val="000000"/>
          <w:sz w:val="22"/>
          <w:szCs w:val="22"/>
        </w:rPr>
        <w:t xml:space="preserve"> </w:t>
      </w:r>
      <w:r w:rsidRPr="00A1555A">
        <w:rPr>
          <w:b/>
          <w:bCs/>
          <w:color w:val="000000"/>
          <w:sz w:val="22"/>
          <w:szCs w:val="22"/>
        </w:rPr>
        <w:t xml:space="preserve">Smith </w:t>
      </w:r>
      <w:r w:rsidRPr="00A1555A">
        <w:rPr>
          <w:bCs/>
          <w:color w:val="000000"/>
          <w:sz w:val="22"/>
          <w:szCs w:val="22"/>
        </w:rPr>
        <w:t>(2014). Department of Sociology. Exam Committee.</w:t>
      </w:r>
    </w:p>
    <w:p w14:paraId="62C529E1"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jc w:val="both"/>
        <w:rPr>
          <w:bCs/>
          <w:color w:val="000000"/>
          <w:sz w:val="22"/>
          <w:szCs w:val="22"/>
        </w:rPr>
      </w:pPr>
      <w:r w:rsidRPr="00A1555A">
        <w:rPr>
          <w:b/>
          <w:color w:val="000000"/>
          <w:sz w:val="22"/>
          <w:szCs w:val="22"/>
        </w:rPr>
        <w:t>Sascha Demerjian</w:t>
      </w:r>
      <w:r w:rsidRPr="00A1555A">
        <w:rPr>
          <w:color w:val="000000"/>
          <w:sz w:val="22"/>
          <w:szCs w:val="22"/>
        </w:rPr>
        <w:t xml:space="preserve"> (2013). Department of Sociology. Gender and Work. Exam Committee.</w:t>
      </w:r>
    </w:p>
    <w:p w14:paraId="40E487A9"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jc w:val="both"/>
        <w:rPr>
          <w:bCs/>
          <w:color w:val="000000"/>
          <w:sz w:val="22"/>
          <w:szCs w:val="22"/>
        </w:rPr>
      </w:pPr>
      <w:r w:rsidRPr="00A1555A">
        <w:rPr>
          <w:b/>
          <w:bCs/>
          <w:color w:val="000000"/>
          <w:sz w:val="22"/>
          <w:szCs w:val="22"/>
        </w:rPr>
        <w:t>Shilpa Patel</w:t>
      </w:r>
      <w:r w:rsidRPr="00A1555A">
        <w:rPr>
          <w:bCs/>
          <w:color w:val="000000"/>
          <w:sz w:val="22"/>
          <w:szCs w:val="22"/>
        </w:rPr>
        <w:t xml:space="preserve"> (2012). Department of Behavioral Sciences and Health Education. Risk Factors for HIV in Gujarat, India. Dissertation Committee</w:t>
      </w:r>
    </w:p>
    <w:p w14:paraId="1A353FF4"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jc w:val="both"/>
        <w:rPr>
          <w:color w:val="000000"/>
          <w:sz w:val="22"/>
          <w:szCs w:val="22"/>
        </w:rPr>
      </w:pPr>
      <w:r w:rsidRPr="00A1555A">
        <w:rPr>
          <w:b/>
          <w:color w:val="000000"/>
          <w:sz w:val="22"/>
          <w:szCs w:val="22"/>
        </w:rPr>
        <w:t>Kristin VanderEnde</w:t>
      </w:r>
      <w:r w:rsidRPr="00A1555A">
        <w:rPr>
          <w:color w:val="000000"/>
          <w:sz w:val="22"/>
          <w:szCs w:val="22"/>
        </w:rPr>
        <w:t xml:space="preserve"> (2012). School of Nursing. Community Effects on Domestic Violence in Bangladesh. Dissertation Committee.</w:t>
      </w:r>
    </w:p>
    <w:p w14:paraId="07E33A27" w14:textId="77777777" w:rsidR="00C40812" w:rsidRPr="00A1555A" w:rsidRDefault="00C40812" w:rsidP="00C40812">
      <w:pPr>
        <w:pStyle w:val="Title"/>
        <w:numPr>
          <w:ilvl w:val="0"/>
          <w:numId w:val="14"/>
        </w:numPr>
        <w:jc w:val="both"/>
        <w:rPr>
          <w:rFonts w:ascii="Times New Roman" w:hAnsi="Times New Roman"/>
          <w:b w:val="0"/>
          <w:color w:val="000000"/>
          <w:sz w:val="22"/>
          <w:szCs w:val="22"/>
        </w:rPr>
      </w:pPr>
      <w:r w:rsidRPr="00A1555A">
        <w:rPr>
          <w:rFonts w:ascii="Times New Roman" w:hAnsi="Times New Roman"/>
          <w:bCs/>
          <w:color w:val="000000"/>
          <w:sz w:val="22"/>
          <w:szCs w:val="22"/>
        </w:rPr>
        <w:t>Dinorah Calles</w:t>
      </w:r>
      <w:r w:rsidRPr="00A1555A">
        <w:rPr>
          <w:rFonts w:ascii="Times New Roman" w:hAnsi="Times New Roman"/>
          <w:b w:val="0"/>
          <w:bCs/>
          <w:color w:val="000000"/>
          <w:sz w:val="22"/>
          <w:szCs w:val="22"/>
        </w:rPr>
        <w:t xml:space="preserve"> (2012). Department of Epidemiology. </w:t>
      </w:r>
      <w:r w:rsidRPr="00A1555A">
        <w:rPr>
          <w:rFonts w:ascii="Times New Roman" w:hAnsi="Times New Roman"/>
          <w:b w:val="0"/>
          <w:color w:val="000000"/>
          <w:sz w:val="22"/>
          <w:szCs w:val="22"/>
        </w:rPr>
        <w:t>Social Determinants of Preterm Birth in Rio de Janeiro, Brazil. Dissertation Committee.</w:t>
      </w:r>
    </w:p>
    <w:p w14:paraId="333A9AB9" w14:textId="77777777" w:rsidR="00C40812" w:rsidRPr="00A1555A" w:rsidRDefault="00C40812" w:rsidP="00C40812">
      <w:pPr>
        <w:widowControl w:val="0"/>
        <w:numPr>
          <w:ilvl w:val="0"/>
          <w:numId w:val="14"/>
        </w:numPr>
        <w:jc w:val="both"/>
        <w:rPr>
          <w:color w:val="000000"/>
          <w:sz w:val="22"/>
          <w:szCs w:val="22"/>
        </w:rPr>
      </w:pPr>
      <w:r w:rsidRPr="00A1555A">
        <w:rPr>
          <w:b/>
          <w:bCs/>
          <w:color w:val="000000"/>
          <w:sz w:val="22"/>
          <w:szCs w:val="22"/>
        </w:rPr>
        <w:t>Maurita</w:t>
      </w:r>
      <w:r w:rsidRPr="00A1555A">
        <w:rPr>
          <w:color w:val="000000"/>
          <w:sz w:val="22"/>
          <w:szCs w:val="22"/>
        </w:rPr>
        <w:t xml:space="preserve"> </w:t>
      </w:r>
      <w:r w:rsidRPr="00A1555A">
        <w:rPr>
          <w:b/>
          <w:bCs/>
          <w:color w:val="000000"/>
          <w:sz w:val="22"/>
          <w:szCs w:val="22"/>
        </w:rPr>
        <w:t xml:space="preserve">Poole </w:t>
      </w:r>
      <w:r w:rsidRPr="00A1555A">
        <w:rPr>
          <w:color w:val="000000"/>
          <w:sz w:val="22"/>
          <w:szCs w:val="22"/>
        </w:rPr>
        <w:t>(2012). Department of Anthropology. “Impact of Beauty Ideals on Women’s Health in Egypt.” Exam Committee.</w:t>
      </w:r>
    </w:p>
    <w:p w14:paraId="6A4E79A8"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jc w:val="both"/>
        <w:rPr>
          <w:bCs/>
          <w:color w:val="000000"/>
          <w:sz w:val="22"/>
          <w:szCs w:val="22"/>
        </w:rPr>
      </w:pPr>
      <w:r w:rsidRPr="00A1555A">
        <w:rPr>
          <w:b/>
          <w:color w:val="000000"/>
          <w:sz w:val="22"/>
          <w:szCs w:val="22"/>
        </w:rPr>
        <w:t xml:space="preserve">K.C. Prakiti </w:t>
      </w:r>
      <w:r w:rsidRPr="00A1555A">
        <w:rPr>
          <w:color w:val="000000"/>
          <w:sz w:val="22"/>
          <w:szCs w:val="22"/>
        </w:rPr>
        <w:t>(2008). Department of Women’s, Gender, Sexuality Studies. Exam Committee.</w:t>
      </w:r>
    </w:p>
    <w:p w14:paraId="5F9E02B0" w14:textId="77777777" w:rsidR="00C40812" w:rsidRPr="00A1555A" w:rsidRDefault="00C40812" w:rsidP="00C40812">
      <w:pPr>
        <w:widowControl w:val="0"/>
        <w:numPr>
          <w:ilvl w:val="0"/>
          <w:numId w:val="14"/>
        </w:numPr>
        <w:jc w:val="both"/>
        <w:rPr>
          <w:color w:val="000000"/>
          <w:sz w:val="22"/>
          <w:szCs w:val="22"/>
        </w:rPr>
      </w:pPr>
      <w:r w:rsidRPr="00A1555A">
        <w:rPr>
          <w:b/>
          <w:bCs/>
          <w:color w:val="000000"/>
          <w:sz w:val="22"/>
          <w:szCs w:val="22"/>
        </w:rPr>
        <w:t>Paula</w:t>
      </w:r>
      <w:r w:rsidRPr="00A1555A">
        <w:rPr>
          <w:color w:val="000000"/>
          <w:sz w:val="22"/>
          <w:szCs w:val="22"/>
        </w:rPr>
        <w:t xml:space="preserve"> </w:t>
      </w:r>
      <w:r w:rsidRPr="00A1555A">
        <w:rPr>
          <w:b/>
          <w:bCs/>
          <w:color w:val="000000"/>
          <w:sz w:val="22"/>
          <w:szCs w:val="22"/>
        </w:rPr>
        <w:t xml:space="preserve">Jayne </w:t>
      </w:r>
      <w:r w:rsidRPr="00A1555A">
        <w:rPr>
          <w:color w:val="000000"/>
          <w:sz w:val="22"/>
          <w:szCs w:val="22"/>
        </w:rPr>
        <w:t>(2010). Department of Women’s, Gender, Sexuality Studies. Pregnancy Intentions and Outcomes among Native Americans in Montana. Dissertation Committee.</w:t>
      </w:r>
    </w:p>
    <w:p w14:paraId="4BD9FFEA" w14:textId="77777777" w:rsidR="00C40812" w:rsidRPr="00A1555A" w:rsidRDefault="00C40812" w:rsidP="00C40812">
      <w:pPr>
        <w:pStyle w:val="NP0"/>
        <w:widowControl w:val="0"/>
        <w:numPr>
          <w:ilvl w:val="0"/>
          <w:numId w:val="14"/>
        </w:numPr>
        <w:tabs>
          <w:tab w:val="left" w:pos="360"/>
          <w:tab w:val="left" w:pos="720"/>
          <w:tab w:val="left" w:pos="1170"/>
          <w:tab w:val="left" w:pos="2160"/>
          <w:tab w:val="left" w:pos="2880"/>
          <w:tab w:val="left" w:pos="7740"/>
        </w:tabs>
        <w:spacing w:after="0"/>
        <w:jc w:val="both"/>
        <w:rPr>
          <w:bCs/>
          <w:color w:val="000000"/>
          <w:sz w:val="22"/>
          <w:szCs w:val="22"/>
        </w:rPr>
      </w:pPr>
      <w:r w:rsidRPr="00A1555A">
        <w:rPr>
          <w:b/>
          <w:bCs/>
          <w:color w:val="000000"/>
          <w:sz w:val="22"/>
          <w:szCs w:val="22"/>
        </w:rPr>
        <w:t>Krysia Waldron</w:t>
      </w:r>
      <w:r w:rsidRPr="00A1555A">
        <w:rPr>
          <w:bCs/>
          <w:color w:val="000000"/>
          <w:sz w:val="22"/>
          <w:szCs w:val="22"/>
        </w:rPr>
        <w:t xml:space="preserve"> (2007). Department of Sociology. Exam Committee.</w:t>
      </w:r>
    </w:p>
    <w:p w14:paraId="053B9605" w14:textId="77777777" w:rsidR="00C40812" w:rsidRPr="00A1555A" w:rsidRDefault="00C40812" w:rsidP="00C40812">
      <w:pPr>
        <w:widowControl w:val="0"/>
        <w:numPr>
          <w:ilvl w:val="0"/>
          <w:numId w:val="14"/>
        </w:numPr>
        <w:jc w:val="both"/>
        <w:rPr>
          <w:bCs/>
          <w:color w:val="000000"/>
          <w:sz w:val="22"/>
          <w:szCs w:val="22"/>
        </w:rPr>
      </w:pPr>
      <w:r w:rsidRPr="00A1555A">
        <w:rPr>
          <w:b/>
          <w:bCs/>
          <w:color w:val="000000"/>
          <w:sz w:val="22"/>
          <w:szCs w:val="22"/>
        </w:rPr>
        <w:t>Mariaelisa</w:t>
      </w:r>
      <w:r w:rsidRPr="00A1555A">
        <w:rPr>
          <w:color w:val="000000"/>
          <w:sz w:val="22"/>
          <w:szCs w:val="22"/>
        </w:rPr>
        <w:t xml:space="preserve"> </w:t>
      </w:r>
      <w:r w:rsidRPr="00A1555A">
        <w:rPr>
          <w:b/>
          <w:bCs/>
          <w:color w:val="000000"/>
          <w:sz w:val="22"/>
          <w:szCs w:val="22"/>
        </w:rPr>
        <w:t xml:space="preserve">Graff </w:t>
      </w:r>
      <w:r w:rsidRPr="00A1555A">
        <w:rPr>
          <w:color w:val="000000"/>
          <w:sz w:val="22"/>
          <w:szCs w:val="22"/>
        </w:rPr>
        <w:t>(2005). Nutrition Sciences Program. A</w:t>
      </w:r>
      <w:r w:rsidRPr="00A1555A">
        <w:rPr>
          <w:bCs/>
          <w:color w:val="000000"/>
          <w:sz w:val="22"/>
          <w:szCs w:val="22"/>
        </w:rPr>
        <w:t>ge at menarche, Childhood Nutrition and Maternity Patterns in Guatemalan Women. Dissertation Committee.</w:t>
      </w:r>
    </w:p>
    <w:p w14:paraId="59F6E168" w14:textId="77777777" w:rsidR="00C40812" w:rsidRPr="00A1555A" w:rsidRDefault="00C40812" w:rsidP="00C40812">
      <w:pPr>
        <w:widowControl w:val="0"/>
        <w:numPr>
          <w:ilvl w:val="0"/>
          <w:numId w:val="14"/>
        </w:numPr>
        <w:jc w:val="both"/>
        <w:rPr>
          <w:color w:val="000000"/>
          <w:sz w:val="22"/>
          <w:szCs w:val="22"/>
        </w:rPr>
      </w:pPr>
      <w:r w:rsidRPr="00A1555A">
        <w:rPr>
          <w:b/>
          <w:bCs/>
          <w:color w:val="000000"/>
          <w:sz w:val="22"/>
          <w:szCs w:val="22"/>
        </w:rPr>
        <w:t xml:space="preserve">Sonia Pratap </w:t>
      </w:r>
      <w:r w:rsidRPr="00A1555A">
        <w:rPr>
          <w:bCs/>
          <w:color w:val="000000"/>
          <w:sz w:val="22"/>
          <w:szCs w:val="22"/>
        </w:rPr>
        <w:t>(2005).</w:t>
      </w:r>
      <w:r w:rsidRPr="00A1555A">
        <w:rPr>
          <w:b/>
          <w:bCs/>
          <w:color w:val="000000"/>
          <w:sz w:val="22"/>
          <w:szCs w:val="22"/>
        </w:rPr>
        <w:t xml:space="preserve"> </w:t>
      </w:r>
      <w:r w:rsidRPr="00A1555A">
        <w:rPr>
          <w:color w:val="000000"/>
          <w:sz w:val="22"/>
          <w:szCs w:val="22"/>
        </w:rPr>
        <w:t>Nutrition Sciences Program. Does the Relationship between Parity and Overweight Vary By Household Wealth and Country Development? Dissertation Committee.</w:t>
      </w:r>
    </w:p>
    <w:p w14:paraId="6F323755" w14:textId="77777777" w:rsidR="00C40812" w:rsidRPr="00A1555A" w:rsidRDefault="00C40812" w:rsidP="00C40812">
      <w:pPr>
        <w:widowControl w:val="0"/>
        <w:jc w:val="both"/>
        <w:rPr>
          <w:b/>
          <w:color w:val="000000"/>
          <w:sz w:val="22"/>
          <w:szCs w:val="22"/>
        </w:rPr>
      </w:pPr>
    </w:p>
    <w:p w14:paraId="7481AEF0" w14:textId="77777777" w:rsidR="00C40812" w:rsidRPr="00A1555A" w:rsidRDefault="002249D3" w:rsidP="00C40812">
      <w:pPr>
        <w:widowControl w:val="0"/>
        <w:jc w:val="both"/>
        <w:rPr>
          <w:b/>
          <w:color w:val="000000"/>
          <w:sz w:val="22"/>
          <w:szCs w:val="22"/>
        </w:rPr>
      </w:pPr>
      <w:r>
        <w:rPr>
          <w:b/>
          <w:color w:val="000000"/>
          <w:sz w:val="22"/>
          <w:szCs w:val="22"/>
        </w:rPr>
        <w:t>Doctoral Student Paper Awards</w:t>
      </w:r>
    </w:p>
    <w:p w14:paraId="2E211F28" w14:textId="77777777" w:rsidR="00C40812" w:rsidRPr="00A1555A" w:rsidRDefault="00C40812" w:rsidP="00C40812">
      <w:pPr>
        <w:widowControl w:val="0"/>
        <w:jc w:val="both"/>
        <w:rPr>
          <w:color w:val="000000"/>
          <w:sz w:val="22"/>
          <w:szCs w:val="22"/>
        </w:rPr>
      </w:pPr>
    </w:p>
    <w:p w14:paraId="47B4FFA6" w14:textId="77777777" w:rsidR="00C40812" w:rsidRPr="00A1555A" w:rsidRDefault="00C40812" w:rsidP="007A68A3">
      <w:pPr>
        <w:pStyle w:val="Title"/>
        <w:numPr>
          <w:ilvl w:val="0"/>
          <w:numId w:val="15"/>
        </w:numPr>
        <w:jc w:val="both"/>
        <w:rPr>
          <w:rFonts w:ascii="Times New Roman" w:hAnsi="Times New Roman"/>
          <w:b w:val="0"/>
          <w:bCs/>
          <w:color w:val="000000"/>
          <w:sz w:val="22"/>
          <w:szCs w:val="22"/>
        </w:rPr>
      </w:pPr>
      <w:r w:rsidRPr="00A1555A">
        <w:rPr>
          <w:rFonts w:ascii="Times New Roman" w:hAnsi="Times New Roman"/>
          <w:b w:val="0"/>
          <w:bCs/>
          <w:color w:val="000000"/>
          <w:sz w:val="22"/>
          <w:szCs w:val="22"/>
        </w:rPr>
        <w:t xml:space="preserve">Head, S., </w:t>
      </w:r>
      <w:r w:rsidRPr="00A1555A">
        <w:rPr>
          <w:rFonts w:ascii="Times New Roman" w:hAnsi="Times New Roman"/>
          <w:bCs/>
          <w:color w:val="000000"/>
          <w:sz w:val="22"/>
          <w:szCs w:val="22"/>
        </w:rPr>
        <w:t>K. M. Yount</w:t>
      </w:r>
      <w:r w:rsidRPr="00A1555A">
        <w:rPr>
          <w:rFonts w:ascii="Times New Roman" w:hAnsi="Times New Roman"/>
          <w:b w:val="0"/>
          <w:bCs/>
          <w:color w:val="000000"/>
          <w:sz w:val="22"/>
          <w:szCs w:val="22"/>
        </w:rPr>
        <w:t xml:space="preserve">, &amp; L. Sibley. (2011). </w:t>
      </w:r>
      <w:r w:rsidRPr="00A1555A">
        <w:rPr>
          <w:rFonts w:ascii="Times New Roman" w:hAnsi="Times New Roman"/>
          <w:b w:val="0"/>
          <w:color w:val="000000"/>
          <w:sz w:val="22"/>
          <w:szCs w:val="22"/>
        </w:rPr>
        <w:t xml:space="preserve">Delays in Recognition of and Care-Seeking Response to Prolonged Labor in Bangladesh. </w:t>
      </w:r>
      <w:r w:rsidRPr="00A1555A">
        <w:rPr>
          <w:rFonts w:ascii="Times New Roman" w:hAnsi="Times New Roman"/>
          <w:b w:val="0"/>
          <w:color w:val="000000"/>
          <w:sz w:val="22"/>
          <w:szCs w:val="22"/>
          <w:u w:val="single"/>
        </w:rPr>
        <w:t>Social Science and Medicine</w:t>
      </w:r>
      <w:r w:rsidRPr="00A1555A">
        <w:rPr>
          <w:rFonts w:ascii="Times New Roman" w:hAnsi="Times New Roman"/>
          <w:b w:val="0"/>
          <w:color w:val="000000"/>
          <w:sz w:val="22"/>
          <w:szCs w:val="22"/>
        </w:rPr>
        <w:t>. President’s Commission on the Status of Women 2011 Graduate Student Paper Award.</w:t>
      </w:r>
    </w:p>
    <w:p w14:paraId="05C04D0A" w14:textId="77777777" w:rsidR="00C40812" w:rsidRDefault="00C40812" w:rsidP="007A68A3">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p>
    <w:p w14:paraId="3D5821EB" w14:textId="77777777" w:rsidR="00C46779" w:rsidRDefault="00C46779" w:rsidP="007A68A3">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r>
        <w:rPr>
          <w:b/>
          <w:bCs/>
          <w:color w:val="000000"/>
          <w:sz w:val="22"/>
          <w:szCs w:val="22"/>
        </w:rPr>
        <w:t xml:space="preserve">EMERGE FELLOW TRAINEES </w:t>
      </w:r>
    </w:p>
    <w:p w14:paraId="791A116E" w14:textId="77777777" w:rsidR="00C46779" w:rsidRDefault="00C46779" w:rsidP="007A68A3">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r>
        <w:rPr>
          <w:b/>
          <w:bCs/>
          <w:color w:val="000000"/>
          <w:sz w:val="22"/>
          <w:szCs w:val="22"/>
        </w:rPr>
        <w:t>(a competitive one-year leadership development program for Emory masters and doctoral students)</w:t>
      </w:r>
    </w:p>
    <w:p w14:paraId="781B99BA" w14:textId="77777777" w:rsidR="00C46779" w:rsidRDefault="00C46779" w:rsidP="007A68A3">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p>
    <w:p w14:paraId="55E55CA5" w14:textId="77777777" w:rsidR="00C46779" w:rsidRPr="00C46779" w:rsidRDefault="00C46779" w:rsidP="007A68A3">
      <w:pPr>
        <w:pStyle w:val="NP0"/>
        <w:widowControl w:val="0"/>
        <w:numPr>
          <w:ilvl w:val="0"/>
          <w:numId w:val="45"/>
        </w:numPr>
        <w:tabs>
          <w:tab w:val="left" w:pos="720"/>
          <w:tab w:val="left" w:pos="1170"/>
          <w:tab w:val="left" w:pos="2160"/>
          <w:tab w:val="left" w:pos="2880"/>
          <w:tab w:val="left" w:pos="7740"/>
        </w:tabs>
        <w:spacing w:after="0"/>
        <w:jc w:val="both"/>
        <w:rPr>
          <w:color w:val="000000"/>
          <w:sz w:val="22"/>
          <w:szCs w:val="22"/>
        </w:rPr>
      </w:pPr>
      <w:r w:rsidRPr="00C46779">
        <w:rPr>
          <w:b/>
          <w:bCs/>
          <w:color w:val="000000"/>
          <w:sz w:val="22"/>
          <w:szCs w:val="22"/>
        </w:rPr>
        <w:t>Victoria Ojuri</w:t>
      </w:r>
      <w:r w:rsidRPr="00C46779">
        <w:rPr>
          <w:color w:val="000000"/>
          <w:sz w:val="22"/>
          <w:szCs w:val="22"/>
        </w:rPr>
        <w:t>, MPH Student, Rollins School of Public Health</w:t>
      </w:r>
    </w:p>
    <w:p w14:paraId="5B200B51" w14:textId="77777777" w:rsidR="00C46779" w:rsidRPr="00C46779" w:rsidRDefault="00C46779" w:rsidP="007A68A3">
      <w:pPr>
        <w:pStyle w:val="NP0"/>
        <w:widowControl w:val="0"/>
        <w:numPr>
          <w:ilvl w:val="0"/>
          <w:numId w:val="45"/>
        </w:numPr>
        <w:tabs>
          <w:tab w:val="left" w:pos="720"/>
          <w:tab w:val="left" w:pos="1170"/>
          <w:tab w:val="left" w:pos="2160"/>
          <w:tab w:val="left" w:pos="2880"/>
          <w:tab w:val="left" w:pos="7740"/>
        </w:tabs>
        <w:spacing w:after="0"/>
        <w:jc w:val="both"/>
        <w:rPr>
          <w:color w:val="000000"/>
          <w:sz w:val="22"/>
          <w:szCs w:val="22"/>
        </w:rPr>
      </w:pPr>
      <w:r w:rsidRPr="00C46779">
        <w:rPr>
          <w:b/>
          <w:bCs/>
          <w:color w:val="000000"/>
          <w:sz w:val="22"/>
          <w:szCs w:val="22"/>
        </w:rPr>
        <w:t>Monica Reece</w:t>
      </w:r>
      <w:r w:rsidRPr="00C46779">
        <w:rPr>
          <w:color w:val="000000"/>
          <w:sz w:val="22"/>
          <w:szCs w:val="22"/>
        </w:rPr>
        <w:t>, Doctoral Student, MDBBS (School of Medicine)</w:t>
      </w:r>
    </w:p>
    <w:p w14:paraId="775F1969" w14:textId="77777777" w:rsidR="00C46779" w:rsidRPr="00C46779" w:rsidRDefault="00C46779" w:rsidP="007A68A3">
      <w:pPr>
        <w:pStyle w:val="NP0"/>
        <w:widowControl w:val="0"/>
        <w:numPr>
          <w:ilvl w:val="0"/>
          <w:numId w:val="45"/>
        </w:numPr>
        <w:tabs>
          <w:tab w:val="left" w:pos="720"/>
          <w:tab w:val="left" w:pos="1170"/>
          <w:tab w:val="left" w:pos="2160"/>
          <w:tab w:val="left" w:pos="2880"/>
          <w:tab w:val="left" w:pos="7740"/>
        </w:tabs>
        <w:spacing w:after="0"/>
        <w:jc w:val="both"/>
        <w:rPr>
          <w:color w:val="000000"/>
          <w:sz w:val="22"/>
          <w:szCs w:val="22"/>
        </w:rPr>
      </w:pPr>
      <w:r w:rsidRPr="00C46779">
        <w:rPr>
          <w:b/>
          <w:bCs/>
          <w:color w:val="000000"/>
          <w:sz w:val="22"/>
          <w:szCs w:val="22"/>
        </w:rPr>
        <w:t>Hina Raheel</w:t>
      </w:r>
      <w:r w:rsidRPr="00C46779">
        <w:rPr>
          <w:color w:val="000000"/>
          <w:sz w:val="22"/>
          <w:szCs w:val="22"/>
        </w:rPr>
        <w:t>, Doctoral Student, School of Nursing</w:t>
      </w:r>
    </w:p>
    <w:p w14:paraId="165EBC12" w14:textId="77777777" w:rsidR="00C46779" w:rsidRPr="00C46779" w:rsidRDefault="00C46779" w:rsidP="007A68A3">
      <w:pPr>
        <w:pStyle w:val="NP0"/>
        <w:widowControl w:val="0"/>
        <w:numPr>
          <w:ilvl w:val="0"/>
          <w:numId w:val="45"/>
        </w:numPr>
        <w:tabs>
          <w:tab w:val="left" w:pos="720"/>
          <w:tab w:val="left" w:pos="1170"/>
          <w:tab w:val="left" w:pos="2160"/>
          <w:tab w:val="left" w:pos="2880"/>
          <w:tab w:val="left" w:pos="7740"/>
        </w:tabs>
        <w:spacing w:after="0"/>
        <w:jc w:val="both"/>
        <w:rPr>
          <w:color w:val="000000"/>
          <w:sz w:val="22"/>
          <w:szCs w:val="22"/>
        </w:rPr>
      </w:pPr>
      <w:r w:rsidRPr="00C46779">
        <w:rPr>
          <w:b/>
          <w:bCs/>
          <w:color w:val="000000"/>
          <w:sz w:val="22"/>
          <w:szCs w:val="22"/>
        </w:rPr>
        <w:t>Surbhi Srivastava</w:t>
      </w:r>
      <w:r w:rsidRPr="00C46779">
        <w:rPr>
          <w:color w:val="000000"/>
          <w:sz w:val="22"/>
          <w:szCs w:val="22"/>
        </w:rPr>
        <w:t>, Doctoral Student, Sociology</w:t>
      </w:r>
    </w:p>
    <w:p w14:paraId="4B61B9CF" w14:textId="77777777" w:rsidR="00C46779" w:rsidRPr="00A1555A" w:rsidRDefault="00C46779" w:rsidP="007A68A3">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p>
    <w:p w14:paraId="7F2207AC" w14:textId="77777777" w:rsidR="00C40812" w:rsidRPr="00A1555A" w:rsidRDefault="00C40812" w:rsidP="007A68A3">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r w:rsidRPr="00A1555A">
        <w:rPr>
          <w:b/>
          <w:bCs/>
          <w:color w:val="000000"/>
          <w:sz w:val="22"/>
          <w:szCs w:val="22"/>
        </w:rPr>
        <w:t xml:space="preserve">MASTERS </w:t>
      </w:r>
      <w:r w:rsidR="002249D3">
        <w:rPr>
          <w:b/>
          <w:bCs/>
          <w:color w:val="000000"/>
          <w:sz w:val="22"/>
          <w:szCs w:val="22"/>
        </w:rPr>
        <w:t>STUDENT TRAINEES</w:t>
      </w:r>
    </w:p>
    <w:p w14:paraId="578D4AA4" w14:textId="77777777" w:rsidR="00C40812" w:rsidRPr="00A1555A" w:rsidRDefault="00C40812" w:rsidP="007A68A3">
      <w:pPr>
        <w:pStyle w:val="NP0"/>
        <w:widowControl w:val="0"/>
        <w:tabs>
          <w:tab w:val="left" w:pos="720"/>
          <w:tab w:val="left" w:pos="1170"/>
          <w:tab w:val="left" w:pos="2160"/>
          <w:tab w:val="left" w:pos="2880"/>
          <w:tab w:val="left" w:pos="7740"/>
        </w:tabs>
        <w:spacing w:after="0"/>
        <w:ind w:left="1134" w:hanging="1134"/>
        <w:jc w:val="both"/>
        <w:rPr>
          <w:bCs/>
          <w:color w:val="000000"/>
          <w:sz w:val="22"/>
          <w:szCs w:val="22"/>
        </w:rPr>
      </w:pPr>
    </w:p>
    <w:p w14:paraId="62756AD7"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Cs/>
          <w:color w:val="000000"/>
          <w:sz w:val="22"/>
          <w:szCs w:val="22"/>
        </w:rPr>
      </w:pPr>
      <w:r w:rsidRPr="00A1555A">
        <w:rPr>
          <w:bCs/>
          <w:color w:val="000000"/>
          <w:sz w:val="22"/>
          <w:szCs w:val="22"/>
        </w:rPr>
        <w:t>Key</w:t>
      </w:r>
    </w:p>
    <w:p w14:paraId="4D909E36"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Cs/>
          <w:color w:val="000000"/>
          <w:sz w:val="22"/>
          <w:szCs w:val="22"/>
        </w:rPr>
      </w:pPr>
      <w:r w:rsidRPr="00A1555A">
        <w:rPr>
          <w:bCs/>
          <w:color w:val="000000"/>
          <w:sz w:val="22"/>
          <w:szCs w:val="22"/>
        </w:rPr>
        <w:t>^ Global field experience; Michigan Population Fellows GAP; GEMMA; GHI funding</w:t>
      </w:r>
    </w:p>
    <w:p w14:paraId="40124ADE"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Cs/>
          <w:color w:val="000000"/>
          <w:sz w:val="22"/>
          <w:szCs w:val="22"/>
        </w:rPr>
      </w:pPr>
      <w:r w:rsidRPr="00A1555A">
        <w:rPr>
          <w:bCs/>
          <w:color w:val="000000"/>
          <w:sz w:val="22"/>
          <w:szCs w:val="22"/>
        </w:rPr>
        <w:t>* Nominated for Shepard Award for best MPH thesis in Rollins School of Public Health.</w:t>
      </w:r>
    </w:p>
    <w:p w14:paraId="18CF0AE8"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Cs/>
          <w:color w:val="000000"/>
          <w:sz w:val="22"/>
          <w:szCs w:val="22"/>
        </w:rPr>
      </w:pPr>
      <w:r w:rsidRPr="00A1555A">
        <w:rPr>
          <w:bCs/>
          <w:color w:val="000000"/>
          <w:sz w:val="22"/>
          <w:szCs w:val="22"/>
        </w:rPr>
        <w:t>** Received Shepard Award.</w:t>
      </w:r>
      <w:r w:rsidRPr="00A1555A">
        <w:rPr>
          <w:bCs/>
          <w:color w:val="000000"/>
          <w:sz w:val="22"/>
          <w:szCs w:val="22"/>
        </w:rPr>
        <w:tab/>
      </w:r>
    </w:p>
    <w:p w14:paraId="59E21B1B" w14:textId="77777777" w:rsidR="00C40812" w:rsidRPr="00A1555A" w:rsidRDefault="00C40812" w:rsidP="00C40812">
      <w:pPr>
        <w:pStyle w:val="NP0"/>
        <w:widowControl w:val="0"/>
        <w:tabs>
          <w:tab w:val="left" w:pos="180"/>
          <w:tab w:val="left" w:pos="720"/>
          <w:tab w:val="left" w:pos="2160"/>
          <w:tab w:val="left" w:pos="2880"/>
          <w:tab w:val="left" w:pos="7740"/>
        </w:tabs>
        <w:spacing w:after="0"/>
        <w:ind w:left="180" w:hanging="180"/>
        <w:jc w:val="both"/>
        <w:rPr>
          <w:bCs/>
          <w:color w:val="000000"/>
          <w:sz w:val="22"/>
          <w:szCs w:val="22"/>
        </w:rPr>
      </w:pPr>
      <w:r w:rsidRPr="00A1555A">
        <w:rPr>
          <w:bCs/>
          <w:color w:val="000000"/>
          <w:sz w:val="22"/>
          <w:szCs w:val="22"/>
        </w:rPr>
        <w:t>† Presented at professional meeting: Population Association of America, American Anthropological Association, American Public Health Association, Conference on Women and Infectious Diseases</w:t>
      </w:r>
    </w:p>
    <w:p w14:paraId="5236B6D2"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Cs/>
          <w:color w:val="000000"/>
          <w:sz w:val="22"/>
          <w:szCs w:val="22"/>
        </w:rPr>
      </w:pPr>
      <w:r w:rsidRPr="00A1555A">
        <w:rPr>
          <w:bCs/>
          <w:color w:val="000000"/>
          <w:sz w:val="22"/>
          <w:szCs w:val="22"/>
        </w:rPr>
        <w:t>! Received award from: APHA or RSPH Women’s Club Award</w:t>
      </w:r>
    </w:p>
    <w:p w14:paraId="1810723B"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Cs/>
          <w:color w:val="000000"/>
          <w:sz w:val="22"/>
          <w:szCs w:val="22"/>
        </w:rPr>
      </w:pPr>
      <w:r w:rsidRPr="00A1555A">
        <w:rPr>
          <w:bCs/>
          <w:color w:val="000000"/>
          <w:sz w:val="22"/>
          <w:szCs w:val="22"/>
        </w:rPr>
        <w:t>+Finalist for best practicum</w:t>
      </w:r>
    </w:p>
    <w:p w14:paraId="49FAF00A" w14:textId="77777777" w:rsidR="00C40812" w:rsidRPr="00166D0E" w:rsidRDefault="00C40812"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r w:rsidRPr="00166D0E">
        <w:rPr>
          <w:b/>
          <w:bCs/>
          <w:color w:val="000000"/>
          <w:sz w:val="22"/>
          <w:szCs w:val="22"/>
        </w:rPr>
        <w:t xml:space="preserve">~ </w:t>
      </w:r>
      <w:r w:rsidRPr="00166D0E">
        <w:rPr>
          <w:bCs/>
          <w:color w:val="000000"/>
          <w:sz w:val="22"/>
          <w:szCs w:val="22"/>
        </w:rPr>
        <w:t>Published</w:t>
      </w:r>
    </w:p>
    <w:p w14:paraId="3AD788B9" w14:textId="77777777" w:rsidR="00C40812" w:rsidRPr="00166D0E" w:rsidRDefault="00C40812"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p>
    <w:p w14:paraId="79A4F9EB" w14:textId="77777777" w:rsidR="00C40812" w:rsidRPr="00166D0E" w:rsidRDefault="002249D3" w:rsidP="007A68A3">
      <w:pPr>
        <w:pStyle w:val="NP0"/>
        <w:widowControl w:val="0"/>
        <w:tabs>
          <w:tab w:val="left" w:pos="720"/>
          <w:tab w:val="left" w:pos="1170"/>
          <w:tab w:val="left" w:pos="2160"/>
          <w:tab w:val="left" w:pos="2880"/>
          <w:tab w:val="left" w:pos="7740"/>
        </w:tabs>
        <w:spacing w:after="0"/>
        <w:ind w:left="1134" w:hanging="1134"/>
        <w:jc w:val="both"/>
        <w:rPr>
          <w:b/>
          <w:color w:val="000000"/>
          <w:sz w:val="22"/>
          <w:szCs w:val="22"/>
        </w:rPr>
      </w:pPr>
      <w:r>
        <w:rPr>
          <w:b/>
          <w:color w:val="000000"/>
          <w:sz w:val="22"/>
          <w:szCs w:val="22"/>
        </w:rPr>
        <w:t xml:space="preserve">Masters of Public Health </w:t>
      </w:r>
      <w:r w:rsidR="00601DCA">
        <w:rPr>
          <w:b/>
          <w:color w:val="000000"/>
          <w:sz w:val="22"/>
          <w:szCs w:val="22"/>
        </w:rPr>
        <w:t xml:space="preserve">Thesis </w:t>
      </w:r>
      <w:r w:rsidR="00C40812" w:rsidRPr="00166D0E">
        <w:rPr>
          <w:b/>
          <w:color w:val="000000"/>
          <w:sz w:val="22"/>
          <w:szCs w:val="22"/>
        </w:rPr>
        <w:t>Chair (Global Health MPH students, unless indicated)</w:t>
      </w:r>
    </w:p>
    <w:p w14:paraId="4914AEF9" w14:textId="77777777" w:rsidR="00C40812" w:rsidRPr="00166D0E" w:rsidRDefault="00C40812" w:rsidP="007A68A3">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p>
    <w:p w14:paraId="36B1D97E" w14:textId="53E07569" w:rsidR="00891A71" w:rsidRPr="00891A71" w:rsidRDefault="00506E50" w:rsidP="007A68A3">
      <w:pPr>
        <w:pStyle w:val="Heading1"/>
        <w:keepNext w:val="0"/>
        <w:widowControl w:val="0"/>
        <w:numPr>
          <w:ilvl w:val="0"/>
          <w:numId w:val="17"/>
        </w:numPr>
        <w:spacing w:before="0" w:after="0"/>
        <w:jc w:val="both"/>
        <w:rPr>
          <w:rFonts w:ascii="Times New Roman" w:hAnsi="Times New Roman"/>
          <w:b w:val="0"/>
          <w:bCs w:val="0"/>
          <w:color w:val="000000"/>
          <w:sz w:val="22"/>
          <w:szCs w:val="22"/>
        </w:rPr>
      </w:pPr>
      <w:r w:rsidRPr="00506E50">
        <w:rPr>
          <w:rFonts w:ascii="Times New Roman" w:hAnsi="Times New Roman"/>
          <w:color w:val="000000"/>
          <w:sz w:val="22"/>
          <w:szCs w:val="22"/>
        </w:rPr>
        <w:t>Ravi, Preethi</w:t>
      </w:r>
      <w:r>
        <w:rPr>
          <w:rFonts w:ascii="Times New Roman" w:hAnsi="Times New Roman"/>
          <w:b w:val="0"/>
          <w:bCs w:val="0"/>
          <w:color w:val="000000"/>
          <w:sz w:val="22"/>
          <w:szCs w:val="22"/>
        </w:rPr>
        <w:t xml:space="preserve"> (on-going), Global Health.</w:t>
      </w:r>
    </w:p>
    <w:p w14:paraId="39895103" w14:textId="28F4140C" w:rsidR="0064741D" w:rsidRPr="00FA0FCD" w:rsidRDefault="0064741D" w:rsidP="007A68A3">
      <w:pPr>
        <w:pStyle w:val="Heading1"/>
        <w:keepNext w:val="0"/>
        <w:widowControl w:val="0"/>
        <w:numPr>
          <w:ilvl w:val="0"/>
          <w:numId w:val="17"/>
        </w:numPr>
        <w:spacing w:before="0" w:after="0"/>
        <w:jc w:val="both"/>
        <w:rPr>
          <w:rFonts w:ascii="Times New Roman" w:hAnsi="Times New Roman"/>
          <w:b w:val="0"/>
          <w:bCs w:val="0"/>
          <w:color w:val="000000"/>
          <w:sz w:val="22"/>
          <w:szCs w:val="22"/>
        </w:rPr>
      </w:pPr>
      <w:r w:rsidRPr="00FA0FCD">
        <w:rPr>
          <w:rFonts w:ascii="Times New Roman" w:hAnsi="Times New Roman"/>
          <w:bCs w:val="0"/>
          <w:color w:val="000000"/>
          <w:sz w:val="22"/>
          <w:szCs w:val="22"/>
        </w:rPr>
        <w:t>Stephenson, Kaylee</w:t>
      </w:r>
      <w:r>
        <w:rPr>
          <w:rFonts w:ascii="Times New Roman" w:hAnsi="Times New Roman"/>
          <w:b w:val="0"/>
          <w:bCs w:val="0"/>
          <w:color w:val="000000"/>
          <w:sz w:val="22"/>
          <w:szCs w:val="22"/>
        </w:rPr>
        <w:t xml:space="preserve"> (on-going). Global Health.</w:t>
      </w:r>
    </w:p>
    <w:p w14:paraId="63F5AFA9" w14:textId="77777777" w:rsidR="001E2012" w:rsidRPr="001E2012" w:rsidRDefault="001E2012" w:rsidP="007A68A3">
      <w:pPr>
        <w:pStyle w:val="Heading1"/>
        <w:keepNext w:val="0"/>
        <w:widowControl w:val="0"/>
        <w:numPr>
          <w:ilvl w:val="0"/>
          <w:numId w:val="17"/>
        </w:numPr>
        <w:spacing w:before="0" w:after="0"/>
        <w:jc w:val="both"/>
        <w:rPr>
          <w:rFonts w:ascii="Times New Roman" w:hAnsi="Times New Roman"/>
          <w:b w:val="0"/>
          <w:bCs w:val="0"/>
          <w:color w:val="000000"/>
          <w:sz w:val="22"/>
          <w:szCs w:val="22"/>
        </w:rPr>
      </w:pPr>
      <w:r w:rsidRPr="001E2012">
        <w:rPr>
          <w:rFonts w:ascii="Times New Roman" w:hAnsi="Times New Roman"/>
          <w:bCs w:val="0"/>
          <w:color w:val="000000"/>
          <w:sz w:val="22"/>
          <w:szCs w:val="22"/>
        </w:rPr>
        <w:t>Casison, Alexandra</w:t>
      </w:r>
      <w:r>
        <w:rPr>
          <w:rFonts w:ascii="Times New Roman" w:hAnsi="Times New Roman"/>
          <w:b w:val="0"/>
          <w:bCs w:val="0"/>
          <w:color w:val="000000"/>
          <w:sz w:val="22"/>
          <w:szCs w:val="22"/>
        </w:rPr>
        <w:t xml:space="preserve"> (2023). Global Health.</w:t>
      </w:r>
    </w:p>
    <w:p w14:paraId="6360E2D9" w14:textId="77777777" w:rsidR="00703E4B" w:rsidRPr="00703E4B" w:rsidRDefault="00703E4B" w:rsidP="007A68A3">
      <w:pPr>
        <w:pStyle w:val="Heading1"/>
        <w:keepNext w:val="0"/>
        <w:widowControl w:val="0"/>
        <w:numPr>
          <w:ilvl w:val="0"/>
          <w:numId w:val="17"/>
        </w:numPr>
        <w:spacing w:before="0" w:after="0"/>
        <w:jc w:val="both"/>
        <w:rPr>
          <w:rFonts w:ascii="Times New Roman" w:hAnsi="Times New Roman"/>
          <w:b w:val="0"/>
          <w:bCs w:val="0"/>
          <w:color w:val="000000"/>
          <w:sz w:val="22"/>
          <w:szCs w:val="22"/>
        </w:rPr>
      </w:pPr>
      <w:r w:rsidRPr="00703E4B">
        <w:rPr>
          <w:rFonts w:ascii="Times New Roman" w:hAnsi="Times New Roman"/>
          <w:color w:val="000000"/>
          <w:sz w:val="22"/>
          <w:szCs w:val="22"/>
        </w:rPr>
        <w:t>Ojuri, Victoria</w:t>
      </w:r>
      <w:r>
        <w:rPr>
          <w:rFonts w:ascii="Times New Roman" w:hAnsi="Times New Roman"/>
          <w:b w:val="0"/>
          <w:bCs w:val="0"/>
          <w:color w:val="000000"/>
          <w:sz w:val="22"/>
          <w:szCs w:val="22"/>
        </w:rPr>
        <w:t xml:space="preserve"> (2023). Global Health.</w:t>
      </w:r>
    </w:p>
    <w:p w14:paraId="16EB93B9" w14:textId="77777777" w:rsidR="000C1E62" w:rsidRPr="00166D0E" w:rsidRDefault="000C1E62" w:rsidP="00C40812">
      <w:pPr>
        <w:pStyle w:val="Heading1"/>
        <w:keepNext w:val="0"/>
        <w:widowControl w:val="0"/>
        <w:numPr>
          <w:ilvl w:val="0"/>
          <w:numId w:val="17"/>
        </w:numPr>
        <w:spacing w:before="0" w:after="0"/>
        <w:jc w:val="both"/>
        <w:rPr>
          <w:rFonts w:ascii="Times New Roman" w:hAnsi="Times New Roman"/>
          <w:b w:val="0"/>
          <w:bCs w:val="0"/>
          <w:color w:val="000000"/>
          <w:sz w:val="22"/>
          <w:szCs w:val="22"/>
        </w:rPr>
      </w:pPr>
      <w:r w:rsidRPr="00166D0E">
        <w:rPr>
          <w:rFonts w:ascii="Times New Roman" w:hAnsi="Times New Roman"/>
          <w:bCs w:val="0"/>
          <w:color w:val="000000"/>
          <w:sz w:val="22"/>
          <w:szCs w:val="22"/>
        </w:rPr>
        <w:t>DeMil, Savannah</w:t>
      </w:r>
      <w:r w:rsidRPr="00166D0E">
        <w:rPr>
          <w:rFonts w:ascii="Times New Roman" w:hAnsi="Times New Roman"/>
          <w:b w:val="0"/>
          <w:color w:val="000000"/>
          <w:sz w:val="22"/>
          <w:szCs w:val="22"/>
        </w:rPr>
        <w:t xml:space="preserve"> (2021). Global Health,</w:t>
      </w:r>
      <w:r w:rsidRPr="00166D0E">
        <w:rPr>
          <w:sz w:val="22"/>
          <w:szCs w:val="22"/>
        </w:rPr>
        <w:t xml:space="preserve"> </w:t>
      </w:r>
      <w:r w:rsidRPr="00166D0E">
        <w:rPr>
          <w:rFonts w:ascii="Times New Roman" w:hAnsi="Times New Roman"/>
          <w:b w:val="0"/>
          <w:bCs w:val="0"/>
          <w:sz w:val="22"/>
          <w:szCs w:val="22"/>
        </w:rPr>
        <w:t>Systematic Review of Measurement of Intimate Partner Violence among Gender Minorities</w:t>
      </w:r>
    </w:p>
    <w:p w14:paraId="668EE178" w14:textId="77777777" w:rsidR="000C1E62" w:rsidRPr="00166D0E" w:rsidRDefault="000C1E62" w:rsidP="000C1E62">
      <w:pPr>
        <w:numPr>
          <w:ilvl w:val="0"/>
          <w:numId w:val="17"/>
        </w:numPr>
        <w:rPr>
          <w:sz w:val="22"/>
          <w:szCs w:val="22"/>
        </w:rPr>
      </w:pPr>
      <w:r w:rsidRPr="00166D0E">
        <w:rPr>
          <w:b/>
          <w:bCs/>
          <w:sz w:val="22"/>
          <w:szCs w:val="22"/>
        </w:rPr>
        <w:t>Chinemere, Ugochi</w:t>
      </w:r>
      <w:r w:rsidRPr="00166D0E">
        <w:rPr>
          <w:sz w:val="22"/>
          <w:szCs w:val="22"/>
        </w:rPr>
        <w:t xml:space="preserve"> (2021). Global Health. Decolonizing Global Health and Centering Black Students’ Voices.</w:t>
      </w:r>
    </w:p>
    <w:p w14:paraId="126C9A74" w14:textId="77777777" w:rsidR="000C1E62" w:rsidRPr="00166D0E" w:rsidRDefault="000C1E62" w:rsidP="000C1E62">
      <w:pPr>
        <w:numPr>
          <w:ilvl w:val="0"/>
          <w:numId w:val="17"/>
        </w:numPr>
        <w:rPr>
          <w:sz w:val="22"/>
          <w:szCs w:val="22"/>
        </w:rPr>
      </w:pPr>
      <w:r w:rsidRPr="00166D0E">
        <w:rPr>
          <w:b/>
          <w:bCs/>
          <w:sz w:val="22"/>
          <w:szCs w:val="22"/>
        </w:rPr>
        <w:t>Passmore, Hannah</w:t>
      </w:r>
      <w:r w:rsidRPr="00166D0E">
        <w:rPr>
          <w:sz w:val="22"/>
          <w:szCs w:val="22"/>
        </w:rPr>
        <w:t xml:space="preserve"> (2021). Global Health. Impact of COVID-19 State-Level Executive Orders on Family Violence: A Systematic Review of the Grey Literature</w:t>
      </w:r>
    </w:p>
    <w:p w14:paraId="6B6E1028" w14:textId="77777777" w:rsidR="00C40812" w:rsidRPr="00166D0E"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166D0E">
        <w:rPr>
          <w:rFonts w:ascii="Times New Roman" w:hAnsi="Times New Roman"/>
          <w:bCs w:val="0"/>
          <w:color w:val="000000"/>
          <w:sz w:val="22"/>
          <w:szCs w:val="22"/>
        </w:rPr>
        <w:t>Menstell, Elizabeth</w:t>
      </w:r>
      <w:r w:rsidRPr="00166D0E">
        <w:rPr>
          <w:rFonts w:ascii="Times New Roman" w:hAnsi="Times New Roman"/>
          <w:b w:val="0"/>
          <w:color w:val="000000"/>
          <w:sz w:val="22"/>
          <w:szCs w:val="22"/>
        </w:rPr>
        <w:t xml:space="preserve"> (2019). Behavioral Sciences and Health Education</w:t>
      </w:r>
    </w:p>
    <w:p w14:paraId="786EBB53" w14:textId="77777777" w:rsidR="00C40812" w:rsidRPr="00166D0E"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166D0E">
        <w:rPr>
          <w:rFonts w:ascii="Times New Roman" w:hAnsi="Times New Roman"/>
          <w:bCs w:val="0"/>
          <w:color w:val="000000"/>
          <w:sz w:val="22"/>
          <w:szCs w:val="22"/>
        </w:rPr>
        <w:t>O-Campo, Luisa</w:t>
      </w:r>
      <w:r w:rsidRPr="00166D0E">
        <w:rPr>
          <w:rFonts w:ascii="Times New Roman" w:hAnsi="Times New Roman"/>
          <w:b w:val="0"/>
          <w:color w:val="000000"/>
          <w:sz w:val="22"/>
          <w:szCs w:val="22"/>
        </w:rPr>
        <w:t xml:space="preserve"> (2019) Hubert Department of Global Health</w:t>
      </w:r>
    </w:p>
    <w:p w14:paraId="4B155577"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bCs w:val="0"/>
          <w:color w:val="000000"/>
          <w:sz w:val="22"/>
          <w:szCs w:val="22"/>
        </w:rPr>
        <w:t>Gomez, Jamiee</w:t>
      </w:r>
      <w:r w:rsidRPr="00A1555A">
        <w:rPr>
          <w:rFonts w:ascii="Times New Roman" w:hAnsi="Times New Roman"/>
          <w:b w:val="0"/>
          <w:color w:val="000000"/>
          <w:sz w:val="22"/>
          <w:szCs w:val="22"/>
        </w:rPr>
        <w:t xml:space="preserve"> (2019) Hubert Department of Global Health</w:t>
      </w:r>
    </w:p>
    <w:p w14:paraId="0C7C88E1"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bCs w:val="0"/>
          <w:color w:val="000000"/>
          <w:sz w:val="22"/>
          <w:szCs w:val="22"/>
        </w:rPr>
        <w:t>Volper, Camille</w:t>
      </w:r>
      <w:r w:rsidRPr="00A1555A">
        <w:rPr>
          <w:rFonts w:ascii="Times New Roman" w:hAnsi="Times New Roman"/>
          <w:b w:val="0"/>
          <w:color w:val="000000"/>
          <w:sz w:val="22"/>
          <w:szCs w:val="22"/>
        </w:rPr>
        <w:t xml:space="preserve"> (2019). Hubert Department of Global Health</w:t>
      </w:r>
    </w:p>
    <w:p w14:paraId="209BE0A1"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bCs w:val="0"/>
          <w:color w:val="000000"/>
          <w:sz w:val="22"/>
          <w:szCs w:val="22"/>
        </w:rPr>
        <w:t>Bergenfeld, Irina</w:t>
      </w:r>
      <w:r w:rsidRPr="00A1555A">
        <w:rPr>
          <w:rFonts w:ascii="Times New Roman" w:hAnsi="Times New Roman"/>
          <w:b w:val="0"/>
          <w:color w:val="000000"/>
          <w:sz w:val="22"/>
          <w:szCs w:val="22"/>
        </w:rPr>
        <w:t xml:space="preserve"> (2018). Gender-based Violence and Contraceptive Use in WIC beneficiaries</w:t>
      </w:r>
    </w:p>
    <w:p w14:paraId="17053F81"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bCs w:val="0"/>
          <w:color w:val="000000"/>
          <w:sz w:val="22"/>
          <w:szCs w:val="22"/>
        </w:rPr>
        <w:t>Hannan, Anika</w:t>
      </w:r>
      <w:r w:rsidRPr="00A1555A">
        <w:rPr>
          <w:rFonts w:ascii="Times New Roman" w:hAnsi="Times New Roman"/>
          <w:b w:val="0"/>
          <w:color w:val="000000"/>
          <w:sz w:val="22"/>
          <w:szCs w:val="22"/>
        </w:rPr>
        <w:t xml:space="preserve"> (2018). Validation of the Women’s Empowerment in Health and Nutrition Scale.</w:t>
      </w:r>
    </w:p>
    <w:p w14:paraId="3F62087D"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Burkhardsmeier, Britni</w:t>
      </w:r>
      <w:r w:rsidRPr="00A1555A">
        <w:rPr>
          <w:rFonts w:ascii="Times New Roman" w:hAnsi="Times New Roman"/>
          <w:b w:val="0"/>
          <w:color w:val="000000"/>
          <w:sz w:val="22"/>
          <w:szCs w:val="22"/>
        </w:rPr>
        <w:t xml:space="preserve"> (2017). Qualitative Process Evaluation of Women’s Empowerment Intervention in Colombia.</w:t>
      </w:r>
    </w:p>
    <w:p w14:paraId="2EEC67F9"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 xml:space="preserve">Chen, Julia </w:t>
      </w:r>
      <w:r w:rsidRPr="00A1555A">
        <w:rPr>
          <w:rFonts w:ascii="Times New Roman" w:hAnsi="Times New Roman"/>
          <w:b w:val="0"/>
          <w:color w:val="000000"/>
          <w:sz w:val="22"/>
          <w:szCs w:val="22"/>
        </w:rPr>
        <w:t>(2017). Gender-Based Violence and Sexual and Reproductive Health in Adolescents in Lower-Income Countries: Systematic Review of Reviews.</w:t>
      </w:r>
    </w:p>
    <w:p w14:paraId="3E5D76A7"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Garvin, Alana</w:t>
      </w:r>
      <w:r w:rsidRPr="00A1555A">
        <w:rPr>
          <w:rFonts w:ascii="Times New Roman" w:hAnsi="Times New Roman"/>
          <w:b w:val="0"/>
          <w:color w:val="000000"/>
          <w:sz w:val="22"/>
          <w:szCs w:val="22"/>
        </w:rPr>
        <w:t xml:space="preserve"> (2017). Women’s Agency and Stress in Pregnancy in Qatar.</w:t>
      </w:r>
    </w:p>
    <w:p w14:paraId="229DAB2D"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Myers, Emily</w:t>
      </w:r>
      <w:r w:rsidRPr="00A1555A">
        <w:rPr>
          <w:rFonts w:ascii="Times New Roman" w:hAnsi="Times New Roman"/>
          <w:b w:val="0"/>
          <w:color w:val="000000"/>
          <w:sz w:val="22"/>
          <w:szCs w:val="22"/>
        </w:rPr>
        <w:t xml:space="preserve"> (2017). Qualitative Process Evaluation of Women’s Empowerment Intervention in Colombia.</w:t>
      </w:r>
    </w:p>
    <w:p w14:paraId="15BCB444"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Nur, Aasli Abdi</w:t>
      </w:r>
      <w:r w:rsidRPr="00A1555A">
        <w:rPr>
          <w:rFonts w:ascii="Times New Roman" w:hAnsi="Times New Roman"/>
          <w:b w:val="0"/>
          <w:color w:val="000000"/>
          <w:sz w:val="22"/>
          <w:szCs w:val="22"/>
        </w:rPr>
        <w:t xml:space="preserve"> (2017). Women’s Empowerment and Prenatal Mental Health in Qatar.</w:t>
      </w:r>
    </w:p>
    <w:p w14:paraId="035C6328"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Lewis, Patricia</w:t>
      </w:r>
      <w:r w:rsidRPr="00A1555A">
        <w:rPr>
          <w:rFonts w:ascii="Times New Roman" w:hAnsi="Times New Roman"/>
          <w:b w:val="0"/>
          <w:color w:val="000000"/>
          <w:sz w:val="22"/>
          <w:szCs w:val="22"/>
        </w:rPr>
        <w:t xml:space="preserve"> (2016). Religiosity, Masculinity Norms, and Contraceptive among Men.</w:t>
      </w:r>
    </w:p>
    <w:p w14:paraId="0A54AFD4"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Greenberg, Julia</w:t>
      </w:r>
      <w:r w:rsidRPr="00A1555A">
        <w:rPr>
          <w:rFonts w:ascii="Times New Roman" w:hAnsi="Times New Roman"/>
          <w:b w:val="0"/>
          <w:color w:val="000000"/>
          <w:sz w:val="22"/>
          <w:szCs w:val="22"/>
        </w:rPr>
        <w:t xml:space="preserve"> (2016, Behavioral Sciences). Three Delays and Maternal Health in Uganda.</w:t>
      </w:r>
    </w:p>
    <w:p w14:paraId="6DEA17A1"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Bangcaya, Mika</w:t>
      </w:r>
      <w:r w:rsidRPr="00A1555A">
        <w:rPr>
          <w:rFonts w:ascii="Times New Roman" w:hAnsi="Times New Roman"/>
          <w:b w:val="0"/>
          <w:color w:val="000000"/>
          <w:sz w:val="22"/>
          <w:szCs w:val="22"/>
        </w:rPr>
        <w:t xml:space="preserve"> (2015). Attitudes about Women’s Recourse after IPV.</w:t>
      </w:r>
    </w:p>
    <w:p w14:paraId="48995D7F"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Peters, Natalie</w:t>
      </w:r>
      <w:r w:rsidRPr="00A1555A">
        <w:rPr>
          <w:rFonts w:ascii="Times New Roman" w:hAnsi="Times New Roman"/>
          <w:b w:val="0"/>
          <w:color w:val="000000"/>
          <w:sz w:val="22"/>
          <w:szCs w:val="22"/>
        </w:rPr>
        <w:t xml:space="preserve"> (2015). Femininity and Exposure to IPV in Vietnam</w:t>
      </w:r>
    </w:p>
    <w:p w14:paraId="3EA49B17"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lastRenderedPageBreak/>
        <w:t>Allen, Kristi</w:t>
      </w:r>
      <w:r w:rsidRPr="00A1555A">
        <w:rPr>
          <w:rFonts w:ascii="Times New Roman" w:hAnsi="Times New Roman"/>
          <w:b w:val="0"/>
          <w:color w:val="000000"/>
          <w:sz w:val="22"/>
          <w:szCs w:val="22"/>
        </w:rPr>
        <w:t xml:space="preserve"> (2015). Barriers to Contraception among Young People in the Philippines.</w:t>
      </w:r>
      <w:r w:rsidRPr="00A1555A">
        <w:rPr>
          <w:rFonts w:ascii="Times New Roman" w:hAnsi="Times New Roman"/>
          <w:bCs w:val="0"/>
          <w:color w:val="000000"/>
          <w:sz w:val="22"/>
          <w:szCs w:val="22"/>
        </w:rPr>
        <w:t xml:space="preserve"> </w:t>
      </w:r>
      <w:r w:rsidRPr="00A1555A">
        <w:rPr>
          <w:rFonts w:ascii="Times New Roman" w:hAnsi="Times New Roman"/>
          <w:b w:val="0"/>
          <w:bCs w:val="0"/>
          <w:color w:val="000000"/>
          <w:sz w:val="22"/>
          <w:szCs w:val="22"/>
        </w:rPr>
        <w:t>^</w:t>
      </w:r>
    </w:p>
    <w:p w14:paraId="4BDEA5E9"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Salazar, Kelsey</w:t>
      </w:r>
      <w:r w:rsidRPr="00A1555A">
        <w:rPr>
          <w:rFonts w:ascii="Times New Roman" w:hAnsi="Times New Roman"/>
          <w:b w:val="0"/>
          <w:color w:val="000000"/>
          <w:sz w:val="22"/>
          <w:szCs w:val="22"/>
        </w:rPr>
        <w:t xml:space="preserve"> (2015, Behavioral Sciences). Understanding Men’s Exposure to Violence in Childhood and their Perpetration of Partner Violence in Vietnam: A Qualitative Inquiry.</w:t>
      </w:r>
      <w:r w:rsidRPr="00A1555A">
        <w:rPr>
          <w:rFonts w:ascii="Times New Roman" w:hAnsi="Times New Roman"/>
          <w:bCs w:val="0"/>
          <w:color w:val="000000"/>
          <w:sz w:val="22"/>
          <w:szCs w:val="22"/>
        </w:rPr>
        <w:t xml:space="preserve"> </w:t>
      </w:r>
      <w:r w:rsidRPr="00A1555A">
        <w:rPr>
          <w:rFonts w:ascii="Times New Roman" w:hAnsi="Times New Roman"/>
          <w:b w:val="0"/>
          <w:bCs w:val="0"/>
          <w:color w:val="000000"/>
          <w:sz w:val="22"/>
          <w:szCs w:val="22"/>
        </w:rPr>
        <w:t>^ MERIT advisee.</w:t>
      </w:r>
    </w:p>
    <w:p w14:paraId="378FAC58"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Shaikh, Annum</w:t>
      </w:r>
      <w:r w:rsidRPr="00A1555A">
        <w:rPr>
          <w:rFonts w:ascii="Times New Roman" w:hAnsi="Times New Roman"/>
          <w:b w:val="0"/>
          <w:color w:val="000000"/>
          <w:sz w:val="22"/>
          <w:szCs w:val="22"/>
        </w:rPr>
        <w:t xml:space="preserve"> (2014). Do the effects of partner violence on women’s mental health vary by their proximity to natal kin?</w:t>
      </w:r>
    </w:p>
    <w:p w14:paraId="1DD37780"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Peters, Courtney</w:t>
      </w:r>
      <w:r w:rsidRPr="00A1555A">
        <w:rPr>
          <w:rFonts w:ascii="Times New Roman" w:hAnsi="Times New Roman"/>
          <w:b w:val="0"/>
          <w:color w:val="000000"/>
          <w:sz w:val="22"/>
          <w:szCs w:val="22"/>
        </w:rPr>
        <w:t xml:space="preserve"> (2014). Women’s agency and family planning use: A systematic review.</w:t>
      </w:r>
    </w:p>
    <w:p w14:paraId="549C2092"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Bardin, Laura</w:t>
      </w:r>
      <w:r w:rsidRPr="00A1555A">
        <w:rPr>
          <w:rFonts w:ascii="Times New Roman" w:hAnsi="Times New Roman"/>
          <w:b w:val="0"/>
          <w:color w:val="000000"/>
          <w:sz w:val="22"/>
          <w:szCs w:val="22"/>
        </w:rPr>
        <w:t xml:space="preserve"> (2014). Women’s agency and breastfeeding practices: A systematic review.</w:t>
      </w:r>
    </w:p>
    <w:p w14:paraId="049A6E4A"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Thorpe, Sara</w:t>
      </w:r>
      <w:r w:rsidRPr="00A1555A">
        <w:rPr>
          <w:rFonts w:ascii="Times New Roman" w:hAnsi="Times New Roman"/>
          <w:b w:val="0"/>
          <w:color w:val="000000"/>
          <w:sz w:val="22"/>
          <w:szCs w:val="22"/>
        </w:rPr>
        <w:t>. (2014). Women’s agency and child immunization: A systematic review.~</w:t>
      </w:r>
    </w:p>
    <w:p w14:paraId="3385B9EA"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Dan Nan Luo</w:t>
      </w:r>
      <w:r w:rsidRPr="00A1555A">
        <w:rPr>
          <w:rFonts w:ascii="Times New Roman" w:hAnsi="Times New Roman"/>
          <w:b w:val="0"/>
          <w:color w:val="000000"/>
          <w:sz w:val="22"/>
          <w:szCs w:val="22"/>
        </w:rPr>
        <w:t xml:space="preserve"> (2013, Behavioral Sciences). Determinants of Quality Prenatal Care in Brazil.</w:t>
      </w:r>
    </w:p>
    <w:p w14:paraId="2C3A2638" w14:textId="77777777" w:rsidR="00C40812" w:rsidRPr="00A1555A" w:rsidRDefault="00C40812" w:rsidP="00C40812">
      <w:pPr>
        <w:pStyle w:val="Heading1"/>
        <w:keepNext w:val="0"/>
        <w:widowControl w:val="0"/>
        <w:numPr>
          <w:ilvl w:val="0"/>
          <w:numId w:val="17"/>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Dijkerminan, S</w:t>
      </w:r>
      <w:r w:rsidRPr="00A1555A">
        <w:rPr>
          <w:rFonts w:ascii="Times New Roman" w:hAnsi="Times New Roman"/>
          <w:b w:val="0"/>
          <w:color w:val="000000"/>
          <w:sz w:val="22"/>
          <w:szCs w:val="22"/>
        </w:rPr>
        <w:t>. (2013). Women’s Resources, Agency, and Mental Health in Minya, Egypt.~</w:t>
      </w:r>
    </w:p>
    <w:p w14:paraId="4DD8EE83"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Fincher, D</w:t>
      </w:r>
      <w:r w:rsidRPr="00A1555A">
        <w:rPr>
          <w:rFonts w:ascii="Times New Roman" w:hAnsi="Times New Roman"/>
          <w:b w:val="0"/>
          <w:color w:val="000000"/>
          <w:sz w:val="22"/>
          <w:szCs w:val="22"/>
        </w:rPr>
        <w:t>. (2013). Disclosure of Intimate Partner Violence in African American WIC clients.^!*+</w:t>
      </w:r>
    </w:p>
    <w:p w14:paraId="1642EBF6"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Gordon-Robert, R</w:t>
      </w:r>
      <w:r w:rsidRPr="00A1555A">
        <w:rPr>
          <w:rFonts w:ascii="Times New Roman" w:hAnsi="Times New Roman"/>
          <w:b w:val="0"/>
          <w:color w:val="000000"/>
          <w:sz w:val="22"/>
          <w:szCs w:val="22"/>
        </w:rPr>
        <w:t>. (2013). Gender Gap in Attitudes about IPV against Women in Vietnam.~</w:t>
      </w:r>
    </w:p>
    <w:p w14:paraId="20630413"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Pham, Huyen Tran</w:t>
      </w:r>
      <w:r w:rsidRPr="00A1555A">
        <w:rPr>
          <w:rFonts w:ascii="Times New Roman" w:hAnsi="Times New Roman"/>
          <w:b w:val="0"/>
          <w:color w:val="000000"/>
          <w:sz w:val="22"/>
          <w:szCs w:val="22"/>
        </w:rPr>
        <w:t xml:space="preserve"> (2013, Global Epi). Determinants of Men’s Attitudes about IPV against Women in Vietnam.~</w:t>
      </w:r>
    </w:p>
    <w:p w14:paraId="11A0203A"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Misch, Emily</w:t>
      </w:r>
      <w:r w:rsidRPr="00A1555A">
        <w:rPr>
          <w:rFonts w:ascii="Times New Roman" w:hAnsi="Times New Roman"/>
          <w:b w:val="0"/>
          <w:color w:val="000000"/>
          <w:sz w:val="22"/>
          <w:szCs w:val="22"/>
        </w:rPr>
        <w:t xml:space="preserve"> (2012). Intimate Partner Violence and Breastfeeding Practices in Africa.~</w:t>
      </w:r>
    </w:p>
    <w:p w14:paraId="470103F2" w14:textId="77777777" w:rsidR="00C40812" w:rsidRPr="00A1555A" w:rsidRDefault="00C40812" w:rsidP="00C40812">
      <w:pPr>
        <w:pStyle w:val="ColorfulList-Accent11"/>
        <w:widowControl w:val="0"/>
        <w:numPr>
          <w:ilvl w:val="0"/>
          <w:numId w:val="16"/>
        </w:numPr>
        <w:jc w:val="both"/>
        <w:rPr>
          <w:color w:val="000000"/>
          <w:sz w:val="22"/>
          <w:szCs w:val="22"/>
        </w:rPr>
      </w:pPr>
      <w:r w:rsidRPr="00A1555A">
        <w:rPr>
          <w:b/>
          <w:color w:val="000000"/>
          <w:sz w:val="22"/>
          <w:szCs w:val="22"/>
        </w:rPr>
        <w:t>LaVilla, Kayla</w:t>
      </w:r>
      <w:r w:rsidRPr="00A1555A">
        <w:rPr>
          <w:color w:val="000000"/>
          <w:sz w:val="22"/>
          <w:szCs w:val="22"/>
        </w:rPr>
        <w:t>. (2012). Intimate Partner Violence and Feeding Practices in India.~</w:t>
      </w:r>
    </w:p>
    <w:p w14:paraId="0D014192" w14:textId="77777777" w:rsidR="00C40812" w:rsidRPr="00A1555A" w:rsidRDefault="00C40812" w:rsidP="00C40812">
      <w:pPr>
        <w:pStyle w:val="ColorfulList-Accent11"/>
        <w:widowControl w:val="0"/>
        <w:numPr>
          <w:ilvl w:val="0"/>
          <w:numId w:val="16"/>
        </w:numPr>
        <w:jc w:val="both"/>
        <w:rPr>
          <w:color w:val="000000"/>
          <w:sz w:val="22"/>
          <w:szCs w:val="22"/>
        </w:rPr>
      </w:pPr>
      <w:r w:rsidRPr="00A1555A">
        <w:rPr>
          <w:b/>
          <w:color w:val="000000"/>
          <w:sz w:val="22"/>
          <w:szCs w:val="22"/>
        </w:rPr>
        <w:t>Sato, Kimi</w:t>
      </w:r>
      <w:r w:rsidRPr="00A1555A">
        <w:rPr>
          <w:color w:val="000000"/>
          <w:sz w:val="22"/>
          <w:szCs w:val="22"/>
        </w:rPr>
        <w:t>. (2012). Latent Power and Reporting of Attitudes about IPV in Bangladesh.</w:t>
      </w:r>
      <w:r w:rsidRPr="00A1555A">
        <w:rPr>
          <w:bCs/>
          <w:color w:val="000000"/>
          <w:sz w:val="22"/>
          <w:szCs w:val="22"/>
        </w:rPr>
        <w:t xml:space="preserve"> †~</w:t>
      </w:r>
    </w:p>
    <w:p w14:paraId="043D2BAD"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Marchetta, Claire</w:t>
      </w:r>
      <w:r w:rsidRPr="00A1555A">
        <w:rPr>
          <w:rFonts w:ascii="Times New Roman" w:hAnsi="Times New Roman"/>
          <w:b w:val="0"/>
          <w:color w:val="000000"/>
          <w:sz w:val="22"/>
          <w:szCs w:val="22"/>
        </w:rPr>
        <w:t xml:space="preserve"> (2011, Global Epi). Dairy Intensification, Women’s Workload, &amp; Child Nutrition in Kenya.</w:t>
      </w:r>
      <w:r w:rsidRPr="00A1555A">
        <w:rPr>
          <w:rFonts w:ascii="Times New Roman" w:hAnsi="Times New Roman"/>
          <w:b w:val="0"/>
          <w:bCs w:val="0"/>
          <w:color w:val="000000"/>
          <w:sz w:val="22"/>
          <w:szCs w:val="22"/>
        </w:rPr>
        <w:t>†</w:t>
      </w:r>
    </w:p>
    <w:p w14:paraId="39C130B7"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Kondos, Leeza</w:t>
      </w:r>
      <w:r w:rsidRPr="00A1555A">
        <w:rPr>
          <w:rFonts w:ascii="Times New Roman" w:hAnsi="Times New Roman"/>
          <w:b w:val="0"/>
          <w:color w:val="000000"/>
          <w:sz w:val="22"/>
          <w:szCs w:val="22"/>
        </w:rPr>
        <w:t xml:space="preserve"> (2011). HIV Knowledge, Attitudes and Practices in Egypt.</w:t>
      </w:r>
    </w:p>
    <w:p w14:paraId="43769E0B"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Bigham, Jane</w:t>
      </w:r>
      <w:r w:rsidRPr="00A1555A">
        <w:rPr>
          <w:rFonts w:ascii="Times New Roman" w:hAnsi="Times New Roman"/>
          <w:b w:val="0"/>
          <w:color w:val="000000"/>
          <w:sz w:val="22"/>
          <w:szCs w:val="22"/>
        </w:rPr>
        <w:t xml:space="preserve"> (2011). Domestic violence and child development in Jordan.</w:t>
      </w:r>
    </w:p>
    <w:p w14:paraId="3899E35D"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Sobkoviak, Rudina</w:t>
      </w:r>
      <w:r w:rsidRPr="00A1555A">
        <w:rPr>
          <w:rFonts w:ascii="Times New Roman" w:hAnsi="Times New Roman"/>
          <w:b w:val="0"/>
          <w:color w:val="000000"/>
          <w:sz w:val="22"/>
          <w:szCs w:val="22"/>
        </w:rPr>
        <w:t xml:space="preserve"> (2010). Violence and Child Nutrition in Liberia.~</w:t>
      </w:r>
    </w:p>
    <w:p w14:paraId="02B438B0" w14:textId="77777777" w:rsidR="00C40812" w:rsidRPr="00A1555A" w:rsidRDefault="00C40812" w:rsidP="00C40812">
      <w:pPr>
        <w:pStyle w:val="Heading1"/>
        <w:keepNext w:val="0"/>
        <w:widowControl w:val="0"/>
        <w:numPr>
          <w:ilvl w:val="0"/>
          <w:numId w:val="16"/>
        </w:numPr>
        <w:spacing w:before="0" w:after="0"/>
        <w:ind w:right="-720"/>
        <w:jc w:val="both"/>
        <w:rPr>
          <w:rFonts w:ascii="Times New Roman" w:hAnsi="Times New Roman"/>
          <w:b w:val="0"/>
          <w:color w:val="000000"/>
          <w:sz w:val="22"/>
          <w:szCs w:val="22"/>
        </w:rPr>
      </w:pPr>
      <w:r w:rsidRPr="00A1555A">
        <w:rPr>
          <w:rFonts w:ascii="Times New Roman" w:hAnsi="Times New Roman"/>
          <w:color w:val="000000"/>
          <w:sz w:val="22"/>
          <w:szCs w:val="22"/>
        </w:rPr>
        <w:t>Bergman, Sarah</w:t>
      </w:r>
      <w:r w:rsidRPr="00A1555A">
        <w:rPr>
          <w:rFonts w:ascii="Times New Roman" w:hAnsi="Times New Roman"/>
          <w:b w:val="0"/>
          <w:color w:val="000000"/>
          <w:sz w:val="22"/>
          <w:szCs w:val="22"/>
        </w:rPr>
        <w:t xml:space="preserve"> (2010). The culture of silence and women’s responses to prolonged labor in Bangladesh.</w:t>
      </w:r>
    </w:p>
    <w:p w14:paraId="56EF5981"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Fullerton, Elizabeth</w:t>
      </w:r>
      <w:r w:rsidRPr="00A1555A">
        <w:rPr>
          <w:rFonts w:ascii="Times New Roman" w:hAnsi="Times New Roman"/>
          <w:b w:val="0"/>
          <w:color w:val="000000"/>
          <w:sz w:val="22"/>
          <w:szCs w:val="22"/>
        </w:rPr>
        <w:t xml:space="preserve"> (2010). Gender and Mental Health in the Middle East.</w:t>
      </w:r>
    </w:p>
    <w:p w14:paraId="37499217"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Hansen, Corinna</w:t>
      </w:r>
      <w:r w:rsidRPr="00A1555A">
        <w:rPr>
          <w:rFonts w:ascii="Times New Roman" w:hAnsi="Times New Roman"/>
          <w:b w:val="0"/>
          <w:color w:val="000000"/>
          <w:sz w:val="22"/>
          <w:szCs w:val="22"/>
        </w:rPr>
        <w:t xml:space="preserve"> (2009). Child maltreatment and mental health in the Middle East.</w:t>
      </w:r>
    </w:p>
    <w:p w14:paraId="1C76603D"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Lynch, Megan</w:t>
      </w:r>
      <w:r w:rsidRPr="00A1555A">
        <w:rPr>
          <w:rFonts w:ascii="Times New Roman" w:hAnsi="Times New Roman"/>
          <w:b w:val="0"/>
          <w:color w:val="000000"/>
          <w:sz w:val="22"/>
          <w:szCs w:val="22"/>
        </w:rPr>
        <w:t xml:space="preserve"> (2009). Domestic Violence against Married Women in Egypt.</w:t>
      </w:r>
    </w:p>
    <w:p w14:paraId="0456BC83"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Hill, Lauren</w:t>
      </w:r>
      <w:r w:rsidRPr="00A1555A">
        <w:rPr>
          <w:rFonts w:ascii="Times New Roman" w:hAnsi="Times New Roman"/>
          <w:b w:val="0"/>
          <w:color w:val="000000"/>
          <w:sz w:val="22"/>
          <w:szCs w:val="22"/>
        </w:rPr>
        <w:t xml:space="preserve"> (2009). Gender and Health in Childhood and Adolescence in the Middle East.</w:t>
      </w:r>
    </w:p>
    <w:p w14:paraId="0E8A917C"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 xml:space="preserve">Flossman, Jennifer </w:t>
      </w:r>
      <w:r w:rsidRPr="00A1555A">
        <w:rPr>
          <w:rFonts w:ascii="Times New Roman" w:hAnsi="Times New Roman"/>
          <w:b w:val="0"/>
          <w:color w:val="000000"/>
          <w:sz w:val="22"/>
          <w:szCs w:val="22"/>
        </w:rPr>
        <w:t>(2009). Domestic Violence against Married Women In Egypt.</w:t>
      </w:r>
    </w:p>
    <w:p w14:paraId="74FBF5BF"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Haughton, Rosalie</w:t>
      </w:r>
      <w:r w:rsidRPr="00A1555A">
        <w:rPr>
          <w:rFonts w:ascii="Times New Roman" w:hAnsi="Times New Roman"/>
          <w:b w:val="0"/>
          <w:color w:val="000000"/>
          <w:sz w:val="22"/>
          <w:szCs w:val="22"/>
        </w:rPr>
        <w:t xml:space="preserve"> (2009). Domestic Violence against Married Women in Egypt.^</w:t>
      </w:r>
      <w:r w:rsidRPr="00A1555A">
        <w:rPr>
          <w:rFonts w:ascii="Times New Roman" w:hAnsi="Times New Roman"/>
          <w:bCs w:val="0"/>
          <w:color w:val="000000"/>
          <w:sz w:val="22"/>
          <w:szCs w:val="22"/>
        </w:rPr>
        <w:t xml:space="preserve"> </w:t>
      </w:r>
      <w:r w:rsidRPr="00A1555A">
        <w:rPr>
          <w:rFonts w:ascii="Times New Roman" w:hAnsi="Times New Roman"/>
          <w:b w:val="0"/>
          <w:bCs w:val="0"/>
          <w:color w:val="000000"/>
          <w:sz w:val="22"/>
          <w:szCs w:val="22"/>
        </w:rPr>
        <w:t>†</w:t>
      </w:r>
    </w:p>
    <w:p w14:paraId="010F86F8"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Ruben, Julia Dae</w:t>
      </w:r>
      <w:r w:rsidRPr="00A1555A">
        <w:rPr>
          <w:rFonts w:ascii="Times New Roman" w:hAnsi="Times New Roman"/>
          <w:b w:val="0"/>
          <w:color w:val="000000"/>
          <w:sz w:val="22"/>
          <w:szCs w:val="22"/>
        </w:rPr>
        <w:t>. (2009). FGC and HIV-Risk Behaviors in Ethiopia.^</w:t>
      </w:r>
      <w:r w:rsidRPr="00A1555A">
        <w:rPr>
          <w:rFonts w:ascii="Times New Roman" w:hAnsi="Times New Roman"/>
          <w:b w:val="0"/>
          <w:bCs w:val="0"/>
          <w:color w:val="000000"/>
          <w:sz w:val="22"/>
          <w:szCs w:val="22"/>
        </w:rPr>
        <w:t>†</w:t>
      </w:r>
      <w:r w:rsidRPr="00A1555A">
        <w:rPr>
          <w:rFonts w:ascii="Times New Roman" w:hAnsi="Times New Roman"/>
          <w:b w:val="0"/>
          <w:color w:val="000000"/>
          <w:sz w:val="22"/>
          <w:szCs w:val="22"/>
        </w:rPr>
        <w:t>!</w:t>
      </w:r>
    </w:p>
    <w:p w14:paraId="4BB97ED5"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Prakiti, K.C</w:t>
      </w:r>
      <w:r w:rsidRPr="00A1555A">
        <w:rPr>
          <w:rFonts w:ascii="Times New Roman" w:hAnsi="Times New Roman"/>
          <w:b w:val="0"/>
          <w:color w:val="000000"/>
          <w:sz w:val="22"/>
          <w:szCs w:val="22"/>
        </w:rPr>
        <w:t>. (2008), Women’s, Gender, Sexuality Studies). Gender, migration, and reproductive health of nepali women.</w:t>
      </w:r>
    </w:p>
    <w:p w14:paraId="264387B3"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Schwarz, Susan W</w:t>
      </w:r>
      <w:r w:rsidRPr="00A1555A">
        <w:rPr>
          <w:rFonts w:ascii="Times New Roman" w:hAnsi="Times New Roman"/>
          <w:b w:val="0"/>
          <w:color w:val="000000"/>
          <w:sz w:val="22"/>
          <w:szCs w:val="22"/>
        </w:rPr>
        <w:t>. (2006). Meta-analysis of the effects of FGC.</w:t>
      </w:r>
    </w:p>
    <w:p w14:paraId="07B9A690"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 xml:space="preserve">Abraham, B. </w:t>
      </w:r>
      <w:r w:rsidRPr="00A1555A">
        <w:rPr>
          <w:rFonts w:ascii="Times New Roman" w:hAnsi="Times New Roman"/>
          <w:b w:val="0"/>
          <w:color w:val="000000"/>
          <w:sz w:val="22"/>
          <w:szCs w:val="22"/>
        </w:rPr>
        <w:t>K. (2006, MD-MPH). Effects of FGC on HIV in Kenyan women. Master’s of Public Health.</w:t>
      </w:r>
      <w:r w:rsidRPr="00A1555A">
        <w:rPr>
          <w:rFonts w:ascii="Times New Roman" w:hAnsi="Times New Roman"/>
          <w:b w:val="0"/>
          <w:bCs w:val="0"/>
          <w:color w:val="000000"/>
          <w:sz w:val="22"/>
          <w:szCs w:val="22"/>
        </w:rPr>
        <w:t>†</w:t>
      </w:r>
      <w:r w:rsidRPr="00A1555A">
        <w:rPr>
          <w:rFonts w:ascii="Times New Roman" w:hAnsi="Times New Roman"/>
          <w:b w:val="0"/>
          <w:color w:val="000000"/>
          <w:sz w:val="22"/>
          <w:szCs w:val="22"/>
        </w:rPr>
        <w:t>~</w:t>
      </w:r>
    </w:p>
    <w:p w14:paraId="78378F31" w14:textId="77777777" w:rsidR="00C40812" w:rsidRPr="00A1555A" w:rsidRDefault="00C40812" w:rsidP="00C40812">
      <w:pPr>
        <w:widowControl w:val="0"/>
        <w:numPr>
          <w:ilvl w:val="0"/>
          <w:numId w:val="16"/>
        </w:numPr>
        <w:jc w:val="both"/>
        <w:rPr>
          <w:bCs/>
          <w:color w:val="000000"/>
          <w:sz w:val="22"/>
          <w:szCs w:val="22"/>
        </w:rPr>
      </w:pPr>
      <w:r w:rsidRPr="00A1555A">
        <w:rPr>
          <w:b/>
          <w:bCs/>
          <w:color w:val="000000"/>
          <w:sz w:val="22"/>
          <w:szCs w:val="22"/>
        </w:rPr>
        <w:t>Bosby, Corletha M.</w:t>
      </w:r>
      <w:r w:rsidRPr="00A1555A">
        <w:rPr>
          <w:color w:val="000000"/>
          <w:sz w:val="22"/>
          <w:szCs w:val="22"/>
        </w:rPr>
        <w:t xml:space="preserve"> (2006, Sociology). </w:t>
      </w:r>
      <w:r w:rsidRPr="00A1555A">
        <w:rPr>
          <w:bCs/>
          <w:color w:val="000000"/>
          <w:sz w:val="22"/>
          <w:szCs w:val="22"/>
        </w:rPr>
        <w:t>Relationship Power, Status Characteristics, and HIV Risk Behavior among Partnered Women. Master’s paper in Sociology.</w:t>
      </w:r>
    </w:p>
    <w:p w14:paraId="067D4370" w14:textId="77777777" w:rsidR="00C40812" w:rsidRPr="00A1555A" w:rsidRDefault="00C40812" w:rsidP="00C40812">
      <w:pPr>
        <w:widowControl w:val="0"/>
        <w:numPr>
          <w:ilvl w:val="0"/>
          <w:numId w:val="16"/>
        </w:numPr>
        <w:jc w:val="both"/>
        <w:rPr>
          <w:bCs/>
          <w:color w:val="000000"/>
          <w:sz w:val="22"/>
          <w:szCs w:val="22"/>
        </w:rPr>
      </w:pPr>
      <w:r w:rsidRPr="00A1555A">
        <w:rPr>
          <w:b/>
          <w:color w:val="000000"/>
          <w:sz w:val="22"/>
          <w:szCs w:val="22"/>
        </w:rPr>
        <w:t>Roberts, Sarah</w:t>
      </w:r>
      <w:r w:rsidRPr="00A1555A">
        <w:rPr>
          <w:color w:val="000000"/>
          <w:sz w:val="22"/>
          <w:szCs w:val="22"/>
        </w:rPr>
        <w:t xml:space="preserve"> (2005). Qualitative Study of Gender Roles and Sexual Practices among Young in South Africa. Master’s of Public Health. ^</w:t>
      </w:r>
    </w:p>
    <w:p w14:paraId="0E90E440"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 xml:space="preserve">Marlow, Heather </w:t>
      </w:r>
      <w:r w:rsidRPr="00A1555A">
        <w:rPr>
          <w:rFonts w:ascii="Times New Roman" w:hAnsi="Times New Roman"/>
          <w:b w:val="0"/>
          <w:color w:val="000000"/>
          <w:sz w:val="22"/>
          <w:szCs w:val="22"/>
        </w:rPr>
        <w:t>(2005). Knowledge, Attitudes, and Practices Regarding Emergency Contraception and Abortion in Honduras.</w:t>
      </w:r>
      <w:r w:rsidRPr="00A1555A">
        <w:rPr>
          <w:rFonts w:ascii="Times New Roman" w:hAnsi="Times New Roman"/>
          <w:color w:val="000000"/>
          <w:sz w:val="22"/>
          <w:szCs w:val="22"/>
        </w:rPr>
        <w:t xml:space="preserve"> </w:t>
      </w:r>
      <w:r w:rsidRPr="00A1555A">
        <w:rPr>
          <w:rFonts w:ascii="Times New Roman" w:hAnsi="Times New Roman"/>
          <w:b w:val="0"/>
          <w:color w:val="000000"/>
          <w:sz w:val="22"/>
          <w:szCs w:val="22"/>
        </w:rPr>
        <w:t>Master’s of Public Health.</w:t>
      </w:r>
      <w:r w:rsidRPr="00A1555A">
        <w:rPr>
          <w:rFonts w:ascii="Times New Roman" w:hAnsi="Times New Roman"/>
          <w:color w:val="000000"/>
          <w:sz w:val="22"/>
          <w:szCs w:val="22"/>
        </w:rPr>
        <w:t xml:space="preserve"> ^** </w:t>
      </w:r>
      <w:r w:rsidRPr="00A1555A">
        <w:rPr>
          <w:rFonts w:ascii="Times New Roman" w:hAnsi="Times New Roman"/>
          <w:b w:val="0"/>
          <w:bCs w:val="0"/>
          <w:color w:val="000000"/>
          <w:sz w:val="22"/>
          <w:szCs w:val="22"/>
        </w:rPr>
        <w:t>†</w:t>
      </w:r>
      <w:r w:rsidRPr="00A1555A">
        <w:rPr>
          <w:rFonts w:ascii="Times New Roman" w:hAnsi="Times New Roman"/>
          <w:color w:val="000000"/>
          <w:sz w:val="22"/>
          <w:szCs w:val="22"/>
        </w:rPr>
        <w:t xml:space="preserve"> </w:t>
      </w:r>
    </w:p>
    <w:p w14:paraId="67912671" w14:textId="77777777" w:rsidR="00C40812" w:rsidRPr="00A1555A" w:rsidRDefault="00C40812" w:rsidP="00C40812">
      <w:pPr>
        <w:pStyle w:val="Heading1"/>
        <w:keepNext w:val="0"/>
        <w:widowControl w:val="0"/>
        <w:numPr>
          <w:ilvl w:val="0"/>
          <w:numId w:val="16"/>
        </w:numPr>
        <w:spacing w:before="0" w:after="0"/>
        <w:jc w:val="both"/>
        <w:rPr>
          <w:rFonts w:ascii="Times New Roman" w:hAnsi="Times New Roman"/>
          <w:b w:val="0"/>
          <w:bCs w:val="0"/>
          <w:color w:val="000000"/>
          <w:sz w:val="22"/>
          <w:szCs w:val="22"/>
        </w:rPr>
      </w:pPr>
      <w:r w:rsidRPr="00A1555A">
        <w:rPr>
          <w:rFonts w:ascii="Times New Roman" w:hAnsi="Times New Roman"/>
          <w:color w:val="000000"/>
          <w:sz w:val="22"/>
          <w:szCs w:val="22"/>
        </w:rPr>
        <w:t xml:space="preserve">Poole, Maurita </w:t>
      </w:r>
      <w:r w:rsidRPr="00A1555A">
        <w:rPr>
          <w:rFonts w:ascii="Times New Roman" w:hAnsi="Times New Roman"/>
          <w:b w:val="0"/>
          <w:bCs w:val="0"/>
          <w:color w:val="000000"/>
          <w:sz w:val="22"/>
          <w:szCs w:val="22"/>
        </w:rPr>
        <w:t xml:space="preserve">(2005, Anthropology-MPH). Beauty Ideals, Social Mobility, and Women’s Body Composition in Egypt. </w:t>
      </w:r>
    </w:p>
    <w:p w14:paraId="467CA9EC" w14:textId="77777777" w:rsidR="00C40812" w:rsidRPr="00A1555A" w:rsidRDefault="00C40812" w:rsidP="00C40812">
      <w:pPr>
        <w:pStyle w:val="Heading6"/>
        <w:keepNext w:val="0"/>
        <w:widowControl w:val="0"/>
        <w:numPr>
          <w:ilvl w:val="0"/>
          <w:numId w:val="16"/>
        </w:numPr>
        <w:jc w:val="both"/>
        <w:rPr>
          <w:b w:val="0"/>
          <w:bCs w:val="0"/>
          <w:color w:val="000000"/>
          <w:szCs w:val="22"/>
        </w:rPr>
      </w:pPr>
      <w:r w:rsidRPr="00A1555A">
        <w:rPr>
          <w:color w:val="000000"/>
          <w:szCs w:val="22"/>
        </w:rPr>
        <w:t>Sinunu, Michele</w:t>
      </w:r>
      <w:r w:rsidRPr="00A1555A">
        <w:rPr>
          <w:b w:val="0"/>
          <w:bCs w:val="0"/>
          <w:color w:val="000000"/>
          <w:szCs w:val="22"/>
        </w:rPr>
        <w:t xml:space="preserve">. (2004) Family Change and Longterm Care of Frail Older Adults in Cairo, Egypt. Master of Public Health. ^ </w:t>
      </w:r>
      <w:r w:rsidRPr="00A1555A">
        <w:rPr>
          <w:bCs w:val="0"/>
          <w:color w:val="000000"/>
          <w:szCs w:val="22"/>
        </w:rPr>
        <w:t>†</w:t>
      </w:r>
      <w:r w:rsidRPr="00A1555A">
        <w:rPr>
          <w:b w:val="0"/>
          <w:bCs w:val="0"/>
          <w:color w:val="000000"/>
          <w:szCs w:val="22"/>
        </w:rPr>
        <w:t>!~</w:t>
      </w:r>
    </w:p>
    <w:p w14:paraId="378F99A7" w14:textId="77777777" w:rsidR="00C40812" w:rsidRPr="00A1555A" w:rsidRDefault="00C40812" w:rsidP="00C40812">
      <w:pPr>
        <w:widowControl w:val="0"/>
        <w:numPr>
          <w:ilvl w:val="0"/>
          <w:numId w:val="16"/>
        </w:numPr>
        <w:jc w:val="both"/>
        <w:rPr>
          <w:color w:val="000000"/>
          <w:sz w:val="22"/>
          <w:szCs w:val="22"/>
        </w:rPr>
      </w:pPr>
      <w:r w:rsidRPr="00A1555A">
        <w:rPr>
          <w:b/>
          <w:bCs/>
          <w:color w:val="000000"/>
          <w:sz w:val="22"/>
          <w:szCs w:val="22"/>
        </w:rPr>
        <w:t>Austin, Anne Mackay</w:t>
      </w:r>
      <w:r w:rsidRPr="00A1555A">
        <w:rPr>
          <w:color w:val="000000"/>
          <w:sz w:val="22"/>
          <w:szCs w:val="22"/>
        </w:rPr>
        <w:t xml:space="preserve">. (2003) “Couple concordance of attitudes about abortion in India” Master of Public Health. </w:t>
      </w:r>
    </w:p>
    <w:p w14:paraId="1B066A1F" w14:textId="77777777" w:rsidR="00C40812" w:rsidRPr="00A1555A" w:rsidRDefault="00C40812" w:rsidP="00C40812">
      <w:pPr>
        <w:widowControl w:val="0"/>
        <w:numPr>
          <w:ilvl w:val="0"/>
          <w:numId w:val="16"/>
        </w:numPr>
        <w:jc w:val="both"/>
        <w:rPr>
          <w:color w:val="000000"/>
          <w:sz w:val="22"/>
          <w:szCs w:val="22"/>
        </w:rPr>
      </w:pPr>
      <w:r w:rsidRPr="00A1555A">
        <w:rPr>
          <w:b/>
          <w:color w:val="000000"/>
          <w:sz w:val="22"/>
          <w:szCs w:val="22"/>
        </w:rPr>
        <w:t xml:space="preserve">Clark, Jill E. </w:t>
      </w:r>
      <w:r w:rsidRPr="00A1555A">
        <w:rPr>
          <w:bCs/>
          <w:color w:val="000000"/>
          <w:sz w:val="22"/>
          <w:szCs w:val="22"/>
        </w:rPr>
        <w:t>(2003). “Men’s</w:t>
      </w:r>
      <w:r w:rsidRPr="00A1555A">
        <w:rPr>
          <w:color w:val="000000"/>
          <w:sz w:val="22"/>
          <w:szCs w:val="22"/>
        </w:rPr>
        <w:t xml:space="preserve"> involvement in reproductive health in rural Bangladesh.” Master of Public Health.</w:t>
      </w:r>
      <w:r w:rsidRPr="00A1555A">
        <w:rPr>
          <w:bCs/>
          <w:color w:val="000000"/>
          <w:sz w:val="22"/>
          <w:szCs w:val="22"/>
        </w:rPr>
        <w:t xml:space="preserve"> </w:t>
      </w:r>
      <w:r w:rsidRPr="00A1555A">
        <w:rPr>
          <w:color w:val="000000"/>
          <w:sz w:val="22"/>
          <w:szCs w:val="22"/>
        </w:rPr>
        <w:t>^</w:t>
      </w:r>
      <w:r w:rsidRPr="00A1555A">
        <w:rPr>
          <w:bCs/>
          <w:color w:val="000000"/>
          <w:sz w:val="22"/>
          <w:szCs w:val="22"/>
        </w:rPr>
        <w:t>†</w:t>
      </w:r>
      <w:r w:rsidRPr="00A1555A">
        <w:rPr>
          <w:color w:val="000000"/>
          <w:sz w:val="22"/>
          <w:szCs w:val="22"/>
        </w:rPr>
        <w:t xml:space="preserve"> ~</w:t>
      </w:r>
    </w:p>
    <w:p w14:paraId="6021E18E" w14:textId="77777777" w:rsidR="00C40812" w:rsidRPr="00A1555A" w:rsidRDefault="00C40812" w:rsidP="00C40812">
      <w:pPr>
        <w:widowControl w:val="0"/>
        <w:numPr>
          <w:ilvl w:val="0"/>
          <w:numId w:val="16"/>
        </w:numPr>
        <w:jc w:val="both"/>
        <w:rPr>
          <w:color w:val="000000"/>
          <w:sz w:val="22"/>
          <w:szCs w:val="22"/>
        </w:rPr>
      </w:pPr>
      <w:r w:rsidRPr="00A1555A">
        <w:rPr>
          <w:b/>
          <w:bCs/>
          <w:color w:val="000000"/>
          <w:sz w:val="22"/>
          <w:szCs w:val="22"/>
        </w:rPr>
        <w:t>Solomon, Harris S.</w:t>
      </w:r>
      <w:r w:rsidRPr="00A1555A">
        <w:rPr>
          <w:color w:val="000000"/>
          <w:sz w:val="22"/>
          <w:szCs w:val="22"/>
        </w:rPr>
        <w:t xml:space="preserve"> (2002) “As He Likes It: Shifting Infertility and the Acceptability of Hormonal </w:t>
      </w:r>
      <w:r w:rsidRPr="00A1555A">
        <w:rPr>
          <w:color w:val="000000"/>
          <w:sz w:val="22"/>
          <w:szCs w:val="22"/>
        </w:rPr>
        <w:lastRenderedPageBreak/>
        <w:t>Contraception among Indonesian Men.” Master of Public Health. ^† ~</w:t>
      </w:r>
    </w:p>
    <w:p w14:paraId="0ED6EA91" w14:textId="77777777" w:rsidR="00C40812" w:rsidRPr="00A1555A" w:rsidRDefault="00C40812" w:rsidP="00C40812">
      <w:pPr>
        <w:widowControl w:val="0"/>
        <w:numPr>
          <w:ilvl w:val="0"/>
          <w:numId w:val="16"/>
        </w:numPr>
        <w:jc w:val="both"/>
        <w:rPr>
          <w:color w:val="000000"/>
          <w:sz w:val="22"/>
          <w:szCs w:val="22"/>
        </w:rPr>
      </w:pPr>
      <w:r w:rsidRPr="00A1555A">
        <w:rPr>
          <w:b/>
          <w:bCs/>
          <w:color w:val="000000"/>
          <w:sz w:val="22"/>
          <w:szCs w:val="22"/>
        </w:rPr>
        <w:t>Gurley, Emily</w:t>
      </w:r>
      <w:r w:rsidRPr="00A1555A">
        <w:rPr>
          <w:color w:val="000000"/>
          <w:sz w:val="22"/>
          <w:szCs w:val="22"/>
        </w:rPr>
        <w:t>. (2002). “The Quality of Couples Counseling in BRAC’s HIV/AIDS Awareness Program” Masters of Public Health.</w:t>
      </w:r>
    </w:p>
    <w:p w14:paraId="65F17851" w14:textId="77777777" w:rsidR="00C40812" w:rsidRPr="00A1555A" w:rsidRDefault="00C40812" w:rsidP="00C40812">
      <w:pPr>
        <w:widowControl w:val="0"/>
        <w:jc w:val="both"/>
        <w:rPr>
          <w:color w:val="000000"/>
          <w:sz w:val="22"/>
          <w:szCs w:val="22"/>
        </w:rPr>
      </w:pPr>
    </w:p>
    <w:p w14:paraId="7BA1ABBD" w14:textId="77777777" w:rsidR="00C40812" w:rsidRPr="00B962F1" w:rsidRDefault="002249D3" w:rsidP="00C40812">
      <w:pPr>
        <w:widowControl w:val="0"/>
        <w:jc w:val="both"/>
        <w:rPr>
          <w:b/>
          <w:color w:val="000000"/>
          <w:sz w:val="22"/>
          <w:szCs w:val="22"/>
        </w:rPr>
      </w:pPr>
      <w:r>
        <w:rPr>
          <w:b/>
          <w:color w:val="000000"/>
          <w:sz w:val="22"/>
          <w:szCs w:val="22"/>
        </w:rPr>
        <w:t xml:space="preserve">Masters of Public Health </w:t>
      </w:r>
      <w:r w:rsidR="00601DCA">
        <w:rPr>
          <w:b/>
          <w:color w:val="000000"/>
          <w:sz w:val="22"/>
          <w:szCs w:val="22"/>
        </w:rPr>
        <w:t xml:space="preserve">Thesis </w:t>
      </w:r>
      <w:r w:rsidR="00C40812" w:rsidRPr="00B962F1">
        <w:rPr>
          <w:b/>
          <w:color w:val="000000"/>
          <w:sz w:val="22"/>
          <w:szCs w:val="22"/>
        </w:rPr>
        <w:t>Committee Member</w:t>
      </w:r>
    </w:p>
    <w:p w14:paraId="04467C95" w14:textId="77777777" w:rsidR="00C40812" w:rsidRPr="00B962F1" w:rsidRDefault="00C40812" w:rsidP="00C40812">
      <w:pPr>
        <w:widowControl w:val="0"/>
        <w:jc w:val="both"/>
        <w:rPr>
          <w:b/>
          <w:color w:val="000000"/>
          <w:sz w:val="22"/>
          <w:szCs w:val="22"/>
        </w:rPr>
      </w:pPr>
    </w:p>
    <w:p w14:paraId="1F260A9E" w14:textId="77777777" w:rsidR="00FA5BD7" w:rsidRPr="00B962F1" w:rsidRDefault="00FA5BD7" w:rsidP="00C40812">
      <w:pPr>
        <w:pStyle w:val="Heading1"/>
        <w:keepNext w:val="0"/>
        <w:widowControl w:val="0"/>
        <w:numPr>
          <w:ilvl w:val="0"/>
          <w:numId w:val="31"/>
        </w:numPr>
        <w:spacing w:before="0" w:after="0"/>
        <w:jc w:val="both"/>
        <w:rPr>
          <w:rFonts w:ascii="Times New Roman" w:hAnsi="Times New Roman"/>
          <w:b w:val="0"/>
          <w:color w:val="000000"/>
          <w:sz w:val="22"/>
          <w:szCs w:val="22"/>
        </w:rPr>
      </w:pPr>
      <w:r w:rsidRPr="00B962F1">
        <w:rPr>
          <w:rFonts w:ascii="Times New Roman" w:hAnsi="Times New Roman"/>
          <w:bCs w:val="0"/>
          <w:color w:val="000000"/>
          <w:sz w:val="22"/>
          <w:szCs w:val="22"/>
        </w:rPr>
        <w:t>Morrow, Grace</w:t>
      </w:r>
      <w:r w:rsidRPr="00B962F1">
        <w:rPr>
          <w:rFonts w:ascii="Times New Roman" w:hAnsi="Times New Roman"/>
          <w:b w:val="0"/>
          <w:color w:val="000000"/>
          <w:sz w:val="22"/>
          <w:szCs w:val="22"/>
        </w:rPr>
        <w:t xml:space="preserve"> (2020). Social Norms about Adolescent Girls in Nepal</w:t>
      </w:r>
    </w:p>
    <w:p w14:paraId="11720281" w14:textId="77777777" w:rsidR="00C40812" w:rsidRPr="00B962F1" w:rsidRDefault="00C40812" w:rsidP="00C40812">
      <w:pPr>
        <w:pStyle w:val="Heading1"/>
        <w:keepNext w:val="0"/>
        <w:widowControl w:val="0"/>
        <w:numPr>
          <w:ilvl w:val="0"/>
          <w:numId w:val="31"/>
        </w:numPr>
        <w:spacing w:before="0" w:after="0"/>
        <w:jc w:val="both"/>
        <w:rPr>
          <w:rFonts w:ascii="Times New Roman" w:hAnsi="Times New Roman"/>
          <w:b w:val="0"/>
          <w:color w:val="000000"/>
          <w:sz w:val="22"/>
          <w:szCs w:val="22"/>
        </w:rPr>
      </w:pPr>
      <w:r w:rsidRPr="00B962F1">
        <w:rPr>
          <w:rFonts w:ascii="Times New Roman" w:hAnsi="Times New Roman"/>
          <w:bCs w:val="0"/>
          <w:color w:val="000000"/>
          <w:sz w:val="22"/>
          <w:szCs w:val="22"/>
        </w:rPr>
        <w:t>Anderson, Kate</w:t>
      </w:r>
      <w:r w:rsidRPr="00B962F1">
        <w:rPr>
          <w:rFonts w:ascii="Times New Roman" w:hAnsi="Times New Roman"/>
          <w:b w:val="0"/>
          <w:color w:val="000000"/>
          <w:sz w:val="22"/>
          <w:szCs w:val="22"/>
        </w:rPr>
        <w:t xml:space="preserve"> (2018). Abortion Care in Africa. Behavioral Sciences and Health Education</w:t>
      </w:r>
    </w:p>
    <w:p w14:paraId="5DD6BDB1" w14:textId="77777777" w:rsidR="00C40812" w:rsidRPr="00A1555A" w:rsidRDefault="00C40812" w:rsidP="00C40812">
      <w:pPr>
        <w:pStyle w:val="Heading1"/>
        <w:keepNext w:val="0"/>
        <w:widowControl w:val="0"/>
        <w:numPr>
          <w:ilvl w:val="0"/>
          <w:numId w:val="31"/>
        </w:numPr>
        <w:spacing w:before="0" w:after="0"/>
        <w:jc w:val="both"/>
        <w:rPr>
          <w:rFonts w:ascii="Times New Roman" w:hAnsi="Times New Roman"/>
          <w:b w:val="0"/>
          <w:color w:val="000000"/>
          <w:sz w:val="22"/>
          <w:szCs w:val="22"/>
        </w:rPr>
      </w:pPr>
      <w:r w:rsidRPr="00A1555A">
        <w:rPr>
          <w:rFonts w:ascii="Times New Roman" w:hAnsi="Times New Roman"/>
          <w:bCs w:val="0"/>
          <w:color w:val="000000"/>
          <w:sz w:val="22"/>
          <w:szCs w:val="22"/>
        </w:rPr>
        <w:t>Moore, Brittany</w:t>
      </w:r>
      <w:r w:rsidRPr="00A1555A">
        <w:rPr>
          <w:rFonts w:ascii="Times New Roman" w:hAnsi="Times New Roman"/>
          <w:b w:val="0"/>
          <w:color w:val="000000"/>
          <w:sz w:val="22"/>
          <w:szCs w:val="22"/>
        </w:rPr>
        <w:t xml:space="preserve"> (2018). Curriculum in Gender-Based Violence Special Project.</w:t>
      </w:r>
    </w:p>
    <w:p w14:paraId="12381D4C" w14:textId="77777777" w:rsidR="00C40812" w:rsidRPr="00A1555A" w:rsidRDefault="00C40812" w:rsidP="00C40812">
      <w:pPr>
        <w:pStyle w:val="Heading1"/>
        <w:keepNext w:val="0"/>
        <w:widowControl w:val="0"/>
        <w:numPr>
          <w:ilvl w:val="0"/>
          <w:numId w:val="31"/>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Jayaweera, Ruvani</w:t>
      </w:r>
      <w:r w:rsidRPr="00A1555A">
        <w:rPr>
          <w:rFonts w:ascii="Times New Roman" w:hAnsi="Times New Roman"/>
          <w:b w:val="0"/>
          <w:color w:val="000000"/>
          <w:sz w:val="22"/>
          <w:szCs w:val="22"/>
        </w:rPr>
        <w:t xml:space="preserve"> (2016, Global Epi) Unmet need for family planning and women’s empowerment in Egypt. MERIT advisee.</w:t>
      </w:r>
    </w:p>
    <w:p w14:paraId="0DC8B8F7" w14:textId="77777777" w:rsidR="00C40812" w:rsidRPr="00A1555A" w:rsidRDefault="00C40812" w:rsidP="00C40812">
      <w:pPr>
        <w:pStyle w:val="Heading1"/>
        <w:keepNext w:val="0"/>
        <w:widowControl w:val="0"/>
        <w:numPr>
          <w:ilvl w:val="0"/>
          <w:numId w:val="31"/>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 xml:space="preserve">Boudreau, Courtney </w:t>
      </w:r>
      <w:r w:rsidRPr="00A1555A">
        <w:rPr>
          <w:rFonts w:ascii="Times New Roman" w:hAnsi="Times New Roman"/>
          <w:b w:val="0"/>
          <w:color w:val="000000"/>
          <w:sz w:val="22"/>
          <w:szCs w:val="22"/>
        </w:rPr>
        <w:t>(2015, Global Epi). Determinants of Children’s Disclosure of Sexual Violence.</w:t>
      </w:r>
    </w:p>
    <w:p w14:paraId="686C92BA" w14:textId="77777777" w:rsidR="00C40812" w:rsidRPr="00A1555A" w:rsidRDefault="00C40812" w:rsidP="00C40812">
      <w:pPr>
        <w:pStyle w:val="Heading1"/>
        <w:keepNext w:val="0"/>
        <w:widowControl w:val="0"/>
        <w:numPr>
          <w:ilvl w:val="0"/>
          <w:numId w:val="31"/>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Eilidh Higgins</w:t>
      </w:r>
      <w:r w:rsidRPr="00A1555A">
        <w:rPr>
          <w:rFonts w:ascii="Times New Roman" w:hAnsi="Times New Roman"/>
          <w:b w:val="0"/>
          <w:color w:val="000000"/>
          <w:sz w:val="22"/>
          <w:szCs w:val="22"/>
        </w:rPr>
        <w:t xml:space="preserve"> (2013). Determinants of Men’s Perpetration of IPV in Vietnam.~</w:t>
      </w:r>
    </w:p>
    <w:p w14:paraId="2845CFD9" w14:textId="77777777" w:rsidR="00C40812" w:rsidRPr="00A1555A" w:rsidRDefault="00C40812" w:rsidP="00C40812">
      <w:pPr>
        <w:pStyle w:val="Heading1"/>
        <w:keepNext w:val="0"/>
        <w:widowControl w:val="0"/>
        <w:numPr>
          <w:ilvl w:val="0"/>
          <w:numId w:val="31"/>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Maryam Halid</w:t>
      </w:r>
      <w:r w:rsidRPr="00A1555A">
        <w:rPr>
          <w:rFonts w:ascii="Times New Roman" w:hAnsi="Times New Roman"/>
          <w:b w:val="0"/>
          <w:color w:val="000000"/>
          <w:sz w:val="22"/>
          <w:szCs w:val="22"/>
        </w:rPr>
        <w:t xml:space="preserve"> (2013). Women’s Resources, Agency, and Attitudes about IPV in Minya, Egypt.</w:t>
      </w:r>
    </w:p>
    <w:p w14:paraId="19438F5A" w14:textId="77777777" w:rsidR="00C40812" w:rsidRPr="00A1555A" w:rsidRDefault="00C40812" w:rsidP="00C40812">
      <w:pPr>
        <w:pStyle w:val="Heading1"/>
        <w:keepNext w:val="0"/>
        <w:widowControl w:val="0"/>
        <w:numPr>
          <w:ilvl w:val="0"/>
          <w:numId w:val="31"/>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Amanda Wyatt</w:t>
      </w:r>
      <w:r w:rsidRPr="00A1555A">
        <w:rPr>
          <w:rFonts w:ascii="Times New Roman" w:hAnsi="Times New Roman"/>
          <w:b w:val="0"/>
          <w:color w:val="000000"/>
          <w:sz w:val="22"/>
          <w:szCs w:val="22"/>
        </w:rPr>
        <w:t xml:space="preserve"> (2011). Impact of dairy intensification on child nutrition in Kenya.~</w:t>
      </w:r>
    </w:p>
    <w:p w14:paraId="4FDF292A" w14:textId="77777777" w:rsidR="00C40812" w:rsidRPr="00A1555A" w:rsidRDefault="00C40812" w:rsidP="00C40812">
      <w:pPr>
        <w:pStyle w:val="Heading1"/>
        <w:keepNext w:val="0"/>
        <w:widowControl w:val="0"/>
        <w:numPr>
          <w:ilvl w:val="0"/>
          <w:numId w:val="31"/>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Kerry Ann Thomson</w:t>
      </w:r>
      <w:r w:rsidRPr="00A1555A">
        <w:rPr>
          <w:rFonts w:ascii="Times New Roman" w:hAnsi="Times New Roman"/>
          <w:b w:val="0"/>
          <w:color w:val="000000"/>
          <w:sz w:val="22"/>
          <w:szCs w:val="22"/>
        </w:rPr>
        <w:t>. (2007). Modern Contraceptive Use, STI Symptoms, and Perceived Risk of HIV among Internally Displaced Women in Colombia</w:t>
      </w:r>
    </w:p>
    <w:p w14:paraId="3F3B164F" w14:textId="77777777" w:rsidR="00C40812" w:rsidRPr="00A1555A" w:rsidRDefault="00C40812" w:rsidP="00C40812">
      <w:pPr>
        <w:pStyle w:val="Heading1"/>
        <w:keepNext w:val="0"/>
        <w:widowControl w:val="0"/>
        <w:numPr>
          <w:ilvl w:val="0"/>
          <w:numId w:val="31"/>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 xml:space="preserve">Laura Robinson. (2006). </w:t>
      </w:r>
      <w:r w:rsidRPr="00A1555A">
        <w:rPr>
          <w:rFonts w:ascii="Times New Roman" w:hAnsi="Times New Roman"/>
          <w:b w:val="0"/>
          <w:color w:val="000000"/>
          <w:sz w:val="22"/>
          <w:szCs w:val="22"/>
        </w:rPr>
        <w:t>Contraception among internally displaced persons.</w:t>
      </w:r>
    </w:p>
    <w:p w14:paraId="58D3BDAC" w14:textId="77777777" w:rsidR="00C40812" w:rsidRPr="00A1555A" w:rsidRDefault="00C40812" w:rsidP="00C40812">
      <w:pPr>
        <w:pStyle w:val="Heading1"/>
        <w:keepNext w:val="0"/>
        <w:widowControl w:val="0"/>
        <w:numPr>
          <w:ilvl w:val="0"/>
          <w:numId w:val="31"/>
        </w:numPr>
        <w:spacing w:before="0" w:after="0"/>
        <w:jc w:val="both"/>
        <w:rPr>
          <w:rFonts w:ascii="Times New Roman" w:hAnsi="Times New Roman"/>
          <w:b w:val="0"/>
          <w:color w:val="000000"/>
          <w:sz w:val="22"/>
          <w:szCs w:val="22"/>
        </w:rPr>
      </w:pPr>
      <w:r w:rsidRPr="00A1555A">
        <w:rPr>
          <w:rFonts w:ascii="Times New Roman" w:hAnsi="Times New Roman"/>
          <w:color w:val="000000"/>
          <w:sz w:val="22"/>
          <w:szCs w:val="22"/>
        </w:rPr>
        <w:t xml:space="preserve">Mary Ann Hall. (2006). </w:t>
      </w:r>
      <w:r w:rsidRPr="00A1555A">
        <w:rPr>
          <w:rFonts w:ascii="Times New Roman" w:hAnsi="Times New Roman"/>
          <w:b w:val="0"/>
          <w:color w:val="000000"/>
          <w:sz w:val="22"/>
          <w:szCs w:val="22"/>
        </w:rPr>
        <w:t>Contraceptive Taboos in Rural India.+~</w:t>
      </w:r>
    </w:p>
    <w:p w14:paraId="4E205BAE"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p>
    <w:p w14:paraId="4A6A0724" w14:textId="77777777" w:rsidR="002249D3" w:rsidRDefault="002249D3"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r>
        <w:rPr>
          <w:b/>
          <w:bCs/>
          <w:color w:val="000000"/>
          <w:sz w:val="22"/>
          <w:szCs w:val="22"/>
        </w:rPr>
        <w:t>Masters Research Assistants (since 2022)</w:t>
      </w:r>
    </w:p>
    <w:p w14:paraId="60A0BD41" w14:textId="77777777" w:rsidR="002249D3" w:rsidRDefault="002249D3" w:rsidP="002249D3">
      <w:pPr>
        <w:pStyle w:val="NP0"/>
        <w:widowControl w:val="0"/>
        <w:tabs>
          <w:tab w:val="left" w:pos="360"/>
          <w:tab w:val="left" w:pos="1170"/>
          <w:tab w:val="left" w:pos="2160"/>
          <w:tab w:val="left" w:pos="2880"/>
          <w:tab w:val="left" w:pos="7740"/>
        </w:tabs>
        <w:spacing w:after="0"/>
        <w:ind w:left="360" w:hanging="360"/>
        <w:jc w:val="both"/>
        <w:rPr>
          <w:b/>
          <w:bCs/>
          <w:color w:val="000000"/>
          <w:sz w:val="22"/>
          <w:szCs w:val="22"/>
        </w:rPr>
      </w:pPr>
    </w:p>
    <w:p w14:paraId="118943E7" w14:textId="77777777" w:rsidR="002249D3" w:rsidRPr="002249D3" w:rsidRDefault="002249D3" w:rsidP="002249D3">
      <w:pPr>
        <w:pStyle w:val="NP0"/>
        <w:widowControl w:val="0"/>
        <w:numPr>
          <w:ilvl w:val="3"/>
          <w:numId w:val="16"/>
        </w:numPr>
        <w:tabs>
          <w:tab w:val="left" w:pos="360"/>
          <w:tab w:val="left" w:pos="1170"/>
          <w:tab w:val="left" w:pos="2160"/>
          <w:tab w:val="left" w:pos="2880"/>
          <w:tab w:val="left" w:pos="7740"/>
        </w:tabs>
        <w:spacing w:after="0"/>
        <w:ind w:left="360"/>
        <w:jc w:val="both"/>
        <w:rPr>
          <w:color w:val="000000"/>
          <w:sz w:val="22"/>
          <w:szCs w:val="22"/>
        </w:rPr>
      </w:pPr>
      <w:r>
        <w:rPr>
          <w:b/>
          <w:bCs/>
          <w:color w:val="000000"/>
          <w:sz w:val="22"/>
          <w:szCs w:val="22"/>
        </w:rPr>
        <w:t xml:space="preserve">Victoria Ojuri </w:t>
      </w:r>
      <w:r w:rsidRPr="002249D3">
        <w:rPr>
          <w:color w:val="000000"/>
          <w:sz w:val="22"/>
          <w:szCs w:val="22"/>
        </w:rPr>
        <w:t>(Global Health)</w:t>
      </w:r>
    </w:p>
    <w:p w14:paraId="59FEADDD" w14:textId="77777777" w:rsidR="002249D3" w:rsidRPr="002249D3" w:rsidRDefault="002249D3" w:rsidP="002249D3">
      <w:pPr>
        <w:pStyle w:val="NP0"/>
        <w:widowControl w:val="0"/>
        <w:numPr>
          <w:ilvl w:val="3"/>
          <w:numId w:val="16"/>
        </w:numPr>
        <w:tabs>
          <w:tab w:val="left" w:pos="360"/>
          <w:tab w:val="left" w:pos="1170"/>
          <w:tab w:val="left" w:pos="2160"/>
          <w:tab w:val="left" w:pos="2880"/>
          <w:tab w:val="left" w:pos="7740"/>
        </w:tabs>
        <w:spacing w:after="0"/>
        <w:ind w:left="360"/>
        <w:jc w:val="both"/>
        <w:rPr>
          <w:color w:val="000000"/>
          <w:sz w:val="22"/>
          <w:szCs w:val="22"/>
        </w:rPr>
      </w:pPr>
      <w:r>
        <w:rPr>
          <w:b/>
          <w:bCs/>
          <w:color w:val="000000"/>
          <w:sz w:val="22"/>
          <w:szCs w:val="22"/>
        </w:rPr>
        <w:t xml:space="preserve">Alicia Macler </w:t>
      </w:r>
      <w:r w:rsidRPr="002249D3">
        <w:rPr>
          <w:color w:val="000000"/>
          <w:sz w:val="22"/>
          <w:szCs w:val="22"/>
        </w:rPr>
        <w:t>(Behavioral, Social, and Health Education Sciences)</w:t>
      </w:r>
    </w:p>
    <w:p w14:paraId="1A60D2ED" w14:textId="77777777" w:rsidR="002249D3" w:rsidRDefault="002249D3" w:rsidP="002249D3">
      <w:pPr>
        <w:pStyle w:val="NP0"/>
        <w:widowControl w:val="0"/>
        <w:numPr>
          <w:ilvl w:val="3"/>
          <w:numId w:val="16"/>
        </w:numPr>
        <w:tabs>
          <w:tab w:val="left" w:pos="360"/>
          <w:tab w:val="left" w:pos="1170"/>
          <w:tab w:val="left" w:pos="2160"/>
          <w:tab w:val="left" w:pos="2880"/>
          <w:tab w:val="left" w:pos="7740"/>
        </w:tabs>
        <w:spacing w:after="0"/>
        <w:ind w:left="360"/>
        <w:jc w:val="both"/>
        <w:rPr>
          <w:b/>
          <w:bCs/>
          <w:color w:val="000000"/>
          <w:sz w:val="22"/>
          <w:szCs w:val="22"/>
        </w:rPr>
      </w:pPr>
      <w:r>
        <w:rPr>
          <w:b/>
          <w:bCs/>
          <w:color w:val="000000"/>
          <w:sz w:val="22"/>
          <w:szCs w:val="22"/>
        </w:rPr>
        <w:t>Mahnoor Fatima (Behavioral, Social, and Health Education Sciences)</w:t>
      </w:r>
    </w:p>
    <w:p w14:paraId="0F888732" w14:textId="77777777" w:rsidR="002249D3" w:rsidRDefault="002249D3" w:rsidP="002249D3">
      <w:pPr>
        <w:pStyle w:val="NP0"/>
        <w:widowControl w:val="0"/>
        <w:tabs>
          <w:tab w:val="left" w:pos="720"/>
          <w:tab w:val="left" w:pos="1170"/>
          <w:tab w:val="left" w:pos="2160"/>
          <w:tab w:val="left" w:pos="2880"/>
          <w:tab w:val="left" w:pos="7740"/>
        </w:tabs>
        <w:spacing w:after="0"/>
        <w:ind w:left="2880"/>
        <w:jc w:val="both"/>
        <w:rPr>
          <w:b/>
          <w:bCs/>
          <w:color w:val="000000"/>
          <w:sz w:val="22"/>
          <w:szCs w:val="22"/>
        </w:rPr>
      </w:pPr>
    </w:p>
    <w:p w14:paraId="03B74C61"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r w:rsidRPr="00A1555A">
        <w:rPr>
          <w:b/>
          <w:bCs/>
          <w:color w:val="000000"/>
          <w:sz w:val="22"/>
          <w:szCs w:val="22"/>
        </w:rPr>
        <w:t xml:space="preserve">UNDERGRADUATE </w:t>
      </w:r>
      <w:r w:rsidR="002249D3">
        <w:rPr>
          <w:b/>
          <w:bCs/>
          <w:color w:val="000000"/>
          <w:sz w:val="22"/>
          <w:szCs w:val="22"/>
        </w:rPr>
        <w:t>STUDENT TRAINEES</w:t>
      </w:r>
    </w:p>
    <w:p w14:paraId="29F9D618"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Cs/>
          <w:color w:val="000000"/>
          <w:sz w:val="22"/>
          <w:szCs w:val="22"/>
        </w:rPr>
      </w:pPr>
    </w:p>
    <w:p w14:paraId="70971AAD" w14:textId="77777777" w:rsidR="00C40812" w:rsidRPr="00A1555A" w:rsidRDefault="002249D3"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r>
        <w:rPr>
          <w:b/>
          <w:bCs/>
          <w:color w:val="000000"/>
          <w:sz w:val="22"/>
          <w:szCs w:val="22"/>
        </w:rPr>
        <w:t xml:space="preserve">Honors Thesis </w:t>
      </w:r>
      <w:r w:rsidR="00C40812" w:rsidRPr="00A1555A">
        <w:rPr>
          <w:b/>
          <w:bCs/>
          <w:color w:val="000000"/>
          <w:sz w:val="22"/>
          <w:szCs w:val="22"/>
        </w:rPr>
        <w:t>Chair</w:t>
      </w:r>
    </w:p>
    <w:p w14:paraId="6FE75562"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p>
    <w:p w14:paraId="18C3783B" w14:textId="77777777" w:rsidR="00C40812" w:rsidRPr="00A1555A" w:rsidRDefault="00C40812" w:rsidP="00C40812">
      <w:pPr>
        <w:widowControl w:val="0"/>
        <w:numPr>
          <w:ilvl w:val="0"/>
          <w:numId w:val="18"/>
        </w:numPr>
        <w:ind w:right="-180"/>
        <w:jc w:val="both"/>
        <w:rPr>
          <w:color w:val="000000"/>
          <w:sz w:val="22"/>
          <w:szCs w:val="22"/>
        </w:rPr>
      </w:pPr>
      <w:r w:rsidRPr="00A1555A">
        <w:rPr>
          <w:b/>
          <w:color w:val="000000"/>
          <w:sz w:val="22"/>
          <w:szCs w:val="22"/>
        </w:rPr>
        <w:t xml:space="preserve">Jocelyn Hong </w:t>
      </w:r>
      <w:r w:rsidRPr="00A1555A">
        <w:rPr>
          <w:color w:val="000000"/>
          <w:sz w:val="22"/>
          <w:szCs w:val="22"/>
        </w:rPr>
        <w:t>(2017, Sociology). Evidence-Based Curriculum for Sexual Assault Prevention for the Sexual Assault Prevention Association of Emory University.</w:t>
      </w:r>
    </w:p>
    <w:p w14:paraId="1DE82B01" w14:textId="77777777" w:rsidR="00C40812" w:rsidRPr="00A1555A" w:rsidRDefault="00C40812" w:rsidP="00C40812">
      <w:pPr>
        <w:widowControl w:val="0"/>
        <w:numPr>
          <w:ilvl w:val="0"/>
          <w:numId w:val="18"/>
        </w:numPr>
        <w:ind w:right="-180"/>
        <w:jc w:val="both"/>
        <w:rPr>
          <w:color w:val="000000"/>
          <w:sz w:val="22"/>
          <w:szCs w:val="22"/>
        </w:rPr>
      </w:pPr>
      <w:r w:rsidRPr="00A1555A">
        <w:rPr>
          <w:b/>
          <w:color w:val="000000"/>
          <w:sz w:val="22"/>
          <w:szCs w:val="22"/>
        </w:rPr>
        <w:t>Hillyer, Whitney</w:t>
      </w:r>
      <w:r w:rsidRPr="00A1555A">
        <w:rPr>
          <w:color w:val="000000"/>
          <w:sz w:val="22"/>
          <w:szCs w:val="22"/>
        </w:rPr>
        <w:t xml:space="preserve"> (2009, Sociology). Regional Analysis of Rape Myths and Reported Rates in the U.S.</w:t>
      </w:r>
    </w:p>
    <w:p w14:paraId="6EC68859" w14:textId="77777777" w:rsidR="00C40812" w:rsidRPr="00A1555A" w:rsidRDefault="00C40812" w:rsidP="00C40812">
      <w:pPr>
        <w:pStyle w:val="NP0"/>
        <w:widowControl w:val="0"/>
        <w:tabs>
          <w:tab w:val="left" w:pos="720"/>
          <w:tab w:val="left" w:pos="1170"/>
          <w:tab w:val="left" w:pos="2160"/>
          <w:tab w:val="left" w:pos="2880"/>
          <w:tab w:val="left" w:pos="7740"/>
        </w:tabs>
        <w:spacing w:after="0"/>
        <w:ind w:left="1134" w:hanging="1134"/>
        <w:jc w:val="both"/>
        <w:rPr>
          <w:b/>
          <w:bCs/>
          <w:color w:val="000000"/>
          <w:sz w:val="22"/>
          <w:szCs w:val="22"/>
        </w:rPr>
      </w:pPr>
    </w:p>
    <w:p w14:paraId="5169A702" w14:textId="77777777" w:rsidR="00C40812" w:rsidRPr="00A1555A" w:rsidRDefault="002249D3" w:rsidP="00C40812">
      <w:pPr>
        <w:widowControl w:val="0"/>
        <w:jc w:val="both"/>
        <w:rPr>
          <w:b/>
          <w:color w:val="000000"/>
          <w:sz w:val="22"/>
          <w:szCs w:val="22"/>
        </w:rPr>
      </w:pPr>
      <w:r>
        <w:rPr>
          <w:b/>
          <w:color w:val="000000"/>
          <w:sz w:val="22"/>
          <w:szCs w:val="22"/>
        </w:rPr>
        <w:t xml:space="preserve">Honors Thesis </w:t>
      </w:r>
      <w:r w:rsidR="00C40812" w:rsidRPr="00A1555A">
        <w:rPr>
          <w:b/>
          <w:color w:val="000000"/>
          <w:sz w:val="22"/>
          <w:szCs w:val="22"/>
        </w:rPr>
        <w:t>Committee Member</w:t>
      </w:r>
    </w:p>
    <w:p w14:paraId="5D38C820" w14:textId="77777777" w:rsidR="00C40812" w:rsidRPr="00A1555A" w:rsidRDefault="00C40812" w:rsidP="00C40812">
      <w:pPr>
        <w:widowControl w:val="0"/>
        <w:jc w:val="both"/>
        <w:rPr>
          <w:color w:val="000000"/>
          <w:sz w:val="22"/>
          <w:szCs w:val="22"/>
        </w:rPr>
      </w:pPr>
    </w:p>
    <w:p w14:paraId="666249A4" w14:textId="77777777" w:rsidR="00C40812" w:rsidRPr="00A1555A" w:rsidRDefault="00C40812" w:rsidP="00C40812">
      <w:pPr>
        <w:widowControl w:val="0"/>
        <w:numPr>
          <w:ilvl w:val="0"/>
          <w:numId w:val="18"/>
        </w:numPr>
        <w:jc w:val="both"/>
        <w:rPr>
          <w:color w:val="000000"/>
          <w:sz w:val="22"/>
          <w:szCs w:val="22"/>
        </w:rPr>
      </w:pPr>
      <w:r w:rsidRPr="00A1555A">
        <w:rPr>
          <w:b/>
          <w:bCs/>
          <w:color w:val="000000"/>
          <w:sz w:val="22"/>
          <w:szCs w:val="22"/>
        </w:rPr>
        <w:t>Tharayil, Mithu M</w:t>
      </w:r>
      <w:r w:rsidRPr="00A1555A">
        <w:rPr>
          <w:color w:val="000000"/>
          <w:sz w:val="22"/>
          <w:szCs w:val="22"/>
        </w:rPr>
        <w:t xml:space="preserve"> (2004, Sociology). “HIV Intervention programs for women in India.”</w:t>
      </w:r>
    </w:p>
    <w:p w14:paraId="63B0067F" w14:textId="77777777" w:rsidR="00C40812" w:rsidRPr="00A1555A" w:rsidRDefault="00C40812" w:rsidP="00C40812">
      <w:pPr>
        <w:widowControl w:val="0"/>
        <w:numPr>
          <w:ilvl w:val="0"/>
          <w:numId w:val="18"/>
        </w:numPr>
        <w:tabs>
          <w:tab w:val="left" w:pos="720"/>
          <w:tab w:val="left" w:pos="1170"/>
          <w:tab w:val="left" w:pos="2160"/>
          <w:tab w:val="left" w:pos="2880"/>
          <w:tab w:val="left" w:pos="7740"/>
        </w:tabs>
        <w:ind w:left="1134" w:hanging="1134"/>
        <w:jc w:val="both"/>
        <w:rPr>
          <w:b/>
          <w:bCs/>
          <w:color w:val="000000"/>
          <w:sz w:val="22"/>
          <w:szCs w:val="22"/>
        </w:rPr>
      </w:pPr>
      <w:r w:rsidRPr="00A1555A">
        <w:rPr>
          <w:b/>
          <w:bCs/>
          <w:color w:val="000000"/>
          <w:sz w:val="22"/>
          <w:szCs w:val="22"/>
        </w:rPr>
        <w:t>Abbani, Randi</w:t>
      </w:r>
      <w:r w:rsidRPr="00A1555A">
        <w:rPr>
          <w:color w:val="000000"/>
          <w:sz w:val="22"/>
          <w:szCs w:val="22"/>
        </w:rPr>
        <w:t xml:space="preserve"> (2003, Sociology) “The Usefulness of the Internet Based on Patient Health Literacy” </w:t>
      </w:r>
    </w:p>
    <w:p w14:paraId="72F621E1" w14:textId="77777777" w:rsidR="00C40812" w:rsidRPr="00A1555A" w:rsidRDefault="00C40812" w:rsidP="00C40812">
      <w:pPr>
        <w:widowControl w:val="0"/>
        <w:tabs>
          <w:tab w:val="left" w:pos="720"/>
          <w:tab w:val="left" w:pos="1170"/>
          <w:tab w:val="left" w:pos="2160"/>
          <w:tab w:val="left" w:pos="2880"/>
          <w:tab w:val="left" w:pos="7740"/>
        </w:tabs>
        <w:jc w:val="both"/>
        <w:rPr>
          <w:b/>
          <w:bCs/>
          <w:color w:val="000000"/>
          <w:sz w:val="22"/>
          <w:szCs w:val="22"/>
        </w:rPr>
      </w:pPr>
    </w:p>
    <w:p w14:paraId="677EBC95" w14:textId="77777777" w:rsidR="00C40812" w:rsidRPr="00166D0E" w:rsidRDefault="00C40812" w:rsidP="00C40812">
      <w:pPr>
        <w:widowControl w:val="0"/>
        <w:tabs>
          <w:tab w:val="left" w:pos="720"/>
          <w:tab w:val="left" w:pos="1170"/>
          <w:tab w:val="left" w:pos="2160"/>
          <w:tab w:val="left" w:pos="2880"/>
          <w:tab w:val="left" w:pos="7740"/>
        </w:tabs>
        <w:jc w:val="both"/>
        <w:rPr>
          <w:b/>
          <w:bCs/>
          <w:color w:val="000000"/>
          <w:sz w:val="22"/>
          <w:szCs w:val="22"/>
        </w:rPr>
      </w:pPr>
      <w:r w:rsidRPr="00166D0E">
        <w:rPr>
          <w:b/>
          <w:bCs/>
          <w:color w:val="000000"/>
          <w:sz w:val="22"/>
          <w:szCs w:val="22"/>
        </w:rPr>
        <w:t xml:space="preserve">RISE </w:t>
      </w:r>
      <w:r w:rsidR="002249D3">
        <w:rPr>
          <w:b/>
          <w:bCs/>
          <w:color w:val="000000"/>
          <w:sz w:val="22"/>
          <w:szCs w:val="22"/>
        </w:rPr>
        <w:t>U</w:t>
      </w:r>
      <w:r w:rsidRPr="00166D0E">
        <w:rPr>
          <w:b/>
          <w:bCs/>
          <w:color w:val="000000"/>
          <w:sz w:val="22"/>
          <w:szCs w:val="22"/>
        </w:rPr>
        <w:t xml:space="preserve">ndergraduate </w:t>
      </w:r>
      <w:r w:rsidR="002249D3">
        <w:rPr>
          <w:b/>
          <w:bCs/>
          <w:color w:val="000000"/>
          <w:sz w:val="22"/>
          <w:szCs w:val="22"/>
        </w:rPr>
        <w:t>R</w:t>
      </w:r>
      <w:r w:rsidRPr="00166D0E">
        <w:rPr>
          <w:b/>
          <w:bCs/>
          <w:color w:val="000000"/>
          <w:sz w:val="22"/>
          <w:szCs w:val="22"/>
        </w:rPr>
        <w:t xml:space="preserve">esearch </w:t>
      </w:r>
      <w:r w:rsidR="002249D3">
        <w:rPr>
          <w:b/>
          <w:bCs/>
          <w:color w:val="000000"/>
          <w:sz w:val="22"/>
          <w:szCs w:val="22"/>
        </w:rPr>
        <w:t>A</w:t>
      </w:r>
      <w:r w:rsidRPr="00166D0E">
        <w:rPr>
          <w:b/>
          <w:bCs/>
          <w:color w:val="000000"/>
          <w:sz w:val="22"/>
          <w:szCs w:val="22"/>
        </w:rPr>
        <w:t>ssistants</w:t>
      </w:r>
    </w:p>
    <w:p w14:paraId="0415861C" w14:textId="77777777" w:rsidR="00C40812" w:rsidRPr="00166D0E" w:rsidRDefault="00C40812" w:rsidP="00C40812">
      <w:pPr>
        <w:widowControl w:val="0"/>
        <w:tabs>
          <w:tab w:val="left" w:pos="720"/>
          <w:tab w:val="left" w:pos="1170"/>
          <w:tab w:val="left" w:pos="2160"/>
          <w:tab w:val="left" w:pos="2880"/>
          <w:tab w:val="left" w:pos="7740"/>
        </w:tabs>
        <w:jc w:val="both"/>
        <w:rPr>
          <w:b/>
          <w:bCs/>
          <w:color w:val="000000"/>
          <w:sz w:val="22"/>
          <w:szCs w:val="22"/>
        </w:rPr>
      </w:pPr>
    </w:p>
    <w:p w14:paraId="48C69BD1" w14:textId="77777777" w:rsidR="00FA5BD7" w:rsidRPr="00166D0E" w:rsidRDefault="00FA5BD7" w:rsidP="00FA5BD7">
      <w:pPr>
        <w:widowControl w:val="0"/>
        <w:numPr>
          <w:ilvl w:val="0"/>
          <w:numId w:val="40"/>
        </w:numPr>
        <w:tabs>
          <w:tab w:val="left" w:pos="720"/>
          <w:tab w:val="left" w:pos="1170"/>
          <w:tab w:val="left" w:pos="2160"/>
          <w:tab w:val="left" w:pos="7740"/>
        </w:tabs>
        <w:jc w:val="both"/>
        <w:rPr>
          <w:color w:val="000000"/>
          <w:sz w:val="22"/>
          <w:szCs w:val="22"/>
        </w:rPr>
      </w:pPr>
      <w:r w:rsidRPr="00166D0E">
        <w:rPr>
          <w:b/>
          <w:bCs/>
          <w:color w:val="000000"/>
          <w:sz w:val="22"/>
          <w:szCs w:val="22"/>
        </w:rPr>
        <w:t>SIRE undergraduate student</w:t>
      </w:r>
      <w:r w:rsidRPr="00166D0E">
        <w:rPr>
          <w:color w:val="000000"/>
          <w:sz w:val="22"/>
          <w:szCs w:val="22"/>
        </w:rPr>
        <w:t xml:space="preserve"> (2021). Qualitative data collection for Patricia Lewis’s dissertation.</w:t>
      </w:r>
    </w:p>
    <w:p w14:paraId="06546AE2" w14:textId="77777777" w:rsidR="00C40812" w:rsidRPr="00166D0E" w:rsidRDefault="00C40812" w:rsidP="00FA5BD7">
      <w:pPr>
        <w:widowControl w:val="0"/>
        <w:numPr>
          <w:ilvl w:val="0"/>
          <w:numId w:val="40"/>
        </w:numPr>
        <w:tabs>
          <w:tab w:val="left" w:pos="720"/>
          <w:tab w:val="left" w:pos="1170"/>
          <w:tab w:val="left" w:pos="2160"/>
          <w:tab w:val="left" w:pos="7740"/>
        </w:tabs>
        <w:jc w:val="both"/>
        <w:rPr>
          <w:color w:val="000000"/>
          <w:sz w:val="22"/>
          <w:szCs w:val="22"/>
        </w:rPr>
      </w:pPr>
      <w:r w:rsidRPr="00166D0E">
        <w:rPr>
          <w:b/>
          <w:bCs/>
          <w:color w:val="000000"/>
          <w:sz w:val="22"/>
          <w:szCs w:val="22"/>
        </w:rPr>
        <w:t xml:space="preserve">Lanzas, Gabriella. </w:t>
      </w:r>
      <w:r w:rsidRPr="00166D0E">
        <w:rPr>
          <w:color w:val="000000"/>
          <w:sz w:val="22"/>
          <w:szCs w:val="22"/>
        </w:rPr>
        <w:t>(2019). Cash transfers to women in Colombia</w:t>
      </w:r>
    </w:p>
    <w:p w14:paraId="6F951E4A" w14:textId="77777777" w:rsidR="00C40812" w:rsidRPr="00A1555A" w:rsidRDefault="00C40812" w:rsidP="00C40812">
      <w:pPr>
        <w:widowControl w:val="0"/>
        <w:numPr>
          <w:ilvl w:val="0"/>
          <w:numId w:val="40"/>
        </w:numPr>
        <w:tabs>
          <w:tab w:val="left" w:pos="720"/>
          <w:tab w:val="left" w:pos="1170"/>
          <w:tab w:val="left" w:pos="2160"/>
          <w:tab w:val="left" w:pos="7740"/>
        </w:tabs>
        <w:jc w:val="both"/>
        <w:rPr>
          <w:b/>
          <w:bCs/>
          <w:color w:val="000000"/>
          <w:sz w:val="22"/>
          <w:szCs w:val="22"/>
        </w:rPr>
      </w:pPr>
      <w:r w:rsidRPr="00A1555A">
        <w:rPr>
          <w:b/>
          <w:bCs/>
          <w:color w:val="000000"/>
          <w:sz w:val="22"/>
          <w:szCs w:val="22"/>
        </w:rPr>
        <w:t xml:space="preserve">Vasquez, Ovidio. </w:t>
      </w:r>
      <w:r w:rsidRPr="00A1555A">
        <w:rPr>
          <w:color w:val="000000"/>
          <w:sz w:val="22"/>
          <w:szCs w:val="22"/>
        </w:rPr>
        <w:t>(2018). Women’s empowerment and intimate partner violence in Colombia.</w:t>
      </w:r>
    </w:p>
    <w:p w14:paraId="46B7F3F2" w14:textId="77777777" w:rsidR="00C40812" w:rsidRPr="00A1555A" w:rsidRDefault="00C40812" w:rsidP="00C40812">
      <w:pPr>
        <w:widowControl w:val="0"/>
        <w:numPr>
          <w:ilvl w:val="0"/>
          <w:numId w:val="40"/>
        </w:numPr>
        <w:tabs>
          <w:tab w:val="left" w:pos="720"/>
          <w:tab w:val="left" w:pos="1170"/>
          <w:tab w:val="left" w:pos="2160"/>
          <w:tab w:val="left" w:pos="7740"/>
        </w:tabs>
        <w:jc w:val="both"/>
        <w:rPr>
          <w:color w:val="000000"/>
          <w:sz w:val="22"/>
          <w:szCs w:val="22"/>
        </w:rPr>
      </w:pPr>
      <w:r w:rsidRPr="00A1555A">
        <w:rPr>
          <w:b/>
          <w:bCs/>
          <w:color w:val="000000"/>
          <w:sz w:val="22"/>
          <w:szCs w:val="22"/>
        </w:rPr>
        <w:t>Naam Srisaard</w:t>
      </w:r>
      <w:r w:rsidRPr="00A1555A">
        <w:rPr>
          <w:color w:val="000000"/>
          <w:sz w:val="22"/>
          <w:szCs w:val="22"/>
        </w:rPr>
        <w:t xml:space="preserve"> (2018). Sexual Minority Status and Mental Health (primary mentor Stephanie Miedema)</w:t>
      </w:r>
    </w:p>
    <w:p w14:paraId="1A165685" w14:textId="77777777" w:rsidR="00C40812" w:rsidRPr="00A1555A" w:rsidRDefault="00C40812" w:rsidP="00C40812">
      <w:pPr>
        <w:widowControl w:val="0"/>
        <w:numPr>
          <w:ilvl w:val="0"/>
          <w:numId w:val="40"/>
        </w:numPr>
        <w:tabs>
          <w:tab w:val="left" w:pos="720"/>
          <w:tab w:val="left" w:pos="1170"/>
          <w:tab w:val="left" w:pos="2160"/>
          <w:tab w:val="left" w:pos="7740"/>
        </w:tabs>
        <w:jc w:val="both"/>
        <w:rPr>
          <w:color w:val="000000"/>
          <w:sz w:val="22"/>
          <w:szCs w:val="22"/>
        </w:rPr>
      </w:pPr>
      <w:r w:rsidRPr="00A1555A">
        <w:rPr>
          <w:b/>
          <w:bCs/>
          <w:color w:val="000000"/>
          <w:sz w:val="22"/>
          <w:szCs w:val="22"/>
        </w:rPr>
        <w:t>Panyachote Ketyungyoenwong</w:t>
      </w:r>
      <w:r w:rsidRPr="00A1555A">
        <w:rPr>
          <w:color w:val="000000"/>
          <w:sz w:val="22"/>
          <w:szCs w:val="22"/>
        </w:rPr>
        <w:t>. (2018). Sexual Minority Status and Mental Health (primary mentor Stephanie Miedema.</w:t>
      </w:r>
    </w:p>
    <w:p w14:paraId="6601EA5B" w14:textId="77777777" w:rsidR="00C40812" w:rsidRDefault="00C40812" w:rsidP="00C40812">
      <w:pPr>
        <w:widowControl w:val="0"/>
        <w:numPr>
          <w:ilvl w:val="0"/>
          <w:numId w:val="40"/>
        </w:numPr>
        <w:tabs>
          <w:tab w:val="left" w:pos="720"/>
          <w:tab w:val="left" w:pos="1170"/>
          <w:tab w:val="left" w:pos="2160"/>
          <w:tab w:val="left" w:pos="7740"/>
        </w:tabs>
        <w:jc w:val="both"/>
        <w:rPr>
          <w:color w:val="000000"/>
          <w:sz w:val="22"/>
          <w:szCs w:val="22"/>
        </w:rPr>
      </w:pPr>
      <w:r w:rsidRPr="00A1555A">
        <w:rPr>
          <w:b/>
          <w:bCs/>
          <w:color w:val="000000"/>
          <w:sz w:val="22"/>
          <w:szCs w:val="22"/>
        </w:rPr>
        <w:t>Metha (Mikey) Hong</w:t>
      </w:r>
      <w:r w:rsidRPr="00A1555A">
        <w:rPr>
          <w:color w:val="000000"/>
          <w:sz w:val="22"/>
          <w:szCs w:val="22"/>
        </w:rPr>
        <w:t>. (2018). Sexual Minority Status and Mental Health (primary mentor Stephanie Miedema)</w:t>
      </w:r>
    </w:p>
    <w:p w14:paraId="72888E2E" w14:textId="77777777" w:rsidR="00C40812" w:rsidRPr="00A1555A" w:rsidRDefault="00C40812" w:rsidP="00C40812">
      <w:pPr>
        <w:widowControl w:val="0"/>
        <w:tabs>
          <w:tab w:val="left" w:pos="720"/>
          <w:tab w:val="left" w:pos="1170"/>
          <w:tab w:val="left" w:pos="2160"/>
          <w:tab w:val="left" w:pos="7740"/>
        </w:tabs>
        <w:jc w:val="both"/>
        <w:rPr>
          <w:color w:val="000000"/>
          <w:sz w:val="22"/>
          <w:szCs w:val="22"/>
        </w:rPr>
      </w:pPr>
    </w:p>
    <w:p w14:paraId="7BC374D7" w14:textId="77777777" w:rsidR="005E70D3" w:rsidRPr="00166D0E" w:rsidRDefault="005E70D3" w:rsidP="00E307EB">
      <w:pPr>
        <w:pStyle w:val="NP0"/>
        <w:widowControl w:val="0"/>
        <w:shd w:val="clear" w:color="auto" w:fill="D9D9D9"/>
        <w:tabs>
          <w:tab w:val="left" w:pos="720"/>
          <w:tab w:val="left" w:pos="1440"/>
          <w:tab w:val="left" w:pos="2160"/>
          <w:tab w:val="left" w:pos="2880"/>
          <w:tab w:val="left" w:pos="7740"/>
        </w:tabs>
        <w:spacing w:after="0"/>
        <w:jc w:val="both"/>
        <w:rPr>
          <w:b/>
          <w:smallCaps/>
          <w:color w:val="000000"/>
          <w:sz w:val="22"/>
          <w:szCs w:val="22"/>
        </w:rPr>
      </w:pPr>
      <w:r w:rsidRPr="00166D0E">
        <w:rPr>
          <w:b/>
          <w:smallCaps/>
          <w:color w:val="000000"/>
          <w:sz w:val="22"/>
          <w:szCs w:val="22"/>
        </w:rPr>
        <w:lastRenderedPageBreak/>
        <w:t>SERVICE</w:t>
      </w:r>
    </w:p>
    <w:p w14:paraId="14665F4F" w14:textId="77777777" w:rsidR="005E70D3" w:rsidRPr="00166D0E" w:rsidRDefault="005E70D3" w:rsidP="00E307EB">
      <w:pPr>
        <w:pStyle w:val="NP0"/>
        <w:widowControl w:val="0"/>
        <w:tabs>
          <w:tab w:val="left" w:pos="720"/>
          <w:tab w:val="left" w:pos="1440"/>
          <w:tab w:val="left" w:pos="2160"/>
          <w:tab w:val="left" w:pos="2880"/>
          <w:tab w:val="left" w:pos="7740"/>
        </w:tabs>
        <w:spacing w:after="0"/>
        <w:jc w:val="both"/>
        <w:rPr>
          <w:b/>
          <w:smallCaps/>
          <w:color w:val="000000"/>
          <w:sz w:val="22"/>
          <w:szCs w:val="22"/>
        </w:rPr>
      </w:pPr>
    </w:p>
    <w:p w14:paraId="36630F46" w14:textId="77777777" w:rsidR="00FA5BD7" w:rsidRDefault="00FA5BD7" w:rsidP="00E307EB">
      <w:pPr>
        <w:pStyle w:val="NP0"/>
        <w:widowControl w:val="0"/>
        <w:tabs>
          <w:tab w:val="left" w:pos="720"/>
          <w:tab w:val="left" w:pos="1440"/>
          <w:tab w:val="left" w:pos="2160"/>
          <w:tab w:val="left" w:pos="2880"/>
          <w:tab w:val="left" w:pos="7740"/>
        </w:tabs>
        <w:spacing w:after="0"/>
        <w:jc w:val="both"/>
        <w:rPr>
          <w:b/>
          <w:color w:val="000000"/>
          <w:sz w:val="22"/>
          <w:szCs w:val="22"/>
        </w:rPr>
      </w:pPr>
      <w:r w:rsidRPr="00166D0E">
        <w:rPr>
          <w:b/>
          <w:color w:val="000000"/>
          <w:sz w:val="22"/>
          <w:szCs w:val="22"/>
        </w:rPr>
        <w:t>UNIVERSITY (2020-2021</w:t>
      </w:r>
      <w:r w:rsidR="00B962F1">
        <w:rPr>
          <w:b/>
          <w:color w:val="000000"/>
          <w:sz w:val="22"/>
          <w:szCs w:val="22"/>
        </w:rPr>
        <w:t>; see section on g</w:t>
      </w:r>
      <w:r w:rsidR="00166D0E">
        <w:rPr>
          <w:b/>
          <w:color w:val="000000"/>
          <w:sz w:val="22"/>
          <w:szCs w:val="22"/>
        </w:rPr>
        <w:t>overnance for complete service information</w:t>
      </w:r>
      <w:r w:rsidRPr="00166D0E">
        <w:rPr>
          <w:b/>
          <w:color w:val="000000"/>
          <w:sz w:val="22"/>
          <w:szCs w:val="22"/>
        </w:rPr>
        <w:t>)</w:t>
      </w:r>
    </w:p>
    <w:p w14:paraId="114DC567" w14:textId="77777777" w:rsidR="00166D0E" w:rsidRPr="00166D0E" w:rsidRDefault="00166D0E" w:rsidP="00E307EB">
      <w:pPr>
        <w:pStyle w:val="NP0"/>
        <w:widowControl w:val="0"/>
        <w:tabs>
          <w:tab w:val="left" w:pos="720"/>
          <w:tab w:val="left" w:pos="1440"/>
          <w:tab w:val="left" w:pos="2160"/>
          <w:tab w:val="left" w:pos="2880"/>
          <w:tab w:val="left" w:pos="7740"/>
        </w:tabs>
        <w:spacing w:after="0"/>
        <w:jc w:val="both"/>
        <w:rPr>
          <w:b/>
          <w:color w:val="000000"/>
          <w:sz w:val="22"/>
          <w:szCs w:val="22"/>
        </w:rPr>
      </w:pPr>
    </w:p>
    <w:p w14:paraId="6F9AB324" w14:textId="77777777" w:rsidR="00DD3251" w:rsidRDefault="00DD3251" w:rsidP="00E307EB">
      <w:pPr>
        <w:pStyle w:val="NP0"/>
        <w:widowControl w:val="0"/>
        <w:tabs>
          <w:tab w:val="left" w:pos="720"/>
          <w:tab w:val="left" w:pos="1440"/>
          <w:tab w:val="left" w:pos="2160"/>
          <w:tab w:val="left" w:pos="2880"/>
          <w:tab w:val="left" w:pos="7740"/>
        </w:tabs>
        <w:spacing w:after="0"/>
        <w:jc w:val="both"/>
        <w:rPr>
          <w:bCs/>
          <w:color w:val="000000"/>
          <w:sz w:val="22"/>
          <w:szCs w:val="22"/>
        </w:rPr>
      </w:pPr>
      <w:r>
        <w:rPr>
          <w:bCs/>
          <w:color w:val="000000"/>
          <w:sz w:val="22"/>
          <w:szCs w:val="22"/>
        </w:rPr>
        <w:t>2021-22</w:t>
      </w:r>
      <w:r w:rsidRPr="00DD3251">
        <w:rPr>
          <w:b/>
          <w:color w:val="000000"/>
          <w:sz w:val="22"/>
          <w:szCs w:val="22"/>
        </w:rPr>
        <w:t>Chair</w:t>
      </w:r>
      <w:r>
        <w:rPr>
          <w:bCs/>
          <w:color w:val="000000"/>
          <w:sz w:val="22"/>
          <w:szCs w:val="22"/>
        </w:rPr>
        <w:t>, Executive Council, James T. Laney School of Graduate Studies</w:t>
      </w:r>
    </w:p>
    <w:p w14:paraId="1CD76B29" w14:textId="77777777" w:rsidR="00FA5BD7" w:rsidRPr="00166D0E" w:rsidRDefault="00FA5BD7" w:rsidP="00E307EB">
      <w:pPr>
        <w:pStyle w:val="NP0"/>
        <w:widowControl w:val="0"/>
        <w:tabs>
          <w:tab w:val="left" w:pos="720"/>
          <w:tab w:val="left" w:pos="1440"/>
          <w:tab w:val="left" w:pos="2160"/>
          <w:tab w:val="left" w:pos="2880"/>
          <w:tab w:val="left" w:pos="7740"/>
        </w:tabs>
        <w:spacing w:after="0"/>
        <w:jc w:val="both"/>
        <w:rPr>
          <w:bCs/>
          <w:color w:val="000000"/>
          <w:sz w:val="22"/>
          <w:szCs w:val="22"/>
        </w:rPr>
      </w:pPr>
      <w:r w:rsidRPr="00166D0E">
        <w:rPr>
          <w:bCs/>
          <w:color w:val="000000"/>
          <w:sz w:val="22"/>
          <w:szCs w:val="22"/>
        </w:rPr>
        <w:t>20</w:t>
      </w:r>
      <w:r w:rsidR="00DD3251">
        <w:rPr>
          <w:bCs/>
          <w:color w:val="000000"/>
          <w:sz w:val="22"/>
          <w:szCs w:val="22"/>
        </w:rPr>
        <w:t>19-22</w:t>
      </w:r>
      <w:r w:rsidRPr="00166D0E">
        <w:rPr>
          <w:b/>
          <w:color w:val="000000"/>
          <w:sz w:val="22"/>
          <w:szCs w:val="22"/>
        </w:rPr>
        <w:t>Elected Member</w:t>
      </w:r>
      <w:r w:rsidRPr="00166D0E">
        <w:rPr>
          <w:bCs/>
          <w:color w:val="000000"/>
          <w:sz w:val="22"/>
          <w:szCs w:val="22"/>
        </w:rPr>
        <w:t xml:space="preserve">, Executive Council, </w:t>
      </w:r>
      <w:r w:rsidR="00166D0E" w:rsidRPr="00166D0E">
        <w:rPr>
          <w:bCs/>
          <w:color w:val="000000"/>
          <w:sz w:val="22"/>
          <w:szCs w:val="22"/>
        </w:rPr>
        <w:t xml:space="preserve">James T. </w:t>
      </w:r>
      <w:r w:rsidRPr="00166D0E">
        <w:rPr>
          <w:bCs/>
          <w:color w:val="000000"/>
          <w:sz w:val="22"/>
          <w:szCs w:val="22"/>
        </w:rPr>
        <w:t>Laney Graduate School</w:t>
      </w:r>
    </w:p>
    <w:p w14:paraId="0F36B9C5" w14:textId="77777777" w:rsidR="00FA5BD7" w:rsidRPr="00166D0E" w:rsidRDefault="00FA5BD7" w:rsidP="00E307EB">
      <w:pPr>
        <w:pStyle w:val="NP0"/>
        <w:widowControl w:val="0"/>
        <w:tabs>
          <w:tab w:val="left" w:pos="720"/>
          <w:tab w:val="left" w:pos="1440"/>
          <w:tab w:val="left" w:pos="2160"/>
          <w:tab w:val="left" w:pos="2880"/>
          <w:tab w:val="left" w:pos="7740"/>
        </w:tabs>
        <w:spacing w:after="0"/>
        <w:jc w:val="both"/>
        <w:rPr>
          <w:bCs/>
          <w:color w:val="000000"/>
          <w:sz w:val="22"/>
          <w:szCs w:val="22"/>
        </w:rPr>
      </w:pPr>
      <w:r w:rsidRPr="00166D0E">
        <w:rPr>
          <w:bCs/>
          <w:color w:val="000000"/>
          <w:sz w:val="22"/>
          <w:szCs w:val="22"/>
        </w:rPr>
        <w:t>2021</w:t>
      </w:r>
      <w:r w:rsidRPr="00166D0E">
        <w:rPr>
          <w:bCs/>
          <w:color w:val="000000"/>
          <w:sz w:val="22"/>
          <w:szCs w:val="22"/>
        </w:rPr>
        <w:tab/>
      </w:r>
      <w:r w:rsidRPr="00166D0E">
        <w:rPr>
          <w:b/>
          <w:color w:val="000000"/>
          <w:sz w:val="22"/>
          <w:szCs w:val="22"/>
        </w:rPr>
        <w:t>Representative</w:t>
      </w:r>
      <w:r w:rsidRPr="00166D0E">
        <w:rPr>
          <w:bCs/>
          <w:color w:val="000000"/>
          <w:sz w:val="22"/>
          <w:szCs w:val="22"/>
        </w:rPr>
        <w:t xml:space="preserve">, </w:t>
      </w:r>
      <w:r w:rsidR="00166D0E" w:rsidRPr="00166D0E">
        <w:rPr>
          <w:bCs/>
          <w:color w:val="000000"/>
          <w:sz w:val="22"/>
          <w:szCs w:val="22"/>
        </w:rPr>
        <w:t xml:space="preserve">James T. </w:t>
      </w:r>
      <w:r w:rsidRPr="00166D0E">
        <w:rPr>
          <w:bCs/>
          <w:color w:val="000000"/>
          <w:sz w:val="22"/>
          <w:szCs w:val="22"/>
        </w:rPr>
        <w:t>Laney Graduate School to the Emory College Senate</w:t>
      </w:r>
    </w:p>
    <w:p w14:paraId="4181850C" w14:textId="77777777" w:rsidR="00FA5BD7" w:rsidRPr="00166D0E" w:rsidRDefault="00FA5BD7" w:rsidP="00E307EB">
      <w:pPr>
        <w:pStyle w:val="NP0"/>
        <w:widowControl w:val="0"/>
        <w:tabs>
          <w:tab w:val="left" w:pos="720"/>
          <w:tab w:val="left" w:pos="1440"/>
          <w:tab w:val="left" w:pos="2160"/>
          <w:tab w:val="left" w:pos="2880"/>
          <w:tab w:val="left" w:pos="7740"/>
        </w:tabs>
        <w:spacing w:after="0"/>
        <w:jc w:val="both"/>
        <w:rPr>
          <w:bCs/>
          <w:color w:val="000000"/>
          <w:sz w:val="22"/>
          <w:szCs w:val="22"/>
        </w:rPr>
      </w:pPr>
      <w:r w:rsidRPr="00166D0E">
        <w:rPr>
          <w:bCs/>
          <w:color w:val="000000"/>
          <w:sz w:val="22"/>
          <w:szCs w:val="22"/>
        </w:rPr>
        <w:t>2021</w:t>
      </w:r>
      <w:r w:rsidRPr="00166D0E">
        <w:rPr>
          <w:bCs/>
          <w:color w:val="000000"/>
          <w:sz w:val="22"/>
          <w:szCs w:val="22"/>
        </w:rPr>
        <w:tab/>
      </w:r>
      <w:r w:rsidRPr="00166D0E">
        <w:rPr>
          <w:b/>
          <w:color w:val="000000"/>
          <w:sz w:val="22"/>
          <w:szCs w:val="22"/>
        </w:rPr>
        <w:t>Honors Hearing Committee</w:t>
      </w:r>
      <w:r w:rsidRPr="00166D0E">
        <w:rPr>
          <w:bCs/>
          <w:color w:val="000000"/>
          <w:sz w:val="22"/>
          <w:szCs w:val="22"/>
        </w:rPr>
        <w:t xml:space="preserve">, </w:t>
      </w:r>
      <w:r w:rsidR="00166D0E" w:rsidRPr="00166D0E">
        <w:rPr>
          <w:bCs/>
          <w:color w:val="000000"/>
          <w:sz w:val="22"/>
          <w:szCs w:val="22"/>
        </w:rPr>
        <w:t xml:space="preserve">James T. </w:t>
      </w:r>
      <w:r w:rsidRPr="00166D0E">
        <w:rPr>
          <w:bCs/>
          <w:color w:val="000000"/>
          <w:sz w:val="22"/>
          <w:szCs w:val="22"/>
        </w:rPr>
        <w:t>Laney Graduate School</w:t>
      </w:r>
    </w:p>
    <w:p w14:paraId="20D9E5F8" w14:textId="77777777" w:rsidR="00FA5BD7" w:rsidRPr="00166D0E" w:rsidRDefault="00FA5BD7" w:rsidP="00E307EB">
      <w:pPr>
        <w:pStyle w:val="NP0"/>
        <w:widowControl w:val="0"/>
        <w:tabs>
          <w:tab w:val="left" w:pos="720"/>
          <w:tab w:val="left" w:pos="1440"/>
          <w:tab w:val="left" w:pos="2160"/>
          <w:tab w:val="left" w:pos="2880"/>
          <w:tab w:val="left" w:pos="7740"/>
        </w:tabs>
        <w:spacing w:after="0"/>
        <w:jc w:val="both"/>
        <w:rPr>
          <w:bCs/>
          <w:color w:val="000000"/>
          <w:sz w:val="22"/>
          <w:szCs w:val="22"/>
        </w:rPr>
      </w:pPr>
      <w:r w:rsidRPr="00166D0E">
        <w:rPr>
          <w:bCs/>
          <w:color w:val="000000"/>
          <w:sz w:val="22"/>
          <w:szCs w:val="22"/>
        </w:rPr>
        <w:t>2020</w:t>
      </w:r>
      <w:r w:rsidRPr="00166D0E">
        <w:rPr>
          <w:bCs/>
          <w:color w:val="000000"/>
          <w:sz w:val="22"/>
          <w:szCs w:val="22"/>
        </w:rPr>
        <w:tab/>
      </w:r>
      <w:r w:rsidRPr="00166D0E">
        <w:rPr>
          <w:b/>
          <w:color w:val="000000"/>
          <w:sz w:val="22"/>
          <w:szCs w:val="22"/>
        </w:rPr>
        <w:t>Woodruff Selection Committee</w:t>
      </w:r>
      <w:r w:rsidRPr="00166D0E">
        <w:rPr>
          <w:bCs/>
          <w:color w:val="000000"/>
          <w:sz w:val="22"/>
          <w:szCs w:val="22"/>
        </w:rPr>
        <w:t xml:space="preserve">, </w:t>
      </w:r>
      <w:r w:rsidR="00166D0E" w:rsidRPr="00166D0E">
        <w:rPr>
          <w:bCs/>
          <w:color w:val="000000"/>
          <w:sz w:val="22"/>
          <w:szCs w:val="22"/>
        </w:rPr>
        <w:t xml:space="preserve">James T. </w:t>
      </w:r>
      <w:r w:rsidRPr="00166D0E">
        <w:rPr>
          <w:bCs/>
          <w:color w:val="000000"/>
          <w:sz w:val="22"/>
          <w:szCs w:val="22"/>
        </w:rPr>
        <w:t>Laney Graduate School</w:t>
      </w:r>
    </w:p>
    <w:p w14:paraId="62580EF1" w14:textId="77777777" w:rsidR="00FA5BD7" w:rsidRDefault="00FA5BD7" w:rsidP="00E307EB">
      <w:pPr>
        <w:pStyle w:val="NP0"/>
        <w:widowControl w:val="0"/>
        <w:tabs>
          <w:tab w:val="left" w:pos="720"/>
          <w:tab w:val="left" w:pos="1440"/>
          <w:tab w:val="left" w:pos="2160"/>
          <w:tab w:val="left" w:pos="2880"/>
          <w:tab w:val="left" w:pos="7740"/>
        </w:tabs>
        <w:spacing w:after="0"/>
        <w:jc w:val="both"/>
        <w:rPr>
          <w:bCs/>
          <w:color w:val="000000"/>
          <w:sz w:val="22"/>
          <w:szCs w:val="22"/>
        </w:rPr>
      </w:pPr>
      <w:r w:rsidRPr="00166D0E">
        <w:rPr>
          <w:bCs/>
          <w:color w:val="000000"/>
          <w:sz w:val="22"/>
          <w:szCs w:val="22"/>
        </w:rPr>
        <w:t>2020-</w:t>
      </w:r>
      <w:r w:rsidRPr="00166D0E">
        <w:rPr>
          <w:bCs/>
          <w:color w:val="000000"/>
          <w:sz w:val="22"/>
          <w:szCs w:val="22"/>
        </w:rPr>
        <w:tab/>
      </w:r>
      <w:r w:rsidRPr="00166D0E">
        <w:rPr>
          <w:b/>
          <w:color w:val="000000"/>
          <w:sz w:val="22"/>
          <w:szCs w:val="22"/>
        </w:rPr>
        <w:t>Exam Committee</w:t>
      </w:r>
      <w:r w:rsidRPr="00166D0E">
        <w:rPr>
          <w:bCs/>
          <w:color w:val="000000"/>
          <w:sz w:val="22"/>
          <w:szCs w:val="22"/>
        </w:rPr>
        <w:t>, Health Area, Department of Sociology</w:t>
      </w:r>
    </w:p>
    <w:p w14:paraId="67422810" w14:textId="77777777" w:rsidR="00671D96" w:rsidRDefault="00671D96" w:rsidP="00E307EB">
      <w:pPr>
        <w:pStyle w:val="NP0"/>
        <w:widowControl w:val="0"/>
        <w:tabs>
          <w:tab w:val="left" w:pos="720"/>
          <w:tab w:val="left" w:pos="1440"/>
          <w:tab w:val="left" w:pos="2160"/>
          <w:tab w:val="left" w:pos="2880"/>
          <w:tab w:val="left" w:pos="7740"/>
        </w:tabs>
        <w:spacing w:after="0"/>
        <w:jc w:val="both"/>
        <w:rPr>
          <w:bCs/>
          <w:color w:val="000000"/>
          <w:sz w:val="22"/>
          <w:szCs w:val="22"/>
        </w:rPr>
      </w:pPr>
      <w:r>
        <w:rPr>
          <w:bCs/>
          <w:color w:val="000000"/>
          <w:sz w:val="22"/>
          <w:szCs w:val="22"/>
        </w:rPr>
        <w:t>2015</w:t>
      </w:r>
      <w:r>
        <w:rPr>
          <w:bCs/>
          <w:color w:val="000000"/>
          <w:sz w:val="22"/>
          <w:szCs w:val="22"/>
        </w:rPr>
        <w:tab/>
      </w:r>
      <w:r w:rsidRPr="008841A4">
        <w:rPr>
          <w:b/>
          <w:bCs/>
          <w:color w:val="000000"/>
          <w:sz w:val="22"/>
          <w:szCs w:val="22"/>
        </w:rPr>
        <w:t>University Senate President</w:t>
      </w:r>
      <w:r>
        <w:rPr>
          <w:bCs/>
          <w:color w:val="000000"/>
          <w:sz w:val="22"/>
          <w:szCs w:val="22"/>
        </w:rPr>
        <w:t>, Emory University</w:t>
      </w:r>
    </w:p>
    <w:p w14:paraId="7007D8F5" w14:textId="77777777" w:rsidR="00671D96" w:rsidRDefault="00671D96" w:rsidP="00E307EB">
      <w:pPr>
        <w:pStyle w:val="NP0"/>
        <w:widowControl w:val="0"/>
        <w:tabs>
          <w:tab w:val="left" w:pos="720"/>
          <w:tab w:val="left" w:pos="1440"/>
          <w:tab w:val="left" w:pos="2160"/>
          <w:tab w:val="left" w:pos="2880"/>
          <w:tab w:val="left" w:pos="7740"/>
        </w:tabs>
        <w:spacing w:after="0"/>
        <w:jc w:val="both"/>
        <w:rPr>
          <w:bCs/>
          <w:color w:val="000000"/>
          <w:sz w:val="22"/>
          <w:szCs w:val="22"/>
        </w:rPr>
      </w:pPr>
      <w:r>
        <w:rPr>
          <w:bCs/>
          <w:color w:val="000000"/>
          <w:sz w:val="22"/>
          <w:szCs w:val="22"/>
        </w:rPr>
        <w:t>2015</w:t>
      </w:r>
      <w:r>
        <w:rPr>
          <w:bCs/>
          <w:color w:val="000000"/>
          <w:sz w:val="22"/>
          <w:szCs w:val="22"/>
        </w:rPr>
        <w:tab/>
      </w:r>
      <w:r w:rsidRPr="008841A4">
        <w:rPr>
          <w:b/>
          <w:bCs/>
          <w:color w:val="000000"/>
          <w:sz w:val="22"/>
          <w:szCs w:val="22"/>
        </w:rPr>
        <w:t>University Faculty Council Chair</w:t>
      </w:r>
      <w:r>
        <w:rPr>
          <w:bCs/>
          <w:color w:val="000000"/>
          <w:sz w:val="22"/>
          <w:szCs w:val="22"/>
        </w:rPr>
        <w:t>, Emory University</w:t>
      </w:r>
    </w:p>
    <w:p w14:paraId="781B2576" w14:textId="77777777" w:rsidR="00671D96" w:rsidRPr="00166D0E" w:rsidRDefault="00671D96" w:rsidP="00E307EB">
      <w:pPr>
        <w:pStyle w:val="NP0"/>
        <w:widowControl w:val="0"/>
        <w:tabs>
          <w:tab w:val="left" w:pos="720"/>
          <w:tab w:val="left" w:pos="1440"/>
          <w:tab w:val="left" w:pos="2160"/>
          <w:tab w:val="left" w:pos="2880"/>
          <w:tab w:val="left" w:pos="7740"/>
        </w:tabs>
        <w:spacing w:after="0"/>
        <w:jc w:val="both"/>
        <w:rPr>
          <w:bCs/>
          <w:color w:val="000000"/>
          <w:sz w:val="22"/>
          <w:szCs w:val="22"/>
        </w:rPr>
      </w:pPr>
    </w:p>
    <w:p w14:paraId="447926D0" w14:textId="77777777" w:rsidR="005E70D3" w:rsidRPr="00A1555A" w:rsidRDefault="005E70D3" w:rsidP="00E307EB">
      <w:pPr>
        <w:pStyle w:val="NP0"/>
        <w:widowControl w:val="0"/>
        <w:tabs>
          <w:tab w:val="left" w:pos="720"/>
          <w:tab w:val="left" w:pos="1440"/>
          <w:tab w:val="left" w:pos="2160"/>
          <w:tab w:val="left" w:pos="2880"/>
          <w:tab w:val="left" w:pos="7740"/>
        </w:tabs>
        <w:spacing w:after="0"/>
        <w:jc w:val="both"/>
        <w:rPr>
          <w:b/>
          <w:color w:val="000000"/>
          <w:sz w:val="22"/>
          <w:szCs w:val="22"/>
        </w:rPr>
      </w:pPr>
      <w:r w:rsidRPr="00166D0E">
        <w:rPr>
          <w:b/>
          <w:color w:val="000000"/>
          <w:sz w:val="22"/>
          <w:szCs w:val="22"/>
        </w:rPr>
        <w:t xml:space="preserve">PROFESSIONAL ASSOCIATION </w:t>
      </w:r>
      <w:r w:rsidR="00C00243" w:rsidRPr="00166D0E">
        <w:rPr>
          <w:b/>
          <w:color w:val="000000"/>
          <w:sz w:val="22"/>
          <w:szCs w:val="22"/>
        </w:rPr>
        <w:t xml:space="preserve">MEMBERSHIPS </w:t>
      </w:r>
      <w:r w:rsidRPr="00166D0E">
        <w:rPr>
          <w:b/>
          <w:color w:val="000000"/>
          <w:sz w:val="22"/>
          <w:szCs w:val="22"/>
        </w:rPr>
        <w:t>(current)</w:t>
      </w:r>
    </w:p>
    <w:p w14:paraId="76D2D8A5" w14:textId="77777777" w:rsidR="005E70D3" w:rsidRPr="00A1555A" w:rsidRDefault="005E70D3" w:rsidP="00E307EB">
      <w:pPr>
        <w:pStyle w:val="NP0"/>
        <w:widowControl w:val="0"/>
        <w:tabs>
          <w:tab w:val="left" w:pos="720"/>
          <w:tab w:val="left" w:pos="1440"/>
          <w:tab w:val="left" w:pos="2160"/>
          <w:tab w:val="left" w:pos="2880"/>
          <w:tab w:val="left" w:pos="7740"/>
        </w:tabs>
        <w:spacing w:after="0"/>
        <w:jc w:val="both"/>
        <w:rPr>
          <w:color w:val="000000"/>
          <w:sz w:val="22"/>
          <w:szCs w:val="22"/>
        </w:rPr>
      </w:pPr>
    </w:p>
    <w:p w14:paraId="11CE1F0A" w14:textId="77777777" w:rsidR="005E70D3" w:rsidRPr="00A1555A" w:rsidRDefault="005E70D3" w:rsidP="00E307EB">
      <w:pPr>
        <w:pStyle w:val="NP0"/>
        <w:widowControl w:val="0"/>
        <w:tabs>
          <w:tab w:val="left" w:pos="720"/>
          <w:tab w:val="left" w:pos="1440"/>
          <w:tab w:val="left" w:pos="2160"/>
          <w:tab w:val="left" w:pos="2880"/>
          <w:tab w:val="left" w:pos="7740"/>
        </w:tabs>
        <w:spacing w:after="0"/>
        <w:jc w:val="both"/>
        <w:rPr>
          <w:color w:val="000000"/>
          <w:sz w:val="22"/>
          <w:szCs w:val="22"/>
        </w:rPr>
      </w:pPr>
      <w:r w:rsidRPr="00A1555A">
        <w:rPr>
          <w:color w:val="000000"/>
          <w:sz w:val="22"/>
          <w:szCs w:val="22"/>
        </w:rPr>
        <w:t>American Public Health Association</w:t>
      </w:r>
      <w:r w:rsidR="0064741D">
        <w:rPr>
          <w:color w:val="000000"/>
          <w:sz w:val="22"/>
          <w:szCs w:val="22"/>
        </w:rPr>
        <w:t xml:space="preserve"> (APHA)</w:t>
      </w:r>
      <w:r w:rsidRPr="00A1555A">
        <w:rPr>
          <w:color w:val="000000"/>
          <w:sz w:val="22"/>
          <w:szCs w:val="22"/>
        </w:rPr>
        <w:t>; American Sociological Association</w:t>
      </w:r>
      <w:r w:rsidR="0064741D">
        <w:rPr>
          <w:color w:val="000000"/>
          <w:sz w:val="22"/>
          <w:szCs w:val="22"/>
        </w:rPr>
        <w:t xml:space="preserve"> (ASA)</w:t>
      </w:r>
      <w:r w:rsidRPr="00A1555A">
        <w:rPr>
          <w:color w:val="000000"/>
          <w:sz w:val="22"/>
          <w:szCs w:val="22"/>
        </w:rPr>
        <w:t>; International Union for the Scientific Study of Population</w:t>
      </w:r>
      <w:r w:rsidR="0064741D">
        <w:rPr>
          <w:color w:val="000000"/>
          <w:sz w:val="22"/>
          <w:szCs w:val="22"/>
        </w:rPr>
        <w:t xml:space="preserve"> (IUSSP)</w:t>
      </w:r>
      <w:r w:rsidRPr="00A1555A">
        <w:rPr>
          <w:color w:val="000000"/>
          <w:sz w:val="22"/>
          <w:szCs w:val="22"/>
        </w:rPr>
        <w:t>; Population Association of America</w:t>
      </w:r>
      <w:r w:rsidR="0064741D">
        <w:rPr>
          <w:color w:val="000000"/>
          <w:sz w:val="22"/>
          <w:szCs w:val="22"/>
        </w:rPr>
        <w:t xml:space="preserve"> (PAA)</w:t>
      </w:r>
      <w:r w:rsidR="00900238" w:rsidRPr="00A1555A">
        <w:rPr>
          <w:color w:val="000000"/>
          <w:sz w:val="22"/>
          <w:szCs w:val="22"/>
        </w:rPr>
        <w:t>; Sexual Violence Research Initiative</w:t>
      </w:r>
      <w:r w:rsidR="0064741D">
        <w:rPr>
          <w:color w:val="000000"/>
          <w:sz w:val="22"/>
          <w:szCs w:val="22"/>
        </w:rPr>
        <w:t xml:space="preserve"> (SVRI), Society for Advancement of Violence and Injury Research (SAVIR)</w:t>
      </w:r>
    </w:p>
    <w:p w14:paraId="2B898818" w14:textId="77777777" w:rsidR="005E70D3" w:rsidRPr="00A1555A" w:rsidRDefault="005E70D3" w:rsidP="00E307EB">
      <w:pPr>
        <w:pStyle w:val="NP0"/>
        <w:widowControl w:val="0"/>
        <w:tabs>
          <w:tab w:val="left" w:pos="720"/>
          <w:tab w:val="left" w:pos="1440"/>
          <w:tab w:val="left" w:pos="2160"/>
          <w:tab w:val="left" w:pos="2880"/>
          <w:tab w:val="left" w:pos="7740"/>
        </w:tabs>
        <w:spacing w:after="0"/>
        <w:jc w:val="both"/>
        <w:rPr>
          <w:b/>
          <w:bCs/>
          <w:color w:val="000000"/>
          <w:sz w:val="22"/>
          <w:szCs w:val="22"/>
        </w:rPr>
      </w:pPr>
    </w:p>
    <w:p w14:paraId="5636C2CE" w14:textId="77777777" w:rsidR="005E70D3" w:rsidRDefault="005E70D3" w:rsidP="007A68A3">
      <w:pPr>
        <w:pStyle w:val="NP0"/>
        <w:widowControl w:val="0"/>
        <w:tabs>
          <w:tab w:val="left" w:pos="720"/>
          <w:tab w:val="left" w:pos="1440"/>
          <w:tab w:val="left" w:pos="2160"/>
          <w:tab w:val="left" w:pos="2880"/>
          <w:tab w:val="left" w:pos="7740"/>
        </w:tabs>
        <w:spacing w:after="0"/>
        <w:jc w:val="both"/>
        <w:rPr>
          <w:b/>
          <w:bCs/>
          <w:color w:val="000000"/>
          <w:sz w:val="22"/>
          <w:szCs w:val="22"/>
        </w:rPr>
      </w:pPr>
      <w:r w:rsidRPr="00A1555A">
        <w:rPr>
          <w:b/>
          <w:bCs/>
          <w:color w:val="000000"/>
          <w:sz w:val="22"/>
          <w:szCs w:val="22"/>
        </w:rPr>
        <w:t xml:space="preserve">REGIONAL, NATIONAL AND INTERNATIONAL </w:t>
      </w:r>
      <w:r w:rsidR="00201ABD" w:rsidRPr="00A1555A">
        <w:rPr>
          <w:b/>
          <w:bCs/>
          <w:color w:val="000000"/>
          <w:sz w:val="22"/>
          <w:szCs w:val="22"/>
        </w:rPr>
        <w:t>PROFESSIONAL DISTINCTIONS</w:t>
      </w:r>
    </w:p>
    <w:p w14:paraId="69549791" w14:textId="77777777" w:rsidR="00C00B91" w:rsidRPr="00A1555A" w:rsidRDefault="00C00B91" w:rsidP="007A68A3">
      <w:pPr>
        <w:pStyle w:val="NP0"/>
        <w:widowControl w:val="0"/>
        <w:tabs>
          <w:tab w:val="left" w:pos="720"/>
          <w:tab w:val="left" w:pos="1440"/>
          <w:tab w:val="left" w:pos="2160"/>
          <w:tab w:val="left" w:pos="2880"/>
          <w:tab w:val="left" w:pos="7740"/>
        </w:tabs>
        <w:spacing w:after="0"/>
        <w:jc w:val="both"/>
        <w:rPr>
          <w:b/>
          <w:bCs/>
          <w:color w:val="000000"/>
          <w:sz w:val="22"/>
          <w:szCs w:val="22"/>
        </w:rPr>
      </w:pPr>
    </w:p>
    <w:p w14:paraId="3B76ECC3" w14:textId="432D497D" w:rsidR="00B75C86" w:rsidRDefault="00B75C86" w:rsidP="007A68A3">
      <w:pPr>
        <w:pStyle w:val="NP0"/>
        <w:widowControl w:val="0"/>
        <w:tabs>
          <w:tab w:val="left" w:pos="720"/>
          <w:tab w:val="left" w:pos="900"/>
          <w:tab w:val="left" w:pos="2160"/>
          <w:tab w:val="left" w:pos="2880"/>
          <w:tab w:val="left" w:pos="7740"/>
        </w:tabs>
        <w:spacing w:after="0"/>
        <w:ind w:left="900" w:hanging="900"/>
        <w:jc w:val="both"/>
        <w:rPr>
          <w:bCs/>
          <w:color w:val="000000"/>
          <w:sz w:val="22"/>
          <w:szCs w:val="22"/>
        </w:rPr>
      </w:pPr>
      <w:r>
        <w:rPr>
          <w:bCs/>
          <w:color w:val="000000"/>
          <w:sz w:val="22"/>
          <w:szCs w:val="22"/>
        </w:rPr>
        <w:t>2024</w:t>
      </w:r>
      <w:r>
        <w:rPr>
          <w:bCs/>
          <w:color w:val="000000"/>
          <w:sz w:val="22"/>
          <w:szCs w:val="22"/>
        </w:rPr>
        <w:tab/>
      </w:r>
      <w:r>
        <w:rPr>
          <w:bCs/>
          <w:color w:val="000000"/>
          <w:sz w:val="22"/>
          <w:szCs w:val="22"/>
        </w:rPr>
        <w:tab/>
      </w:r>
      <w:r w:rsidRPr="00B75C86">
        <w:rPr>
          <w:b/>
          <w:color w:val="000000"/>
          <w:sz w:val="22"/>
          <w:szCs w:val="22"/>
        </w:rPr>
        <w:t>Elected Fellow</w:t>
      </w:r>
      <w:r>
        <w:rPr>
          <w:bCs/>
          <w:color w:val="000000"/>
          <w:sz w:val="22"/>
          <w:szCs w:val="22"/>
        </w:rPr>
        <w:t>, American Association for the Advancement of Science (AAAS)</w:t>
      </w:r>
    </w:p>
    <w:p w14:paraId="0DDC3A9F" w14:textId="3FCD20FA" w:rsidR="002249D3" w:rsidRDefault="002249D3" w:rsidP="007A68A3">
      <w:pPr>
        <w:pStyle w:val="NP0"/>
        <w:widowControl w:val="0"/>
        <w:tabs>
          <w:tab w:val="left" w:pos="720"/>
          <w:tab w:val="left" w:pos="900"/>
          <w:tab w:val="left" w:pos="2160"/>
          <w:tab w:val="left" w:pos="2880"/>
          <w:tab w:val="left" w:pos="7740"/>
        </w:tabs>
        <w:spacing w:after="0"/>
        <w:ind w:left="900" w:hanging="900"/>
        <w:jc w:val="both"/>
        <w:rPr>
          <w:bCs/>
          <w:color w:val="000000"/>
          <w:sz w:val="22"/>
          <w:szCs w:val="22"/>
        </w:rPr>
      </w:pPr>
      <w:r>
        <w:rPr>
          <w:bCs/>
          <w:color w:val="000000"/>
          <w:sz w:val="22"/>
          <w:szCs w:val="22"/>
        </w:rPr>
        <w:t>2023</w:t>
      </w:r>
      <w:r w:rsidR="008B58E6">
        <w:rPr>
          <w:bCs/>
          <w:color w:val="000000"/>
          <w:sz w:val="22"/>
          <w:szCs w:val="22"/>
        </w:rPr>
        <w:t>-</w:t>
      </w:r>
      <w:r>
        <w:rPr>
          <w:bCs/>
          <w:color w:val="000000"/>
          <w:sz w:val="22"/>
          <w:szCs w:val="22"/>
        </w:rPr>
        <w:tab/>
      </w:r>
      <w:r>
        <w:rPr>
          <w:bCs/>
          <w:color w:val="000000"/>
          <w:sz w:val="22"/>
          <w:szCs w:val="22"/>
        </w:rPr>
        <w:tab/>
      </w:r>
      <w:r w:rsidRPr="008B58E6">
        <w:rPr>
          <w:b/>
          <w:color w:val="000000"/>
          <w:sz w:val="22"/>
          <w:szCs w:val="22"/>
        </w:rPr>
        <w:t>Advisory Board Member</w:t>
      </w:r>
      <w:r>
        <w:rPr>
          <w:bCs/>
          <w:color w:val="000000"/>
          <w:sz w:val="22"/>
          <w:szCs w:val="22"/>
        </w:rPr>
        <w:t>, Consortium for Family Planning Impact (FP-Impact)</w:t>
      </w:r>
    </w:p>
    <w:p w14:paraId="54C19ACF" w14:textId="77777777" w:rsidR="00214167" w:rsidRPr="00A1555A" w:rsidRDefault="00214167" w:rsidP="007A68A3">
      <w:pPr>
        <w:pStyle w:val="NP0"/>
        <w:widowControl w:val="0"/>
        <w:tabs>
          <w:tab w:val="left" w:pos="720"/>
          <w:tab w:val="left" w:pos="900"/>
          <w:tab w:val="left" w:pos="2160"/>
          <w:tab w:val="left" w:pos="2880"/>
          <w:tab w:val="left" w:pos="7740"/>
        </w:tabs>
        <w:spacing w:after="0"/>
        <w:ind w:left="900" w:hanging="900"/>
        <w:jc w:val="both"/>
        <w:rPr>
          <w:bCs/>
          <w:color w:val="000000"/>
          <w:sz w:val="22"/>
          <w:szCs w:val="22"/>
        </w:rPr>
      </w:pPr>
      <w:r>
        <w:rPr>
          <w:bCs/>
          <w:color w:val="000000"/>
          <w:sz w:val="22"/>
          <w:szCs w:val="22"/>
        </w:rPr>
        <w:t>2022-24</w:t>
      </w:r>
      <w:r>
        <w:rPr>
          <w:bCs/>
          <w:color w:val="000000"/>
          <w:sz w:val="22"/>
          <w:szCs w:val="22"/>
        </w:rPr>
        <w:tab/>
      </w:r>
      <w:r w:rsidRPr="001E2012">
        <w:rPr>
          <w:b/>
          <w:bCs/>
          <w:color w:val="000000"/>
          <w:sz w:val="22"/>
          <w:szCs w:val="22"/>
        </w:rPr>
        <w:t>Member</w:t>
      </w:r>
      <w:r>
        <w:rPr>
          <w:bCs/>
          <w:color w:val="000000"/>
          <w:sz w:val="22"/>
          <w:szCs w:val="22"/>
        </w:rPr>
        <w:t xml:space="preserve">, Panel on Women’s Empowerment, Population Dynamics, and Socioeconomic Change, Committee on Population, </w:t>
      </w:r>
      <w:r w:rsidRPr="00214167">
        <w:rPr>
          <w:bCs/>
          <w:color w:val="000000"/>
          <w:sz w:val="22"/>
          <w:szCs w:val="22"/>
        </w:rPr>
        <w:t>Division of Behavioral and Social Sciences and Education</w:t>
      </w:r>
      <w:r>
        <w:rPr>
          <w:bCs/>
          <w:color w:val="000000"/>
          <w:sz w:val="22"/>
          <w:szCs w:val="22"/>
        </w:rPr>
        <w:t>,</w:t>
      </w:r>
      <w:r w:rsidRPr="00214167">
        <w:rPr>
          <w:bCs/>
          <w:color w:val="000000"/>
          <w:sz w:val="22"/>
          <w:szCs w:val="22"/>
        </w:rPr>
        <w:t xml:space="preserve"> </w:t>
      </w:r>
      <w:r>
        <w:rPr>
          <w:bCs/>
          <w:color w:val="000000"/>
          <w:sz w:val="22"/>
          <w:szCs w:val="22"/>
        </w:rPr>
        <w:t>National Academies of Sciences, Engineering, and Medicine.</w:t>
      </w:r>
    </w:p>
    <w:p w14:paraId="225CE81E" w14:textId="77777777" w:rsidR="00671D96" w:rsidRPr="00671D96" w:rsidRDefault="00671D96" w:rsidP="007A68A3">
      <w:pPr>
        <w:pStyle w:val="NP0"/>
        <w:widowControl w:val="0"/>
        <w:tabs>
          <w:tab w:val="left" w:pos="720"/>
          <w:tab w:val="left" w:pos="900"/>
          <w:tab w:val="left" w:pos="2160"/>
          <w:tab w:val="left" w:pos="2880"/>
          <w:tab w:val="left" w:pos="7740"/>
        </w:tabs>
        <w:spacing w:after="0"/>
        <w:ind w:left="900" w:hanging="900"/>
        <w:jc w:val="both"/>
        <w:rPr>
          <w:bCs/>
          <w:color w:val="000000"/>
          <w:sz w:val="22"/>
          <w:szCs w:val="22"/>
        </w:rPr>
      </w:pPr>
      <w:bookmarkStart w:id="26" w:name="_Hlk108109900"/>
      <w:r w:rsidRPr="00671D96">
        <w:rPr>
          <w:bCs/>
          <w:color w:val="000000"/>
          <w:sz w:val="22"/>
          <w:szCs w:val="22"/>
        </w:rPr>
        <w:t>2007-23</w:t>
      </w:r>
      <w:r w:rsidRPr="00671D96">
        <w:rPr>
          <w:bCs/>
          <w:color w:val="000000"/>
          <w:sz w:val="22"/>
          <w:szCs w:val="22"/>
        </w:rPr>
        <w:tab/>
      </w:r>
      <w:r w:rsidRPr="00671D96">
        <w:rPr>
          <w:b/>
          <w:bCs/>
          <w:color w:val="000000"/>
          <w:sz w:val="22"/>
          <w:szCs w:val="22"/>
        </w:rPr>
        <w:t>Session</w:t>
      </w:r>
      <w:r w:rsidRPr="00671D96">
        <w:rPr>
          <w:bCs/>
          <w:color w:val="000000"/>
          <w:sz w:val="22"/>
          <w:szCs w:val="22"/>
        </w:rPr>
        <w:t xml:space="preserve"> </w:t>
      </w:r>
      <w:r w:rsidRPr="00671D96">
        <w:rPr>
          <w:b/>
          <w:bCs/>
          <w:color w:val="000000"/>
          <w:sz w:val="22"/>
          <w:szCs w:val="22"/>
        </w:rPr>
        <w:t xml:space="preserve">Organizer and/or Chair, </w:t>
      </w:r>
      <w:r w:rsidRPr="00671D96">
        <w:rPr>
          <w:bCs/>
          <w:color w:val="000000"/>
          <w:sz w:val="22"/>
          <w:szCs w:val="22"/>
        </w:rPr>
        <w:t>Population Association of America Annual Meetings</w:t>
      </w:r>
    </w:p>
    <w:p w14:paraId="61419678" w14:textId="77777777" w:rsidR="00FF772B" w:rsidRDefault="00671D96" w:rsidP="007A68A3">
      <w:pPr>
        <w:pStyle w:val="NP0"/>
        <w:widowControl w:val="0"/>
        <w:tabs>
          <w:tab w:val="left" w:pos="720"/>
          <w:tab w:val="left" w:pos="900"/>
          <w:tab w:val="left" w:pos="2160"/>
          <w:tab w:val="left" w:pos="2880"/>
          <w:tab w:val="left" w:pos="7740"/>
        </w:tabs>
        <w:spacing w:after="0"/>
        <w:ind w:left="900" w:hanging="900"/>
        <w:jc w:val="both"/>
        <w:rPr>
          <w:bCs/>
          <w:color w:val="000000"/>
          <w:sz w:val="22"/>
          <w:szCs w:val="22"/>
        </w:rPr>
      </w:pPr>
      <w:r w:rsidRPr="00671D96">
        <w:rPr>
          <w:bCs/>
          <w:color w:val="000000"/>
          <w:sz w:val="22"/>
          <w:szCs w:val="22"/>
        </w:rPr>
        <w:tab/>
      </w:r>
      <w:r w:rsidRPr="00671D96">
        <w:rPr>
          <w:bCs/>
          <w:color w:val="000000"/>
          <w:sz w:val="22"/>
          <w:szCs w:val="22"/>
        </w:rPr>
        <w:tab/>
      </w:r>
      <w:r w:rsidR="00494B2C" w:rsidRPr="00494B2C">
        <w:rPr>
          <w:bCs/>
          <w:color w:val="000000"/>
          <w:sz w:val="22"/>
          <w:szCs w:val="22"/>
        </w:rPr>
        <w:t>Gender and Sexuality Based Violence</w:t>
      </w:r>
      <w:r w:rsidR="00494B2C">
        <w:rPr>
          <w:bCs/>
          <w:color w:val="000000"/>
          <w:sz w:val="22"/>
          <w:szCs w:val="22"/>
        </w:rPr>
        <w:t xml:space="preserve"> (Session </w:t>
      </w:r>
      <w:r w:rsidR="00494B2C" w:rsidRPr="00494B2C">
        <w:rPr>
          <w:bCs/>
          <w:color w:val="000000"/>
          <w:sz w:val="22"/>
          <w:szCs w:val="22"/>
        </w:rPr>
        <w:t>904</w:t>
      </w:r>
      <w:r w:rsidR="00494B2C">
        <w:rPr>
          <w:bCs/>
          <w:color w:val="000000"/>
          <w:sz w:val="22"/>
          <w:szCs w:val="22"/>
        </w:rPr>
        <w:t>), Chair, April 17-20, 2024</w:t>
      </w:r>
    </w:p>
    <w:p w14:paraId="2C36760D" w14:textId="77777777" w:rsidR="0064741D" w:rsidRDefault="00494B2C" w:rsidP="007A68A3">
      <w:pPr>
        <w:pStyle w:val="NP0"/>
        <w:widowControl w:val="0"/>
        <w:tabs>
          <w:tab w:val="left" w:pos="720"/>
          <w:tab w:val="left" w:pos="900"/>
          <w:tab w:val="left" w:pos="2160"/>
          <w:tab w:val="left" w:pos="2880"/>
          <w:tab w:val="left" w:pos="7740"/>
        </w:tabs>
        <w:spacing w:after="0"/>
        <w:ind w:left="900" w:hanging="900"/>
        <w:jc w:val="both"/>
        <w:rPr>
          <w:bCs/>
          <w:color w:val="000000"/>
          <w:sz w:val="22"/>
          <w:szCs w:val="22"/>
        </w:rPr>
      </w:pPr>
      <w:r>
        <w:rPr>
          <w:bCs/>
          <w:color w:val="000000"/>
          <w:sz w:val="22"/>
          <w:szCs w:val="22"/>
        </w:rPr>
        <w:tab/>
      </w:r>
      <w:r>
        <w:rPr>
          <w:bCs/>
          <w:color w:val="000000"/>
          <w:sz w:val="22"/>
          <w:szCs w:val="22"/>
        </w:rPr>
        <w:tab/>
      </w:r>
      <w:r w:rsidR="0064741D">
        <w:rPr>
          <w:bCs/>
          <w:color w:val="000000"/>
          <w:sz w:val="22"/>
          <w:szCs w:val="22"/>
        </w:rPr>
        <w:t>Attitudes and Trends in Intimate Partner Violence, Organizer, April 12-15, 2023, New Orleans.</w:t>
      </w:r>
    </w:p>
    <w:p w14:paraId="405B9F3F" w14:textId="77777777" w:rsidR="00671D96" w:rsidRPr="00671D96" w:rsidRDefault="0064741D" w:rsidP="007A68A3">
      <w:pPr>
        <w:pStyle w:val="NP0"/>
        <w:widowControl w:val="0"/>
        <w:tabs>
          <w:tab w:val="left" w:pos="720"/>
          <w:tab w:val="left" w:pos="900"/>
          <w:tab w:val="left" w:pos="2160"/>
          <w:tab w:val="left" w:pos="2880"/>
          <w:tab w:val="left" w:pos="7740"/>
        </w:tabs>
        <w:spacing w:after="0"/>
        <w:ind w:left="900" w:hanging="900"/>
        <w:jc w:val="both"/>
        <w:rPr>
          <w:bCs/>
          <w:color w:val="000000"/>
          <w:sz w:val="22"/>
          <w:szCs w:val="22"/>
        </w:rPr>
      </w:pPr>
      <w:r>
        <w:rPr>
          <w:bCs/>
          <w:color w:val="000000"/>
          <w:sz w:val="22"/>
          <w:szCs w:val="22"/>
        </w:rPr>
        <w:tab/>
      </w:r>
      <w:r>
        <w:rPr>
          <w:bCs/>
          <w:color w:val="000000"/>
          <w:sz w:val="22"/>
          <w:szCs w:val="22"/>
        </w:rPr>
        <w:tab/>
      </w:r>
      <w:r w:rsidR="00671D96" w:rsidRPr="00671D96">
        <w:rPr>
          <w:bCs/>
          <w:color w:val="000000"/>
          <w:sz w:val="22"/>
          <w:szCs w:val="22"/>
        </w:rPr>
        <w:t>Gender</w:t>
      </w:r>
      <w:r>
        <w:rPr>
          <w:bCs/>
          <w:color w:val="000000"/>
          <w:sz w:val="22"/>
          <w:szCs w:val="22"/>
        </w:rPr>
        <w:t xml:space="preserve">- and </w:t>
      </w:r>
      <w:r w:rsidR="00671D96" w:rsidRPr="00671D96">
        <w:rPr>
          <w:bCs/>
          <w:color w:val="000000"/>
          <w:sz w:val="22"/>
          <w:szCs w:val="22"/>
        </w:rPr>
        <w:t>Sexuality</w:t>
      </w:r>
      <w:r>
        <w:rPr>
          <w:bCs/>
          <w:color w:val="000000"/>
          <w:sz w:val="22"/>
          <w:szCs w:val="22"/>
        </w:rPr>
        <w:t xml:space="preserve">-Based </w:t>
      </w:r>
      <w:r w:rsidR="00671D96" w:rsidRPr="00671D96">
        <w:rPr>
          <w:bCs/>
          <w:color w:val="000000"/>
          <w:sz w:val="22"/>
          <w:szCs w:val="22"/>
        </w:rPr>
        <w:t xml:space="preserve">Violence, Organizer and Chair, April </w:t>
      </w:r>
      <w:r>
        <w:rPr>
          <w:bCs/>
          <w:color w:val="000000"/>
          <w:sz w:val="22"/>
          <w:szCs w:val="22"/>
        </w:rPr>
        <w:t>12-15</w:t>
      </w:r>
      <w:r w:rsidR="00671D96" w:rsidRPr="00671D96">
        <w:rPr>
          <w:bCs/>
          <w:color w:val="000000"/>
          <w:sz w:val="22"/>
          <w:szCs w:val="22"/>
        </w:rPr>
        <w:t>, 2023, New Orleans</w:t>
      </w:r>
    </w:p>
    <w:p w14:paraId="15F91B84" w14:textId="77777777" w:rsidR="00671D96" w:rsidRPr="00671D96" w:rsidRDefault="00671D96" w:rsidP="00671D96">
      <w:pPr>
        <w:pStyle w:val="NP0"/>
        <w:widowControl w:val="0"/>
        <w:tabs>
          <w:tab w:val="left" w:pos="900"/>
          <w:tab w:val="left" w:pos="2160"/>
          <w:tab w:val="left" w:pos="2880"/>
          <w:tab w:val="left" w:pos="7740"/>
        </w:tabs>
        <w:spacing w:after="0"/>
        <w:ind w:left="907" w:hanging="907"/>
        <w:jc w:val="both"/>
        <w:rPr>
          <w:color w:val="000000"/>
          <w:sz w:val="22"/>
          <w:szCs w:val="22"/>
        </w:rPr>
      </w:pPr>
      <w:r w:rsidRPr="00671D96">
        <w:rPr>
          <w:color w:val="000000"/>
          <w:sz w:val="22"/>
          <w:szCs w:val="22"/>
        </w:rPr>
        <w:tab/>
        <w:t>Spatial Effects on Sexual and Reproductive Health, Chair, April 23–25, 2019, Austin, TX.</w:t>
      </w:r>
    </w:p>
    <w:p w14:paraId="10A15273" w14:textId="77777777" w:rsidR="00671D96" w:rsidRPr="00671D96" w:rsidRDefault="00671D96" w:rsidP="00671D96">
      <w:pPr>
        <w:pStyle w:val="NP0"/>
        <w:widowControl w:val="0"/>
        <w:tabs>
          <w:tab w:val="left" w:pos="720"/>
          <w:tab w:val="left" w:pos="900"/>
          <w:tab w:val="left" w:pos="2160"/>
          <w:tab w:val="left" w:pos="2880"/>
          <w:tab w:val="left" w:pos="7740"/>
        </w:tabs>
        <w:spacing w:after="0"/>
        <w:ind w:left="900" w:hanging="900"/>
        <w:jc w:val="both"/>
        <w:rPr>
          <w:bCs/>
          <w:color w:val="000000"/>
          <w:sz w:val="22"/>
          <w:szCs w:val="22"/>
        </w:rPr>
      </w:pPr>
      <w:r w:rsidRPr="00671D96">
        <w:rPr>
          <w:bCs/>
          <w:color w:val="000000"/>
          <w:sz w:val="22"/>
          <w:szCs w:val="22"/>
        </w:rPr>
        <w:tab/>
      </w:r>
      <w:r w:rsidRPr="00671D96">
        <w:rPr>
          <w:bCs/>
          <w:color w:val="000000"/>
          <w:sz w:val="22"/>
          <w:szCs w:val="22"/>
        </w:rPr>
        <w:tab/>
        <w:t>Gender, Economic Conditions, and Health in Later Life, Organizer and Chair, April 27-29, 2017, Chicago, IL</w:t>
      </w:r>
    </w:p>
    <w:p w14:paraId="17E4C1CC" w14:textId="77777777" w:rsidR="00671D96" w:rsidRPr="00671D96" w:rsidRDefault="00671D96" w:rsidP="00671D96">
      <w:pPr>
        <w:pStyle w:val="NP0"/>
        <w:widowControl w:val="0"/>
        <w:tabs>
          <w:tab w:val="left" w:pos="720"/>
          <w:tab w:val="left" w:pos="900"/>
          <w:tab w:val="left" w:pos="2160"/>
          <w:tab w:val="left" w:pos="2880"/>
          <w:tab w:val="left" w:pos="7740"/>
        </w:tabs>
        <w:spacing w:after="0"/>
        <w:ind w:left="900" w:hanging="900"/>
        <w:jc w:val="both"/>
        <w:rPr>
          <w:bCs/>
          <w:color w:val="000000"/>
          <w:sz w:val="22"/>
          <w:szCs w:val="22"/>
        </w:rPr>
      </w:pPr>
      <w:r w:rsidRPr="00671D96">
        <w:rPr>
          <w:bCs/>
          <w:color w:val="000000"/>
          <w:sz w:val="22"/>
          <w:szCs w:val="22"/>
        </w:rPr>
        <w:tab/>
      </w:r>
      <w:r w:rsidRPr="00671D96">
        <w:rPr>
          <w:bCs/>
          <w:color w:val="000000"/>
          <w:sz w:val="22"/>
          <w:szCs w:val="22"/>
        </w:rPr>
        <w:tab/>
        <w:t>Human and Natural Resources, Gender, and Development, Discussant, April 27-29, 2017, Chicago IL</w:t>
      </w:r>
    </w:p>
    <w:p w14:paraId="3DEB758B" w14:textId="77777777" w:rsidR="00671D96" w:rsidRPr="00671D96" w:rsidRDefault="00671D96" w:rsidP="00671D96">
      <w:pPr>
        <w:pStyle w:val="NP0"/>
        <w:widowControl w:val="0"/>
        <w:tabs>
          <w:tab w:val="left" w:pos="720"/>
          <w:tab w:val="left" w:pos="900"/>
          <w:tab w:val="left" w:pos="2160"/>
          <w:tab w:val="left" w:pos="2880"/>
          <w:tab w:val="left" w:pos="7740"/>
        </w:tabs>
        <w:spacing w:after="0"/>
        <w:ind w:left="900" w:hanging="900"/>
        <w:jc w:val="both"/>
        <w:rPr>
          <w:bCs/>
          <w:color w:val="000000"/>
          <w:sz w:val="22"/>
          <w:szCs w:val="22"/>
        </w:rPr>
      </w:pPr>
      <w:r w:rsidRPr="00671D96">
        <w:rPr>
          <w:bCs/>
          <w:color w:val="000000"/>
          <w:sz w:val="22"/>
          <w:szCs w:val="22"/>
        </w:rPr>
        <w:tab/>
      </w:r>
      <w:r w:rsidRPr="00671D96">
        <w:rPr>
          <w:bCs/>
          <w:color w:val="000000"/>
          <w:sz w:val="22"/>
          <w:szCs w:val="22"/>
        </w:rPr>
        <w:tab/>
        <w:t>Gender, Depressive Symptoms, and Happiness in Later Life, Organizer/Chair, April 27-29, 2017, Chicago, IL</w:t>
      </w:r>
    </w:p>
    <w:p w14:paraId="0D092573" w14:textId="77777777" w:rsidR="00671D96" w:rsidRPr="00671D96" w:rsidRDefault="00671D96" w:rsidP="00671D96">
      <w:pPr>
        <w:pStyle w:val="NP0"/>
        <w:widowControl w:val="0"/>
        <w:tabs>
          <w:tab w:val="left" w:pos="720"/>
          <w:tab w:val="left" w:pos="900"/>
          <w:tab w:val="left" w:pos="2160"/>
          <w:tab w:val="left" w:pos="2880"/>
          <w:tab w:val="left" w:pos="7740"/>
        </w:tabs>
        <w:spacing w:after="0"/>
        <w:ind w:left="900" w:hanging="900"/>
        <w:jc w:val="both"/>
        <w:rPr>
          <w:bCs/>
          <w:color w:val="000000"/>
          <w:sz w:val="22"/>
          <w:szCs w:val="22"/>
        </w:rPr>
      </w:pPr>
      <w:r w:rsidRPr="00671D96">
        <w:rPr>
          <w:bCs/>
          <w:color w:val="000000"/>
          <w:sz w:val="22"/>
          <w:szCs w:val="22"/>
        </w:rPr>
        <w:tab/>
      </w:r>
      <w:r w:rsidRPr="00671D96">
        <w:rPr>
          <w:bCs/>
          <w:color w:val="000000"/>
          <w:sz w:val="22"/>
          <w:szCs w:val="22"/>
        </w:rPr>
        <w:tab/>
        <w:t>Demographic Aspects of Gender-Based Violence, Chair, March 31-April 2, 2016, Boston, MA</w:t>
      </w:r>
    </w:p>
    <w:p w14:paraId="32EE58FC" w14:textId="77777777" w:rsidR="00671D96" w:rsidRPr="00671D96" w:rsidRDefault="00671D96" w:rsidP="00671D96">
      <w:pPr>
        <w:pStyle w:val="NP0"/>
        <w:widowControl w:val="0"/>
        <w:tabs>
          <w:tab w:val="left" w:pos="720"/>
          <w:tab w:val="left" w:pos="900"/>
          <w:tab w:val="left" w:pos="2160"/>
          <w:tab w:val="left" w:pos="2880"/>
          <w:tab w:val="left" w:pos="7740"/>
        </w:tabs>
        <w:spacing w:after="0"/>
        <w:ind w:left="900" w:hanging="900"/>
        <w:jc w:val="both"/>
        <w:rPr>
          <w:bCs/>
          <w:color w:val="000000"/>
          <w:sz w:val="22"/>
          <w:szCs w:val="22"/>
        </w:rPr>
      </w:pPr>
      <w:r w:rsidRPr="00671D96">
        <w:rPr>
          <w:bCs/>
          <w:color w:val="000000"/>
          <w:sz w:val="22"/>
          <w:szCs w:val="22"/>
        </w:rPr>
        <w:tab/>
      </w:r>
      <w:r w:rsidRPr="00671D96">
        <w:rPr>
          <w:bCs/>
          <w:color w:val="000000"/>
          <w:sz w:val="22"/>
          <w:szCs w:val="22"/>
        </w:rPr>
        <w:tab/>
        <w:t>Gender and Family, Discussant, March 31-April 2, 2016, Boston, MA</w:t>
      </w:r>
    </w:p>
    <w:p w14:paraId="7CD89BD4" w14:textId="77777777" w:rsidR="00671D96" w:rsidRPr="00671D96" w:rsidRDefault="00671D96" w:rsidP="00671D96">
      <w:pPr>
        <w:pStyle w:val="NP0"/>
        <w:widowControl w:val="0"/>
        <w:tabs>
          <w:tab w:val="left" w:pos="720"/>
          <w:tab w:val="left" w:pos="900"/>
          <w:tab w:val="left" w:pos="2160"/>
          <w:tab w:val="left" w:pos="2880"/>
          <w:tab w:val="left" w:pos="7740"/>
        </w:tabs>
        <w:spacing w:after="0"/>
        <w:ind w:left="900" w:hanging="900"/>
        <w:jc w:val="both"/>
        <w:rPr>
          <w:bCs/>
          <w:color w:val="000000"/>
          <w:sz w:val="22"/>
          <w:szCs w:val="22"/>
        </w:rPr>
      </w:pPr>
      <w:r w:rsidRPr="00671D96">
        <w:rPr>
          <w:bCs/>
          <w:color w:val="000000"/>
          <w:sz w:val="22"/>
          <w:szCs w:val="22"/>
        </w:rPr>
        <w:tab/>
      </w:r>
      <w:r w:rsidRPr="00671D96">
        <w:rPr>
          <w:bCs/>
          <w:color w:val="000000"/>
          <w:sz w:val="22"/>
          <w:szCs w:val="22"/>
        </w:rPr>
        <w:tab/>
        <w:t>Women's Empowerment &amp; Child Education, Health, &amp; Well-Being, Discussant, April 30-May 2, 2015, San Diego, CA</w:t>
      </w:r>
    </w:p>
    <w:p w14:paraId="1CDEFD84" w14:textId="77777777" w:rsidR="00671D96" w:rsidRPr="00671D96" w:rsidRDefault="00671D96" w:rsidP="00671D96">
      <w:pPr>
        <w:pStyle w:val="NP0"/>
        <w:widowControl w:val="0"/>
        <w:tabs>
          <w:tab w:val="left" w:pos="900"/>
          <w:tab w:val="left" w:pos="2160"/>
          <w:tab w:val="left" w:pos="2880"/>
          <w:tab w:val="left" w:pos="7740"/>
        </w:tabs>
        <w:spacing w:after="0"/>
        <w:ind w:left="907" w:hanging="907"/>
        <w:jc w:val="both"/>
        <w:rPr>
          <w:color w:val="000000"/>
          <w:sz w:val="22"/>
          <w:szCs w:val="22"/>
        </w:rPr>
      </w:pPr>
      <w:r w:rsidRPr="00671D96">
        <w:rPr>
          <w:color w:val="000000"/>
          <w:sz w:val="22"/>
          <w:szCs w:val="22"/>
        </w:rPr>
        <w:tab/>
        <w:t>Gender and Development, Chair, May 1-3, 2014, Boston, MA</w:t>
      </w:r>
    </w:p>
    <w:p w14:paraId="31B08134" w14:textId="77777777" w:rsidR="00671D96" w:rsidRPr="00671D96" w:rsidRDefault="00671D96" w:rsidP="00671D96">
      <w:pPr>
        <w:pStyle w:val="NP0"/>
        <w:widowControl w:val="0"/>
        <w:tabs>
          <w:tab w:val="left" w:pos="900"/>
          <w:tab w:val="left" w:pos="2160"/>
          <w:tab w:val="left" w:pos="2880"/>
          <w:tab w:val="left" w:pos="7740"/>
        </w:tabs>
        <w:spacing w:after="0"/>
        <w:ind w:left="907" w:hanging="907"/>
        <w:jc w:val="both"/>
        <w:rPr>
          <w:color w:val="000000"/>
          <w:sz w:val="22"/>
          <w:szCs w:val="22"/>
        </w:rPr>
      </w:pPr>
      <w:r w:rsidRPr="00671D96">
        <w:rPr>
          <w:color w:val="000000"/>
          <w:sz w:val="22"/>
          <w:szCs w:val="22"/>
        </w:rPr>
        <w:tab/>
        <w:t>Arabs Here and Abroad, Discussant, April 30-May 2,2009, Detroit, MI</w:t>
      </w:r>
    </w:p>
    <w:p w14:paraId="5B596FF8" w14:textId="77777777" w:rsidR="00671D96" w:rsidRPr="00671D96" w:rsidRDefault="00671D96" w:rsidP="00671D96">
      <w:pPr>
        <w:pStyle w:val="NP0"/>
        <w:widowControl w:val="0"/>
        <w:tabs>
          <w:tab w:val="left" w:pos="900"/>
          <w:tab w:val="left" w:pos="2160"/>
          <w:tab w:val="left" w:pos="2880"/>
          <w:tab w:val="left" w:pos="7740"/>
        </w:tabs>
        <w:spacing w:after="0"/>
        <w:ind w:left="907" w:hanging="907"/>
        <w:jc w:val="both"/>
        <w:rPr>
          <w:color w:val="000000"/>
          <w:sz w:val="22"/>
          <w:szCs w:val="22"/>
        </w:rPr>
      </w:pPr>
      <w:r w:rsidRPr="00671D96">
        <w:rPr>
          <w:color w:val="000000"/>
          <w:sz w:val="22"/>
          <w:szCs w:val="22"/>
        </w:rPr>
        <w:tab/>
        <w:t>Impact of Migration on Sending Communities and Intergenerational Relations, Chair, March 29-31, 2007, NY, NY</w:t>
      </w:r>
    </w:p>
    <w:p w14:paraId="11297342" w14:textId="77777777" w:rsidR="00DD3251" w:rsidRDefault="00DD3251" w:rsidP="0030256D">
      <w:pPr>
        <w:pStyle w:val="NP0"/>
        <w:widowControl w:val="0"/>
        <w:spacing w:after="0"/>
        <w:ind w:left="900" w:hanging="900"/>
        <w:jc w:val="both"/>
        <w:rPr>
          <w:color w:val="000000"/>
          <w:sz w:val="22"/>
          <w:szCs w:val="22"/>
        </w:rPr>
      </w:pPr>
      <w:r>
        <w:rPr>
          <w:color w:val="000000"/>
          <w:sz w:val="22"/>
          <w:szCs w:val="22"/>
        </w:rPr>
        <w:t>2021-</w:t>
      </w:r>
      <w:r>
        <w:rPr>
          <w:color w:val="000000"/>
          <w:sz w:val="22"/>
          <w:szCs w:val="22"/>
        </w:rPr>
        <w:tab/>
      </w:r>
      <w:r w:rsidRPr="00DD3251">
        <w:rPr>
          <w:b/>
          <w:bCs/>
          <w:color w:val="000000"/>
          <w:sz w:val="22"/>
          <w:szCs w:val="22"/>
        </w:rPr>
        <w:t>Member</w:t>
      </w:r>
      <w:r>
        <w:rPr>
          <w:color w:val="000000"/>
          <w:sz w:val="22"/>
          <w:szCs w:val="22"/>
        </w:rPr>
        <w:t>, Advisory Board, Women in Global Health Georgia Chapter</w:t>
      </w:r>
    </w:p>
    <w:bookmarkEnd w:id="26"/>
    <w:p w14:paraId="7E376F9B" w14:textId="77777777" w:rsidR="00541202" w:rsidRPr="00A1555A" w:rsidRDefault="00541202" w:rsidP="00E307EB">
      <w:pPr>
        <w:pStyle w:val="NP0"/>
        <w:widowControl w:val="0"/>
        <w:spacing w:after="0"/>
        <w:ind w:left="900" w:hanging="900"/>
        <w:jc w:val="both"/>
        <w:rPr>
          <w:color w:val="000000"/>
          <w:sz w:val="22"/>
          <w:szCs w:val="22"/>
        </w:rPr>
      </w:pPr>
      <w:r w:rsidRPr="00A1555A">
        <w:rPr>
          <w:color w:val="000000"/>
          <w:sz w:val="22"/>
          <w:szCs w:val="22"/>
        </w:rPr>
        <w:t>2018</w:t>
      </w:r>
      <w:r w:rsidR="008A1CDC" w:rsidRPr="00A1555A">
        <w:rPr>
          <w:color w:val="000000"/>
          <w:sz w:val="22"/>
          <w:szCs w:val="22"/>
        </w:rPr>
        <w:t>-</w:t>
      </w:r>
      <w:r w:rsidRPr="00A1555A">
        <w:rPr>
          <w:color w:val="000000"/>
          <w:sz w:val="22"/>
          <w:szCs w:val="22"/>
        </w:rPr>
        <w:tab/>
      </w:r>
      <w:r w:rsidRPr="00A1555A">
        <w:rPr>
          <w:b/>
          <w:bCs/>
          <w:color w:val="000000"/>
          <w:sz w:val="22"/>
          <w:szCs w:val="22"/>
        </w:rPr>
        <w:t>Advisor</w:t>
      </w:r>
      <w:r w:rsidR="003007A4">
        <w:rPr>
          <w:b/>
          <w:bCs/>
          <w:color w:val="000000"/>
          <w:sz w:val="22"/>
          <w:szCs w:val="22"/>
        </w:rPr>
        <w:t>y</w:t>
      </w:r>
      <w:r w:rsidRPr="00A1555A">
        <w:rPr>
          <w:b/>
          <w:bCs/>
          <w:color w:val="000000"/>
          <w:sz w:val="22"/>
          <w:szCs w:val="22"/>
        </w:rPr>
        <w:t xml:space="preserve"> Board Member</w:t>
      </w:r>
      <w:r w:rsidRPr="00A1555A">
        <w:rPr>
          <w:color w:val="000000"/>
          <w:sz w:val="22"/>
          <w:szCs w:val="22"/>
        </w:rPr>
        <w:t>, Independent Consortium Advisory Group (ICAG) for DfID-funded Evidence to End FGMC Consortium.</w:t>
      </w:r>
    </w:p>
    <w:p w14:paraId="2FC19C33" w14:textId="77777777" w:rsidR="00671D96" w:rsidRPr="00671D96" w:rsidRDefault="00671D96" w:rsidP="00671D96">
      <w:pPr>
        <w:widowControl w:val="0"/>
        <w:ind w:left="900" w:hanging="900"/>
        <w:jc w:val="both"/>
        <w:rPr>
          <w:color w:val="000000"/>
          <w:sz w:val="22"/>
          <w:szCs w:val="22"/>
        </w:rPr>
      </w:pPr>
      <w:r w:rsidRPr="00671D96">
        <w:rPr>
          <w:color w:val="000000"/>
          <w:sz w:val="22"/>
          <w:szCs w:val="22"/>
        </w:rPr>
        <w:t>2018-20</w:t>
      </w:r>
      <w:r w:rsidRPr="00671D96">
        <w:rPr>
          <w:color w:val="000000"/>
          <w:sz w:val="22"/>
          <w:szCs w:val="22"/>
        </w:rPr>
        <w:tab/>
      </w:r>
      <w:r w:rsidRPr="00671D96">
        <w:rPr>
          <w:b/>
          <w:bCs/>
          <w:color w:val="000000"/>
          <w:sz w:val="22"/>
          <w:szCs w:val="22"/>
        </w:rPr>
        <w:t>Elected Member</w:t>
      </w:r>
      <w:r w:rsidRPr="00671D96">
        <w:rPr>
          <w:color w:val="000000"/>
          <w:sz w:val="22"/>
          <w:szCs w:val="22"/>
        </w:rPr>
        <w:t>, Board of Directors, Population Association of America, PAA (2018-2020)</w:t>
      </w:r>
    </w:p>
    <w:p w14:paraId="319212FD" w14:textId="77777777" w:rsidR="00671D96" w:rsidRPr="00671D96" w:rsidRDefault="00671D96" w:rsidP="00671D96">
      <w:pPr>
        <w:widowControl w:val="0"/>
        <w:ind w:left="900" w:hanging="900"/>
        <w:jc w:val="both"/>
        <w:rPr>
          <w:color w:val="000000"/>
          <w:sz w:val="22"/>
          <w:szCs w:val="22"/>
        </w:rPr>
      </w:pPr>
      <w:r w:rsidRPr="00671D96">
        <w:rPr>
          <w:color w:val="000000"/>
          <w:sz w:val="22"/>
          <w:szCs w:val="22"/>
        </w:rPr>
        <w:tab/>
      </w:r>
      <w:r w:rsidRPr="00671D96">
        <w:rPr>
          <w:b/>
          <w:bCs/>
          <w:color w:val="000000"/>
          <w:sz w:val="22"/>
          <w:szCs w:val="22"/>
        </w:rPr>
        <w:t>Chair</w:t>
      </w:r>
      <w:r w:rsidRPr="00671D96">
        <w:rPr>
          <w:color w:val="000000"/>
          <w:sz w:val="22"/>
          <w:szCs w:val="22"/>
        </w:rPr>
        <w:t>, Finance Committee, Board of Directors, Population Association of America (2020)</w:t>
      </w:r>
    </w:p>
    <w:p w14:paraId="4BEF522B" w14:textId="77777777" w:rsidR="00671D96" w:rsidRPr="00671D96" w:rsidRDefault="00671D96" w:rsidP="00671D96">
      <w:pPr>
        <w:widowControl w:val="0"/>
        <w:ind w:left="900"/>
        <w:jc w:val="both"/>
        <w:rPr>
          <w:color w:val="000000"/>
          <w:sz w:val="22"/>
          <w:szCs w:val="22"/>
        </w:rPr>
      </w:pPr>
      <w:r w:rsidRPr="00671D96">
        <w:rPr>
          <w:b/>
          <w:bCs/>
          <w:color w:val="000000"/>
          <w:sz w:val="22"/>
          <w:szCs w:val="22"/>
        </w:rPr>
        <w:t>Member</w:t>
      </w:r>
      <w:r w:rsidRPr="00671D96">
        <w:rPr>
          <w:color w:val="000000"/>
          <w:sz w:val="22"/>
          <w:szCs w:val="22"/>
        </w:rPr>
        <w:t>, Finance Committee, Board of Directors, Population Association of America (2018-20)</w:t>
      </w:r>
    </w:p>
    <w:p w14:paraId="373028CB" w14:textId="77777777" w:rsidR="00671D96" w:rsidRPr="00671D96" w:rsidRDefault="00671D96" w:rsidP="00671D96">
      <w:pPr>
        <w:widowControl w:val="0"/>
        <w:ind w:left="900"/>
        <w:jc w:val="both"/>
        <w:rPr>
          <w:color w:val="000000"/>
          <w:sz w:val="22"/>
          <w:szCs w:val="22"/>
        </w:rPr>
      </w:pPr>
      <w:r w:rsidRPr="00671D96">
        <w:rPr>
          <w:b/>
          <w:bCs/>
          <w:color w:val="000000"/>
          <w:sz w:val="22"/>
          <w:szCs w:val="22"/>
        </w:rPr>
        <w:lastRenderedPageBreak/>
        <w:t>Member</w:t>
      </w:r>
      <w:r w:rsidRPr="00671D96">
        <w:rPr>
          <w:color w:val="000000"/>
          <w:sz w:val="22"/>
          <w:szCs w:val="22"/>
        </w:rPr>
        <w:t>, Ad hoc committee to review Government and Public Affairs Committee, Board of Directors, Population Association of America (2018)</w:t>
      </w:r>
    </w:p>
    <w:p w14:paraId="4D99C02C" w14:textId="77777777" w:rsidR="00671D96" w:rsidRPr="00671D96" w:rsidRDefault="00671D96" w:rsidP="00671D96">
      <w:pPr>
        <w:widowControl w:val="0"/>
        <w:ind w:left="900"/>
        <w:jc w:val="both"/>
        <w:rPr>
          <w:color w:val="000000"/>
          <w:sz w:val="22"/>
          <w:szCs w:val="22"/>
        </w:rPr>
      </w:pPr>
      <w:r w:rsidRPr="00671D96">
        <w:rPr>
          <w:b/>
          <w:bCs/>
          <w:color w:val="000000"/>
          <w:sz w:val="22"/>
          <w:szCs w:val="22"/>
        </w:rPr>
        <w:t>Member</w:t>
      </w:r>
      <w:r w:rsidRPr="00671D96">
        <w:rPr>
          <w:color w:val="000000"/>
          <w:sz w:val="22"/>
          <w:szCs w:val="22"/>
        </w:rPr>
        <w:t>, Ad hoc committee to advise on purchase of a PAA office building, Board of Directors, Population Association of America (2018-19)</w:t>
      </w:r>
    </w:p>
    <w:p w14:paraId="1E6E3C51" w14:textId="77777777" w:rsidR="00671D96" w:rsidRPr="00671D96" w:rsidRDefault="00671D96" w:rsidP="00671D96">
      <w:pPr>
        <w:widowControl w:val="0"/>
        <w:ind w:left="900"/>
        <w:jc w:val="both"/>
        <w:rPr>
          <w:color w:val="000000"/>
          <w:sz w:val="22"/>
          <w:szCs w:val="22"/>
        </w:rPr>
      </w:pPr>
      <w:r w:rsidRPr="00671D96">
        <w:rPr>
          <w:b/>
          <w:bCs/>
          <w:color w:val="000000"/>
          <w:sz w:val="22"/>
          <w:szCs w:val="22"/>
        </w:rPr>
        <w:t>Member</w:t>
      </w:r>
      <w:r w:rsidRPr="00671D96">
        <w:rPr>
          <w:color w:val="000000"/>
          <w:sz w:val="22"/>
          <w:szCs w:val="22"/>
        </w:rPr>
        <w:t>, Ad hoc Committee to establish an association policy on sexual harassment, Board of Directors, Population Association of America (2018)</w:t>
      </w:r>
    </w:p>
    <w:p w14:paraId="060CAB39" w14:textId="77777777" w:rsidR="00671D96" w:rsidRPr="00671D96" w:rsidRDefault="00671D96" w:rsidP="00671D96">
      <w:pPr>
        <w:jc w:val="both"/>
        <w:rPr>
          <w:color w:val="212121"/>
          <w:sz w:val="20"/>
          <w:szCs w:val="20"/>
        </w:rPr>
      </w:pPr>
    </w:p>
    <w:p w14:paraId="2F115B3C" w14:textId="77777777" w:rsidR="0029255B" w:rsidRPr="00166D0E" w:rsidRDefault="0029255B" w:rsidP="007A68A3">
      <w:pPr>
        <w:widowControl w:val="0"/>
        <w:jc w:val="both"/>
        <w:rPr>
          <w:b/>
          <w:color w:val="000000"/>
          <w:sz w:val="22"/>
          <w:szCs w:val="22"/>
        </w:rPr>
      </w:pPr>
      <w:r w:rsidRPr="00166D0E">
        <w:rPr>
          <w:b/>
          <w:color w:val="000000"/>
          <w:sz w:val="22"/>
          <w:szCs w:val="22"/>
        </w:rPr>
        <w:t>EDITORIAL BOARDS</w:t>
      </w:r>
      <w:r w:rsidR="00D52506" w:rsidRPr="00166D0E">
        <w:rPr>
          <w:b/>
          <w:color w:val="000000"/>
          <w:sz w:val="22"/>
          <w:szCs w:val="22"/>
        </w:rPr>
        <w:t xml:space="preserve"> </w:t>
      </w:r>
      <w:r w:rsidR="00166D0E">
        <w:rPr>
          <w:b/>
          <w:color w:val="000000"/>
          <w:sz w:val="22"/>
          <w:szCs w:val="22"/>
        </w:rPr>
        <w:t xml:space="preserve">AND GUEST EDITORSHIPS </w:t>
      </w:r>
      <w:r w:rsidR="00D52506" w:rsidRPr="00166D0E">
        <w:rPr>
          <w:b/>
          <w:color w:val="000000"/>
          <w:sz w:val="22"/>
          <w:szCs w:val="22"/>
        </w:rPr>
        <w:t>(selected)</w:t>
      </w:r>
    </w:p>
    <w:p w14:paraId="47E5E91C" w14:textId="77777777" w:rsidR="005E70D3" w:rsidRPr="00166D0E" w:rsidRDefault="005E70D3" w:rsidP="007A68A3">
      <w:pPr>
        <w:pStyle w:val="NP0"/>
        <w:widowControl w:val="0"/>
        <w:tabs>
          <w:tab w:val="left" w:pos="720"/>
          <w:tab w:val="left" w:pos="1440"/>
          <w:tab w:val="left" w:pos="2160"/>
          <w:tab w:val="left" w:pos="2880"/>
          <w:tab w:val="left" w:pos="7740"/>
        </w:tabs>
        <w:spacing w:after="0"/>
        <w:jc w:val="both"/>
        <w:rPr>
          <w:b/>
          <w:color w:val="000000"/>
          <w:sz w:val="22"/>
          <w:szCs w:val="22"/>
        </w:rPr>
      </w:pPr>
    </w:p>
    <w:p w14:paraId="5A2CA89E" w14:textId="77777777" w:rsidR="003007A4" w:rsidRDefault="003007A4" w:rsidP="007A68A3">
      <w:pPr>
        <w:pStyle w:val="NP0"/>
        <w:widowControl w:val="0"/>
        <w:tabs>
          <w:tab w:val="left" w:pos="720"/>
          <w:tab w:val="left" w:pos="1440"/>
          <w:tab w:val="left" w:pos="2160"/>
          <w:tab w:val="left" w:pos="2880"/>
          <w:tab w:val="left" w:pos="7740"/>
        </w:tabs>
        <w:spacing w:after="0"/>
        <w:ind w:left="900" w:hanging="900"/>
        <w:jc w:val="both"/>
        <w:rPr>
          <w:b/>
          <w:color w:val="000000"/>
          <w:sz w:val="22"/>
          <w:szCs w:val="22"/>
        </w:rPr>
      </w:pPr>
      <w:r>
        <w:rPr>
          <w:b/>
          <w:color w:val="000000"/>
          <w:sz w:val="22"/>
          <w:szCs w:val="22"/>
        </w:rPr>
        <w:t xml:space="preserve">Member, </w:t>
      </w:r>
      <w:r>
        <w:rPr>
          <w:color w:val="000000"/>
          <w:sz w:val="22"/>
          <w:szCs w:val="22"/>
        </w:rPr>
        <w:t>Healthcare Editor</w:t>
      </w:r>
      <w:r w:rsidRPr="003007A4">
        <w:rPr>
          <w:color w:val="000000"/>
          <w:sz w:val="22"/>
          <w:szCs w:val="22"/>
        </w:rPr>
        <w:t xml:space="preserve">, </w:t>
      </w:r>
      <w:r w:rsidRPr="003007A4">
        <w:rPr>
          <w:color w:val="000000"/>
          <w:sz w:val="22"/>
          <w:szCs w:val="22"/>
          <w:u w:val="single"/>
        </w:rPr>
        <w:t>Violence and Victims</w:t>
      </w:r>
      <w:r>
        <w:rPr>
          <w:b/>
          <w:color w:val="000000"/>
          <w:sz w:val="22"/>
          <w:szCs w:val="22"/>
        </w:rPr>
        <w:t xml:space="preserve"> </w:t>
      </w:r>
      <w:r w:rsidRPr="003007A4">
        <w:rPr>
          <w:color w:val="000000"/>
          <w:sz w:val="22"/>
          <w:szCs w:val="22"/>
        </w:rPr>
        <w:t>(</w:t>
      </w:r>
      <w:r>
        <w:rPr>
          <w:color w:val="000000"/>
          <w:sz w:val="22"/>
          <w:szCs w:val="22"/>
        </w:rPr>
        <w:t>2021–present)</w:t>
      </w:r>
    </w:p>
    <w:p w14:paraId="7E4DA03E" w14:textId="77777777" w:rsidR="00166D0E" w:rsidRPr="00166D0E" w:rsidRDefault="00166D0E" w:rsidP="007A68A3">
      <w:pPr>
        <w:pStyle w:val="NP0"/>
        <w:widowControl w:val="0"/>
        <w:tabs>
          <w:tab w:val="left" w:pos="720"/>
          <w:tab w:val="left" w:pos="1440"/>
          <w:tab w:val="left" w:pos="2160"/>
          <w:tab w:val="left" w:pos="2880"/>
          <w:tab w:val="left" w:pos="7740"/>
        </w:tabs>
        <w:spacing w:after="0"/>
        <w:ind w:left="900" w:hanging="900"/>
        <w:jc w:val="both"/>
        <w:rPr>
          <w:bCs/>
          <w:color w:val="000000"/>
          <w:sz w:val="22"/>
          <w:szCs w:val="22"/>
        </w:rPr>
      </w:pPr>
      <w:r>
        <w:rPr>
          <w:b/>
          <w:color w:val="000000"/>
          <w:sz w:val="22"/>
          <w:szCs w:val="22"/>
        </w:rPr>
        <w:t xml:space="preserve">Guest </w:t>
      </w:r>
      <w:r w:rsidR="00601DCA">
        <w:rPr>
          <w:b/>
          <w:color w:val="000000"/>
          <w:sz w:val="22"/>
          <w:szCs w:val="22"/>
        </w:rPr>
        <w:t>co-</w:t>
      </w:r>
      <w:r>
        <w:rPr>
          <w:b/>
          <w:color w:val="000000"/>
          <w:sz w:val="22"/>
          <w:szCs w:val="22"/>
        </w:rPr>
        <w:t xml:space="preserve">Editor, </w:t>
      </w:r>
      <w:r w:rsidRPr="00166D0E">
        <w:rPr>
          <w:bCs/>
          <w:color w:val="000000"/>
          <w:sz w:val="22"/>
          <w:szCs w:val="22"/>
          <w:u w:val="single"/>
        </w:rPr>
        <w:t>Plos Medicine</w:t>
      </w:r>
      <w:r>
        <w:rPr>
          <w:bCs/>
          <w:color w:val="000000"/>
          <w:sz w:val="22"/>
          <w:szCs w:val="22"/>
        </w:rPr>
        <w:t xml:space="preserve">, </w:t>
      </w:r>
      <w:r w:rsidRPr="00166D0E">
        <w:rPr>
          <w:bCs/>
          <w:color w:val="000000"/>
          <w:sz w:val="22"/>
          <w:szCs w:val="22"/>
        </w:rPr>
        <w:t xml:space="preserve">Special Issue on </w:t>
      </w:r>
      <w:r w:rsidR="00601DCA" w:rsidRPr="00601DCA">
        <w:rPr>
          <w:bCs/>
          <w:color w:val="000000"/>
          <w:sz w:val="22"/>
          <w:szCs w:val="22"/>
        </w:rPr>
        <w:t xml:space="preserve">Global Child Health: From Birth to Adolescence and Beyond </w:t>
      </w:r>
      <w:r>
        <w:rPr>
          <w:bCs/>
          <w:color w:val="000000"/>
          <w:sz w:val="22"/>
          <w:szCs w:val="22"/>
        </w:rPr>
        <w:t>(</w:t>
      </w:r>
      <w:hyperlink r:id="rId128" w:history="1">
        <w:r w:rsidRPr="00601DCA">
          <w:rPr>
            <w:rStyle w:val="Hyperlink"/>
            <w:bCs/>
            <w:sz w:val="22"/>
            <w:szCs w:val="22"/>
          </w:rPr>
          <w:t>special issue</w:t>
        </w:r>
      </w:hyperlink>
      <w:r>
        <w:rPr>
          <w:bCs/>
          <w:color w:val="000000"/>
          <w:sz w:val="22"/>
          <w:szCs w:val="22"/>
        </w:rPr>
        <w:t xml:space="preserve"> </w:t>
      </w:r>
      <w:r w:rsidR="007D3CD6">
        <w:rPr>
          <w:bCs/>
          <w:color w:val="000000"/>
          <w:sz w:val="22"/>
          <w:szCs w:val="22"/>
        </w:rPr>
        <w:t>published</w:t>
      </w:r>
      <w:r>
        <w:rPr>
          <w:bCs/>
          <w:color w:val="000000"/>
          <w:sz w:val="22"/>
          <w:szCs w:val="22"/>
        </w:rPr>
        <w:t xml:space="preserve"> in September</w:t>
      </w:r>
      <w:r w:rsidR="00601DCA">
        <w:rPr>
          <w:bCs/>
          <w:color w:val="000000"/>
          <w:sz w:val="22"/>
          <w:szCs w:val="22"/>
        </w:rPr>
        <w:t xml:space="preserve"> 28</w:t>
      </w:r>
      <w:r>
        <w:rPr>
          <w:bCs/>
          <w:color w:val="000000"/>
          <w:sz w:val="22"/>
          <w:szCs w:val="22"/>
        </w:rPr>
        <w:t>, 2021)</w:t>
      </w:r>
    </w:p>
    <w:p w14:paraId="03096B7B" w14:textId="77777777" w:rsidR="00602C9C" w:rsidRPr="00166D0E" w:rsidRDefault="00602C9C" w:rsidP="00671D96">
      <w:pPr>
        <w:pStyle w:val="NP0"/>
        <w:widowControl w:val="0"/>
        <w:tabs>
          <w:tab w:val="left" w:pos="720"/>
          <w:tab w:val="left" w:pos="1440"/>
          <w:tab w:val="left" w:pos="2160"/>
          <w:tab w:val="left" w:pos="2880"/>
          <w:tab w:val="left" w:pos="7740"/>
        </w:tabs>
        <w:spacing w:after="0"/>
        <w:ind w:left="900" w:hanging="900"/>
        <w:jc w:val="both"/>
        <w:rPr>
          <w:bCs/>
          <w:color w:val="000000"/>
          <w:sz w:val="22"/>
          <w:szCs w:val="22"/>
        </w:rPr>
      </w:pPr>
      <w:r w:rsidRPr="00166D0E">
        <w:rPr>
          <w:b/>
          <w:color w:val="000000"/>
          <w:sz w:val="22"/>
          <w:szCs w:val="22"/>
        </w:rPr>
        <w:t xml:space="preserve">Member, </w:t>
      </w:r>
      <w:r w:rsidRPr="00166D0E">
        <w:rPr>
          <w:bCs/>
          <w:color w:val="000000"/>
          <w:sz w:val="22"/>
          <w:szCs w:val="22"/>
        </w:rPr>
        <w:t xml:space="preserve">Editorial Board, </w:t>
      </w:r>
      <w:r w:rsidRPr="00166D0E">
        <w:rPr>
          <w:bCs/>
          <w:color w:val="000000"/>
          <w:sz w:val="22"/>
          <w:szCs w:val="22"/>
          <w:u w:val="single"/>
        </w:rPr>
        <w:t>Psychology of Violence</w:t>
      </w:r>
      <w:r w:rsidRPr="00166D0E">
        <w:rPr>
          <w:b/>
          <w:color w:val="000000"/>
          <w:sz w:val="22"/>
          <w:szCs w:val="22"/>
        </w:rPr>
        <w:t xml:space="preserve"> </w:t>
      </w:r>
      <w:r w:rsidR="008A1CDC" w:rsidRPr="00166D0E">
        <w:rPr>
          <w:bCs/>
          <w:color w:val="000000"/>
          <w:sz w:val="22"/>
          <w:szCs w:val="22"/>
        </w:rPr>
        <w:t>(2017-</w:t>
      </w:r>
      <w:r w:rsidR="003E3F2C">
        <w:rPr>
          <w:bCs/>
          <w:color w:val="000000"/>
          <w:sz w:val="22"/>
          <w:szCs w:val="22"/>
        </w:rPr>
        <w:t>2021</w:t>
      </w:r>
      <w:r w:rsidRPr="00166D0E">
        <w:rPr>
          <w:bCs/>
          <w:color w:val="000000"/>
          <w:sz w:val="22"/>
          <w:szCs w:val="22"/>
        </w:rPr>
        <w:t>)</w:t>
      </w:r>
    </w:p>
    <w:p w14:paraId="1B6CF207" w14:textId="77777777" w:rsidR="0029255B" w:rsidRPr="00A1555A" w:rsidRDefault="0029255B" w:rsidP="00671D96">
      <w:pPr>
        <w:pStyle w:val="NP0"/>
        <w:widowControl w:val="0"/>
        <w:tabs>
          <w:tab w:val="left" w:pos="720"/>
          <w:tab w:val="left" w:pos="1440"/>
          <w:tab w:val="left" w:pos="2160"/>
          <w:tab w:val="left" w:pos="2880"/>
          <w:tab w:val="left" w:pos="7740"/>
        </w:tabs>
        <w:spacing w:after="0"/>
        <w:ind w:left="900" w:hanging="900"/>
        <w:jc w:val="both"/>
        <w:rPr>
          <w:b/>
          <w:color w:val="000000"/>
          <w:sz w:val="22"/>
          <w:szCs w:val="22"/>
        </w:rPr>
      </w:pPr>
      <w:r w:rsidRPr="00166D0E">
        <w:rPr>
          <w:b/>
          <w:color w:val="000000"/>
          <w:sz w:val="22"/>
          <w:szCs w:val="22"/>
        </w:rPr>
        <w:t xml:space="preserve">Member, </w:t>
      </w:r>
      <w:r w:rsidRPr="00166D0E">
        <w:rPr>
          <w:color w:val="000000"/>
          <w:sz w:val="22"/>
          <w:szCs w:val="22"/>
        </w:rPr>
        <w:t xml:space="preserve">Editorial Board, </w:t>
      </w:r>
      <w:r w:rsidRPr="00166D0E">
        <w:rPr>
          <w:color w:val="000000"/>
          <w:sz w:val="22"/>
          <w:szCs w:val="22"/>
          <w:u w:val="single"/>
        </w:rPr>
        <w:t>Population Research and Policy Review</w:t>
      </w:r>
      <w:r w:rsidRPr="00166D0E">
        <w:rPr>
          <w:color w:val="000000"/>
          <w:sz w:val="22"/>
          <w:szCs w:val="22"/>
        </w:rPr>
        <w:t xml:space="preserve"> (2012–2014)</w:t>
      </w:r>
    </w:p>
    <w:p w14:paraId="3D8DADB1" w14:textId="77777777" w:rsidR="0029255B" w:rsidRPr="00A1555A" w:rsidRDefault="0029255B" w:rsidP="00671D96">
      <w:pPr>
        <w:pStyle w:val="NP0"/>
        <w:widowControl w:val="0"/>
        <w:tabs>
          <w:tab w:val="left" w:pos="720"/>
          <w:tab w:val="left" w:pos="1440"/>
          <w:tab w:val="left" w:pos="2160"/>
          <w:tab w:val="left" w:pos="2880"/>
          <w:tab w:val="left" w:pos="7740"/>
        </w:tabs>
        <w:spacing w:after="0"/>
        <w:ind w:left="900" w:hanging="900"/>
        <w:jc w:val="both"/>
        <w:rPr>
          <w:b/>
          <w:color w:val="000000"/>
          <w:sz w:val="22"/>
          <w:szCs w:val="22"/>
        </w:rPr>
      </w:pPr>
      <w:r w:rsidRPr="00A1555A">
        <w:rPr>
          <w:b/>
          <w:color w:val="000000"/>
          <w:sz w:val="22"/>
          <w:szCs w:val="22"/>
        </w:rPr>
        <w:t xml:space="preserve">Member, </w:t>
      </w:r>
      <w:r w:rsidRPr="00A1555A">
        <w:rPr>
          <w:color w:val="000000"/>
          <w:sz w:val="22"/>
          <w:szCs w:val="22"/>
        </w:rPr>
        <w:t xml:space="preserve">Editorial Board, </w:t>
      </w:r>
      <w:r w:rsidRPr="00A1555A">
        <w:rPr>
          <w:color w:val="000000"/>
          <w:sz w:val="22"/>
          <w:szCs w:val="22"/>
          <w:u w:val="single"/>
        </w:rPr>
        <w:t>Journal of Marriage and Family</w:t>
      </w:r>
      <w:r w:rsidRPr="00A1555A">
        <w:rPr>
          <w:color w:val="000000"/>
          <w:sz w:val="22"/>
          <w:szCs w:val="22"/>
        </w:rPr>
        <w:t xml:space="preserve"> (2005–2010)</w:t>
      </w:r>
    </w:p>
    <w:p w14:paraId="7F4D4427" w14:textId="77777777" w:rsidR="00E3549D" w:rsidRPr="00A1555A" w:rsidRDefault="00E3549D" w:rsidP="00E307EB">
      <w:pPr>
        <w:pStyle w:val="NP0"/>
        <w:widowControl w:val="0"/>
        <w:tabs>
          <w:tab w:val="left" w:pos="720"/>
          <w:tab w:val="left" w:pos="1440"/>
          <w:tab w:val="left" w:pos="2160"/>
          <w:tab w:val="left" w:pos="2880"/>
          <w:tab w:val="left" w:pos="7740"/>
        </w:tabs>
        <w:spacing w:after="0"/>
        <w:jc w:val="both"/>
        <w:rPr>
          <w:b/>
          <w:color w:val="000000"/>
          <w:sz w:val="22"/>
          <w:szCs w:val="22"/>
        </w:rPr>
      </w:pPr>
    </w:p>
    <w:p w14:paraId="523C78BD" w14:textId="77777777" w:rsidR="0029255B" w:rsidRPr="00A1555A" w:rsidRDefault="0029255B" w:rsidP="00E307EB">
      <w:pPr>
        <w:pStyle w:val="NP0"/>
        <w:widowControl w:val="0"/>
        <w:tabs>
          <w:tab w:val="left" w:pos="720"/>
          <w:tab w:val="left" w:pos="1440"/>
          <w:tab w:val="left" w:pos="2160"/>
          <w:tab w:val="left" w:pos="2880"/>
          <w:tab w:val="left" w:pos="7740"/>
        </w:tabs>
        <w:spacing w:after="0"/>
        <w:jc w:val="both"/>
        <w:rPr>
          <w:b/>
          <w:color w:val="000000"/>
          <w:sz w:val="22"/>
          <w:szCs w:val="22"/>
        </w:rPr>
      </w:pPr>
      <w:r w:rsidRPr="00A1555A">
        <w:rPr>
          <w:b/>
          <w:color w:val="000000"/>
          <w:sz w:val="22"/>
          <w:szCs w:val="22"/>
        </w:rPr>
        <w:t>REVIEWER (dates are best estimates)</w:t>
      </w:r>
    </w:p>
    <w:p w14:paraId="74F0CC24" w14:textId="77777777" w:rsidR="005E70D3" w:rsidRPr="00A1555A" w:rsidRDefault="005E70D3" w:rsidP="00E307EB">
      <w:pPr>
        <w:pStyle w:val="BodyText2858D7CFB-ED40-4347-BF05-701D383B685F858D7CFB-ED40-4347-BF05-701D383B685F"/>
        <w:widowControl w:val="0"/>
        <w:tabs>
          <w:tab w:val="left" w:pos="3480"/>
        </w:tabs>
        <w:spacing w:after="0"/>
        <w:rPr>
          <w:rFonts w:ascii="Times New Roman" w:hAnsi="Times New Roman"/>
          <w:b/>
          <w:color w:val="000000"/>
          <w:szCs w:val="22"/>
        </w:rPr>
      </w:pPr>
    </w:p>
    <w:p w14:paraId="54D466FB" w14:textId="2AB5942A" w:rsidR="0029255B" w:rsidRPr="00A1555A" w:rsidRDefault="0029255B" w:rsidP="00E307EB">
      <w:pPr>
        <w:pStyle w:val="BodyText2858D7CFB-ED40-4347-BF05-701D383B685F858D7CFB-ED40-4347-BF05-701D383B685F"/>
        <w:widowControl w:val="0"/>
        <w:tabs>
          <w:tab w:val="left" w:pos="3480"/>
        </w:tabs>
        <w:spacing w:after="0"/>
        <w:rPr>
          <w:rFonts w:ascii="Times New Roman" w:hAnsi="Times New Roman"/>
          <w:color w:val="000000"/>
          <w:szCs w:val="22"/>
        </w:rPr>
      </w:pPr>
      <w:r w:rsidRPr="00A1555A">
        <w:rPr>
          <w:rFonts w:ascii="Times New Roman" w:hAnsi="Times New Roman"/>
          <w:b/>
          <w:color w:val="000000"/>
          <w:szCs w:val="22"/>
        </w:rPr>
        <w:t>Scholarly Journals</w:t>
      </w:r>
      <w:r w:rsidRPr="00A1555A">
        <w:rPr>
          <w:rFonts w:ascii="Times New Roman" w:hAnsi="Times New Roman"/>
          <w:color w:val="000000"/>
          <w:szCs w:val="22"/>
        </w:rPr>
        <w:t xml:space="preserve"> (alphabetical order): African Journal of Reproductive Health (2002-); American Sociological Review (2000-); Annals of Human Biology (2006-); BMC Public Health (2007-); Contemporary Sociology (2007-); Critical Sociology (2004-); Current Anthropology (2006-) Demography (2002-); Gender and Society (2003-); International Journal of Cross-Cultural Gerontology (2003-); Journal of Gerontology: Social Sciences (2002-); Journal of Health and Social Behavior (2002-); Journal of Marriage and Family (2005-); Journal of Mixed Methods Research (2008-); Journal of Population Research (2006-); Journal for the Scientific Study of Religion (2010-); Medical Anthropology Quarterly (2005-); The Lancet (2001-); The Open Demography Journal (2008-); Population Research and Policy Review (2003-); Population Studies (2003-); Sex Roles (2006-); Social Forces (2004-); Social Problems (2006-); Social Science and Medicine (2005-); Social Science Research (2005-); Studies in Family Planning (2000-)</w:t>
      </w:r>
      <w:r w:rsidR="007108AE">
        <w:rPr>
          <w:rFonts w:ascii="Times New Roman" w:hAnsi="Times New Roman"/>
          <w:color w:val="000000"/>
          <w:szCs w:val="22"/>
        </w:rPr>
        <w:t xml:space="preserve">; </w:t>
      </w:r>
      <w:r w:rsidR="007108AE" w:rsidRPr="00C87E3F">
        <w:rPr>
          <w:rFonts w:ascii="Times New Roman" w:hAnsi="Times New Roman"/>
          <w:color w:val="000000"/>
          <w:szCs w:val="22"/>
        </w:rPr>
        <w:t>World Development</w:t>
      </w:r>
      <w:r w:rsidR="00072FF2" w:rsidRPr="00C87E3F">
        <w:rPr>
          <w:rFonts w:ascii="Times New Roman" w:hAnsi="Times New Roman"/>
          <w:color w:val="000000"/>
          <w:szCs w:val="22"/>
        </w:rPr>
        <w:t xml:space="preserve"> (2020-)</w:t>
      </w:r>
    </w:p>
    <w:p w14:paraId="737F8638" w14:textId="77777777" w:rsidR="0029255B" w:rsidRPr="00A1555A" w:rsidRDefault="0029255B" w:rsidP="00E307EB">
      <w:pPr>
        <w:pStyle w:val="BodyText2858D7CFB-ED40-4347-BF05-701D383B685F858D7CFB-ED40-4347-BF05-701D383B685F"/>
        <w:widowControl w:val="0"/>
        <w:spacing w:after="0"/>
        <w:rPr>
          <w:rFonts w:ascii="Times New Roman" w:hAnsi="Times New Roman"/>
          <w:b/>
          <w:color w:val="000000"/>
          <w:szCs w:val="22"/>
        </w:rPr>
      </w:pPr>
    </w:p>
    <w:p w14:paraId="7E4D06C7" w14:textId="77777777" w:rsidR="0029255B" w:rsidRPr="00A1555A" w:rsidRDefault="0029255B" w:rsidP="00E307EB">
      <w:pPr>
        <w:pStyle w:val="BodyText2858D7CFB-ED40-4347-BF05-701D383B685F858D7CFB-ED40-4347-BF05-701D383B685F"/>
        <w:widowControl w:val="0"/>
        <w:spacing w:after="0"/>
        <w:rPr>
          <w:rFonts w:ascii="Times New Roman" w:hAnsi="Times New Roman"/>
          <w:color w:val="000000"/>
          <w:szCs w:val="22"/>
        </w:rPr>
      </w:pPr>
      <w:r w:rsidRPr="00A1555A">
        <w:rPr>
          <w:rFonts w:ascii="Times New Roman" w:hAnsi="Times New Roman"/>
          <w:b/>
          <w:color w:val="000000"/>
          <w:szCs w:val="22"/>
        </w:rPr>
        <w:t>Book Publishers</w:t>
      </w:r>
      <w:r w:rsidRPr="00A1555A">
        <w:rPr>
          <w:rFonts w:ascii="Times New Roman" w:hAnsi="Times New Roman"/>
          <w:color w:val="000000"/>
          <w:szCs w:val="22"/>
        </w:rPr>
        <w:t>: Sussex Academic Press (2005-); University of Pennsylvania Press (2003-)</w:t>
      </w:r>
    </w:p>
    <w:p w14:paraId="6C0A0AFC" w14:textId="77777777" w:rsidR="0038735C" w:rsidRPr="00166D0E" w:rsidRDefault="0038735C" w:rsidP="00E307EB">
      <w:pPr>
        <w:pStyle w:val="BodyText2858D7CFB-ED40-4347-BF05-701D383B685F858D7CFB-ED40-4347-BF05-701D383B685F"/>
        <w:widowControl w:val="0"/>
        <w:spacing w:after="0"/>
        <w:rPr>
          <w:rFonts w:ascii="Times New Roman" w:hAnsi="Times New Roman"/>
          <w:b/>
          <w:color w:val="000000"/>
          <w:szCs w:val="22"/>
        </w:rPr>
      </w:pPr>
    </w:p>
    <w:p w14:paraId="585447C7" w14:textId="77777777" w:rsidR="002C3355" w:rsidRPr="002C3355" w:rsidRDefault="002C3355" w:rsidP="00C87E3F">
      <w:pPr>
        <w:widowControl w:val="0"/>
        <w:tabs>
          <w:tab w:val="left" w:pos="720"/>
          <w:tab w:val="left" w:pos="810"/>
          <w:tab w:val="left" w:pos="2160"/>
          <w:tab w:val="left" w:pos="2880"/>
          <w:tab w:val="left" w:pos="7740"/>
        </w:tabs>
        <w:rPr>
          <w:b/>
          <w:bCs/>
          <w:color w:val="000000"/>
          <w:sz w:val="22"/>
          <w:szCs w:val="22"/>
        </w:rPr>
      </w:pPr>
      <w:r w:rsidRPr="003E3F2C">
        <w:rPr>
          <w:b/>
          <w:bCs/>
          <w:color w:val="000000"/>
          <w:sz w:val="22"/>
          <w:szCs w:val="22"/>
        </w:rPr>
        <w:t xml:space="preserve">Federal </w:t>
      </w:r>
      <w:r w:rsidR="003E3F2C">
        <w:rPr>
          <w:b/>
          <w:bCs/>
          <w:color w:val="000000"/>
          <w:sz w:val="22"/>
          <w:szCs w:val="22"/>
        </w:rPr>
        <w:t xml:space="preserve">Funding </w:t>
      </w:r>
      <w:r w:rsidRPr="003E3F2C">
        <w:rPr>
          <w:b/>
          <w:bCs/>
          <w:color w:val="000000"/>
          <w:sz w:val="22"/>
          <w:szCs w:val="22"/>
        </w:rPr>
        <w:t>Agencies</w:t>
      </w:r>
      <w:r w:rsidR="003E3F2C" w:rsidRPr="003E3F2C">
        <w:rPr>
          <w:b/>
          <w:bCs/>
          <w:color w:val="000000"/>
          <w:sz w:val="22"/>
          <w:szCs w:val="22"/>
        </w:rPr>
        <w:t xml:space="preserve">: </w:t>
      </w:r>
      <w:r w:rsidR="007E5828">
        <w:rPr>
          <w:b/>
          <w:bCs/>
          <w:color w:val="000000"/>
          <w:sz w:val="22"/>
          <w:szCs w:val="22"/>
        </w:rPr>
        <w:t xml:space="preserve">Centers for Disease Control and Prevention, </w:t>
      </w:r>
      <w:r w:rsidR="003E3F2C">
        <w:rPr>
          <w:b/>
          <w:bCs/>
          <w:color w:val="000000"/>
          <w:sz w:val="22"/>
          <w:szCs w:val="22"/>
        </w:rPr>
        <w:t>National Institutes of Health</w:t>
      </w:r>
      <w:r w:rsidRPr="002C3355">
        <w:rPr>
          <w:b/>
          <w:bCs/>
          <w:color w:val="000000"/>
          <w:sz w:val="22"/>
          <w:szCs w:val="22"/>
        </w:rPr>
        <w:t xml:space="preserve">, </w:t>
      </w:r>
      <w:r w:rsidR="003E3F2C">
        <w:rPr>
          <w:b/>
          <w:bCs/>
          <w:color w:val="000000"/>
          <w:sz w:val="22"/>
          <w:szCs w:val="22"/>
        </w:rPr>
        <w:t xml:space="preserve">National Science Foundation </w:t>
      </w:r>
      <w:r w:rsidR="003E3F2C" w:rsidRPr="003E3F2C">
        <w:rPr>
          <w:b/>
          <w:bCs/>
          <w:color w:val="000000"/>
          <w:sz w:val="22"/>
          <w:szCs w:val="22"/>
        </w:rPr>
        <w:t>(2003-2023)</w:t>
      </w:r>
    </w:p>
    <w:p w14:paraId="34BD4A97" w14:textId="78BC44E9" w:rsidR="00E40D24" w:rsidRDefault="00A876BB" w:rsidP="00C87E3F">
      <w:pPr>
        <w:widowControl w:val="0"/>
        <w:tabs>
          <w:tab w:val="left" w:pos="720"/>
          <w:tab w:val="left" w:pos="900"/>
          <w:tab w:val="left" w:pos="2160"/>
          <w:tab w:val="left" w:pos="2880"/>
          <w:tab w:val="left" w:pos="7740"/>
        </w:tabs>
        <w:ind w:left="907" w:hanging="907"/>
        <w:jc w:val="both"/>
        <w:rPr>
          <w:bCs/>
          <w:color w:val="000000"/>
          <w:sz w:val="22"/>
          <w:szCs w:val="22"/>
        </w:rPr>
      </w:pPr>
      <w:bookmarkStart w:id="27" w:name="_Hlk138170210"/>
      <w:bookmarkStart w:id="28" w:name="_Hlk128314737"/>
      <w:r w:rsidRPr="00A876BB">
        <w:rPr>
          <w:bCs/>
          <w:color w:val="000000"/>
          <w:sz w:val="22"/>
          <w:szCs w:val="22"/>
        </w:rPr>
        <w:t>NIH Measuring IPV Review Meeting: ZRG1 SCIL-H (53)</w:t>
      </w:r>
      <w:r>
        <w:rPr>
          <w:bCs/>
          <w:color w:val="000000"/>
          <w:sz w:val="22"/>
          <w:szCs w:val="22"/>
        </w:rPr>
        <w:t xml:space="preserve"> (2024)</w:t>
      </w:r>
    </w:p>
    <w:p w14:paraId="34527C3A" w14:textId="0D23E2B7" w:rsidR="008B58E6" w:rsidRDefault="008B58E6" w:rsidP="00C87E3F">
      <w:pPr>
        <w:widowControl w:val="0"/>
        <w:tabs>
          <w:tab w:val="left" w:pos="720"/>
          <w:tab w:val="left" w:pos="900"/>
          <w:tab w:val="left" w:pos="2160"/>
          <w:tab w:val="left" w:pos="2880"/>
          <w:tab w:val="left" w:pos="7740"/>
        </w:tabs>
        <w:ind w:left="907" w:hanging="907"/>
        <w:jc w:val="both"/>
        <w:rPr>
          <w:bCs/>
          <w:color w:val="000000"/>
          <w:sz w:val="22"/>
          <w:szCs w:val="22"/>
        </w:rPr>
      </w:pPr>
      <w:r w:rsidRPr="008B58E6">
        <w:rPr>
          <w:bCs/>
          <w:color w:val="000000"/>
          <w:sz w:val="22"/>
          <w:szCs w:val="22"/>
        </w:rPr>
        <w:t>NIH Director’s Early Independence Award program (DP5)</w:t>
      </w:r>
      <w:r>
        <w:rPr>
          <w:bCs/>
          <w:color w:val="000000"/>
          <w:sz w:val="22"/>
          <w:szCs w:val="22"/>
        </w:rPr>
        <w:t xml:space="preserve"> (2023)</w:t>
      </w:r>
    </w:p>
    <w:p w14:paraId="5B749C3A" w14:textId="77777777" w:rsidR="00587336" w:rsidRPr="002C3355" w:rsidRDefault="00587336" w:rsidP="00C87E3F">
      <w:pPr>
        <w:widowControl w:val="0"/>
        <w:tabs>
          <w:tab w:val="left" w:pos="720"/>
          <w:tab w:val="left" w:pos="900"/>
          <w:tab w:val="left" w:pos="2160"/>
          <w:tab w:val="left" w:pos="2880"/>
          <w:tab w:val="left" w:pos="7740"/>
        </w:tabs>
        <w:ind w:left="907" w:hanging="907"/>
        <w:jc w:val="both"/>
        <w:rPr>
          <w:bCs/>
          <w:color w:val="000000"/>
          <w:sz w:val="22"/>
          <w:szCs w:val="22"/>
        </w:rPr>
      </w:pPr>
      <w:r w:rsidRPr="002C3355">
        <w:rPr>
          <w:bCs/>
          <w:color w:val="000000"/>
          <w:sz w:val="22"/>
          <w:szCs w:val="22"/>
        </w:rPr>
        <w:t>ZRG1 SCIL-S (02) Member Conflict: Social and Community Influences Across the Life Course</w:t>
      </w:r>
      <w:r>
        <w:rPr>
          <w:bCs/>
          <w:color w:val="000000"/>
          <w:sz w:val="22"/>
          <w:szCs w:val="22"/>
        </w:rPr>
        <w:t xml:space="preserve"> (2023)</w:t>
      </w:r>
    </w:p>
    <w:p w14:paraId="239A5123" w14:textId="77777777" w:rsidR="00587336" w:rsidRPr="002C3355" w:rsidRDefault="00587336" w:rsidP="00C87E3F">
      <w:pPr>
        <w:widowControl w:val="0"/>
        <w:tabs>
          <w:tab w:val="left" w:pos="720"/>
          <w:tab w:val="left" w:pos="900"/>
          <w:tab w:val="left" w:pos="2160"/>
          <w:tab w:val="left" w:pos="2880"/>
          <w:tab w:val="left" w:pos="7740"/>
        </w:tabs>
        <w:ind w:left="907" w:hanging="907"/>
        <w:jc w:val="both"/>
        <w:rPr>
          <w:bCs/>
          <w:color w:val="000000"/>
          <w:sz w:val="22"/>
          <w:szCs w:val="22"/>
        </w:rPr>
      </w:pPr>
      <w:r w:rsidRPr="002C3355">
        <w:rPr>
          <w:bCs/>
          <w:color w:val="000000"/>
          <w:sz w:val="22"/>
          <w:szCs w:val="22"/>
        </w:rPr>
        <w:t>ZRG1 SCIL-M (02) Member Conflict: Social and Community Influences Across the Life Course</w:t>
      </w:r>
      <w:r>
        <w:rPr>
          <w:bCs/>
          <w:color w:val="000000"/>
          <w:sz w:val="22"/>
          <w:szCs w:val="22"/>
        </w:rPr>
        <w:t xml:space="preserve"> (2022)</w:t>
      </w:r>
    </w:p>
    <w:bookmarkEnd w:id="27"/>
    <w:p w14:paraId="72276D0D" w14:textId="77777777" w:rsidR="00587336" w:rsidRPr="002C3355" w:rsidRDefault="00587336" w:rsidP="00587336">
      <w:pPr>
        <w:rPr>
          <w:bCs/>
          <w:color w:val="000000"/>
          <w:sz w:val="22"/>
          <w:szCs w:val="22"/>
        </w:rPr>
      </w:pPr>
      <w:r w:rsidRPr="002C3355">
        <w:rPr>
          <w:bCs/>
          <w:color w:val="000000"/>
          <w:sz w:val="22"/>
          <w:szCs w:val="22"/>
        </w:rPr>
        <w:t>CHHD-W B: Population Sciences Study Section</w:t>
      </w:r>
      <w:r>
        <w:rPr>
          <w:bCs/>
          <w:color w:val="000000"/>
          <w:sz w:val="22"/>
          <w:szCs w:val="22"/>
        </w:rPr>
        <w:t xml:space="preserve"> (2021)</w:t>
      </w:r>
    </w:p>
    <w:p w14:paraId="6D8F748B" w14:textId="77777777" w:rsidR="00587336" w:rsidRPr="002C3355" w:rsidRDefault="00587336" w:rsidP="00587336">
      <w:pPr>
        <w:ind w:right="-450"/>
        <w:rPr>
          <w:bCs/>
          <w:color w:val="000000"/>
          <w:sz w:val="22"/>
          <w:szCs w:val="22"/>
        </w:rPr>
      </w:pPr>
      <w:r w:rsidRPr="002C3355">
        <w:rPr>
          <w:bCs/>
          <w:color w:val="000000"/>
          <w:sz w:val="22"/>
          <w:szCs w:val="22"/>
        </w:rPr>
        <w:t>ZRG1 HDM-V 50 SEP: Firearm Injury and Mortality Prevention Research SEP</w:t>
      </w:r>
      <w:r>
        <w:rPr>
          <w:bCs/>
          <w:color w:val="000000"/>
          <w:sz w:val="22"/>
          <w:szCs w:val="22"/>
        </w:rPr>
        <w:t xml:space="preserve"> (2020, 2021)</w:t>
      </w:r>
    </w:p>
    <w:p w14:paraId="3376FD32" w14:textId="77777777" w:rsidR="00587336" w:rsidRPr="002C3355" w:rsidRDefault="00587336" w:rsidP="00587336">
      <w:pPr>
        <w:widowControl w:val="0"/>
        <w:tabs>
          <w:tab w:val="left" w:pos="720"/>
          <w:tab w:val="left" w:pos="900"/>
          <w:tab w:val="left" w:pos="2160"/>
          <w:tab w:val="left" w:pos="2880"/>
          <w:tab w:val="left" w:pos="7740"/>
        </w:tabs>
        <w:ind w:left="907" w:hanging="907"/>
        <w:jc w:val="both"/>
        <w:rPr>
          <w:bCs/>
          <w:color w:val="000000"/>
          <w:sz w:val="22"/>
          <w:szCs w:val="22"/>
        </w:rPr>
      </w:pPr>
      <w:r w:rsidRPr="002C3355">
        <w:rPr>
          <w:bCs/>
          <w:color w:val="000000"/>
          <w:sz w:val="22"/>
          <w:szCs w:val="22"/>
        </w:rPr>
        <w:t>SSPA: Social Sciences and Population Studies A (Standing Study Section)</w:t>
      </w:r>
      <w:r>
        <w:rPr>
          <w:bCs/>
          <w:color w:val="000000"/>
          <w:sz w:val="22"/>
          <w:szCs w:val="22"/>
        </w:rPr>
        <w:t xml:space="preserve"> (2019, 2020)</w:t>
      </w:r>
    </w:p>
    <w:p w14:paraId="76DC3503" w14:textId="77777777" w:rsidR="00587336" w:rsidRPr="002C3355" w:rsidRDefault="00587336" w:rsidP="00587336">
      <w:pPr>
        <w:ind w:right="-90"/>
        <w:rPr>
          <w:bCs/>
          <w:color w:val="000000"/>
          <w:sz w:val="22"/>
          <w:szCs w:val="22"/>
        </w:rPr>
      </w:pPr>
      <w:r w:rsidRPr="002C3355">
        <w:rPr>
          <w:bCs/>
          <w:color w:val="000000"/>
          <w:sz w:val="22"/>
          <w:szCs w:val="22"/>
        </w:rPr>
        <w:t>CDC SEP: RFA-CE-19-005 (Research Grants for Preventing Violence/Violence Related Injury)</w:t>
      </w:r>
      <w:r>
        <w:rPr>
          <w:bCs/>
          <w:color w:val="000000"/>
          <w:sz w:val="22"/>
          <w:szCs w:val="22"/>
        </w:rPr>
        <w:t xml:space="preserve"> (2019)</w:t>
      </w:r>
    </w:p>
    <w:p w14:paraId="78EAA9B9" w14:textId="77777777" w:rsidR="00587336" w:rsidRPr="002C3355" w:rsidRDefault="00587336" w:rsidP="00587336">
      <w:pPr>
        <w:rPr>
          <w:bCs/>
          <w:color w:val="000000"/>
          <w:sz w:val="22"/>
          <w:szCs w:val="22"/>
        </w:rPr>
      </w:pPr>
      <w:r w:rsidRPr="002C3355">
        <w:rPr>
          <w:bCs/>
          <w:color w:val="000000"/>
          <w:sz w:val="22"/>
          <w:szCs w:val="22"/>
        </w:rPr>
        <w:t>PDRP: Psychosocial Development, Risk and Prevention (Standing Study Section)</w:t>
      </w:r>
      <w:r>
        <w:rPr>
          <w:bCs/>
          <w:color w:val="000000"/>
          <w:sz w:val="22"/>
          <w:szCs w:val="22"/>
        </w:rPr>
        <w:t xml:space="preserve"> (2013, 2015, 2016)</w:t>
      </w:r>
    </w:p>
    <w:p w14:paraId="5D7E254D" w14:textId="77777777" w:rsidR="002C3355" w:rsidRPr="002C3355" w:rsidRDefault="002C3355" w:rsidP="003E3F2C">
      <w:pPr>
        <w:widowControl w:val="0"/>
        <w:tabs>
          <w:tab w:val="left" w:pos="720"/>
          <w:tab w:val="left" w:pos="900"/>
          <w:tab w:val="left" w:pos="2160"/>
          <w:tab w:val="left" w:pos="2880"/>
          <w:tab w:val="left" w:pos="7740"/>
        </w:tabs>
        <w:ind w:left="907" w:hanging="907"/>
        <w:jc w:val="both"/>
        <w:rPr>
          <w:bCs/>
          <w:color w:val="000000"/>
          <w:sz w:val="22"/>
          <w:szCs w:val="22"/>
        </w:rPr>
      </w:pPr>
      <w:r w:rsidRPr="002C3355">
        <w:rPr>
          <w:bCs/>
          <w:color w:val="000000"/>
          <w:sz w:val="22"/>
          <w:szCs w:val="22"/>
        </w:rPr>
        <w:t>SSPB: Social Sciences and Population Studies B (Standing Study Section)</w:t>
      </w:r>
      <w:r w:rsidR="003E3F2C" w:rsidRPr="003E3F2C">
        <w:rPr>
          <w:bCs/>
          <w:color w:val="000000"/>
          <w:sz w:val="22"/>
          <w:szCs w:val="22"/>
        </w:rPr>
        <w:t xml:space="preserve"> (2012, 2014)</w:t>
      </w:r>
    </w:p>
    <w:p w14:paraId="4B69E7FE" w14:textId="77777777" w:rsidR="002C3355" w:rsidRPr="002C3355" w:rsidRDefault="002C3355" w:rsidP="003E3F2C">
      <w:pPr>
        <w:ind w:right="-450"/>
        <w:rPr>
          <w:bCs/>
          <w:color w:val="000000"/>
          <w:sz w:val="22"/>
          <w:szCs w:val="22"/>
        </w:rPr>
      </w:pPr>
      <w:r w:rsidRPr="002C3355">
        <w:rPr>
          <w:bCs/>
          <w:color w:val="000000"/>
          <w:sz w:val="22"/>
          <w:szCs w:val="22"/>
        </w:rPr>
        <w:t>ZHD1 DSR-R: Coordinating Center for NICHD Population Dynamics Center Research Infrastructure Program</w:t>
      </w:r>
    </w:p>
    <w:p w14:paraId="38F5E021" w14:textId="77777777" w:rsidR="002C3355" w:rsidRPr="002C3355" w:rsidRDefault="002C3355" w:rsidP="003E3F2C">
      <w:pPr>
        <w:rPr>
          <w:bCs/>
          <w:color w:val="000000"/>
          <w:sz w:val="22"/>
          <w:szCs w:val="22"/>
        </w:rPr>
      </w:pPr>
      <w:r w:rsidRPr="002C3355">
        <w:rPr>
          <w:bCs/>
          <w:color w:val="000000"/>
          <w:sz w:val="22"/>
          <w:szCs w:val="22"/>
        </w:rPr>
        <w:t>Fogarty International Center: Framework Programs for Global Health (2006)</w:t>
      </w:r>
    </w:p>
    <w:p w14:paraId="4BA41832" w14:textId="77777777" w:rsidR="002C3355" w:rsidRPr="002C3355" w:rsidRDefault="002C3355" w:rsidP="003E3F2C">
      <w:pPr>
        <w:rPr>
          <w:bCs/>
          <w:color w:val="000000"/>
          <w:sz w:val="22"/>
          <w:szCs w:val="22"/>
        </w:rPr>
      </w:pPr>
      <w:r w:rsidRPr="002C3355">
        <w:rPr>
          <w:bCs/>
          <w:color w:val="000000"/>
          <w:sz w:val="22"/>
          <w:szCs w:val="22"/>
        </w:rPr>
        <w:t>National Science Foundation, Law and Social Sciences Program</w:t>
      </w:r>
      <w:r w:rsidR="00587336">
        <w:rPr>
          <w:bCs/>
          <w:color w:val="000000"/>
          <w:sz w:val="22"/>
          <w:szCs w:val="22"/>
        </w:rPr>
        <w:t xml:space="preserve"> (2006)</w:t>
      </w:r>
      <w:r w:rsidRPr="002C3355">
        <w:rPr>
          <w:bCs/>
          <w:color w:val="000000"/>
          <w:sz w:val="22"/>
          <w:szCs w:val="22"/>
        </w:rPr>
        <w:t>, Sociology Program</w:t>
      </w:r>
      <w:r w:rsidR="00587336">
        <w:rPr>
          <w:bCs/>
          <w:color w:val="000000"/>
          <w:sz w:val="22"/>
          <w:szCs w:val="22"/>
        </w:rPr>
        <w:t xml:space="preserve"> (2003)</w:t>
      </w:r>
    </w:p>
    <w:bookmarkEnd w:id="28"/>
    <w:p w14:paraId="71411791" w14:textId="77777777" w:rsidR="002C3355" w:rsidRDefault="002C3355" w:rsidP="00E307EB">
      <w:pPr>
        <w:pStyle w:val="BodyText2858D7CFB-ED40-4347-BF05-701D383B685F858D7CFB-ED40-4347-BF05-701D383B685F"/>
        <w:widowControl w:val="0"/>
        <w:spacing w:after="0"/>
        <w:rPr>
          <w:rFonts w:ascii="Times New Roman" w:hAnsi="Times New Roman"/>
          <w:b/>
          <w:color w:val="000000"/>
          <w:szCs w:val="22"/>
        </w:rPr>
      </w:pPr>
    </w:p>
    <w:p w14:paraId="69321AF9" w14:textId="77777777" w:rsidR="0029255B" w:rsidRPr="00A1555A" w:rsidRDefault="0029255B" w:rsidP="00E307EB">
      <w:pPr>
        <w:pStyle w:val="BodyText2858D7CFB-ED40-4347-BF05-701D383B685F858D7CFB-ED40-4347-BF05-701D383B685F"/>
        <w:widowControl w:val="0"/>
        <w:spacing w:after="0"/>
        <w:rPr>
          <w:rFonts w:ascii="Times New Roman" w:hAnsi="Times New Roman"/>
          <w:color w:val="000000"/>
          <w:szCs w:val="22"/>
        </w:rPr>
      </w:pPr>
      <w:r w:rsidRPr="00166D0E">
        <w:rPr>
          <w:rFonts w:ascii="Times New Roman" w:hAnsi="Times New Roman"/>
          <w:b/>
          <w:color w:val="000000"/>
          <w:szCs w:val="22"/>
        </w:rPr>
        <w:t>Foundations</w:t>
      </w:r>
      <w:r w:rsidR="003E3F2C">
        <w:rPr>
          <w:rFonts w:ascii="Times New Roman" w:hAnsi="Times New Roman"/>
          <w:b/>
          <w:color w:val="000000"/>
          <w:szCs w:val="22"/>
        </w:rPr>
        <w:t>/Other</w:t>
      </w:r>
      <w:r w:rsidRPr="00166D0E">
        <w:rPr>
          <w:rFonts w:ascii="Times New Roman" w:hAnsi="Times New Roman"/>
          <w:color w:val="000000"/>
          <w:szCs w:val="22"/>
        </w:rPr>
        <w:t xml:space="preserve">: Israel National Institute for Health Policy and Health Services Research (2007-); </w:t>
      </w:r>
      <w:r w:rsidRPr="00A1555A">
        <w:rPr>
          <w:rFonts w:ascii="Times New Roman" w:hAnsi="Times New Roman"/>
          <w:color w:val="000000"/>
          <w:szCs w:val="22"/>
        </w:rPr>
        <w:t>Qatar National Research Fund, National Priorities Research Program (2007-); Social Sciences and Humanities Research Council of Canada (2009-); The Wellcome Trust (2000-)</w:t>
      </w:r>
    </w:p>
    <w:p w14:paraId="4241A1B1" w14:textId="77777777" w:rsidR="0029255B" w:rsidRPr="00A1555A" w:rsidRDefault="0029255B" w:rsidP="00E307EB">
      <w:pPr>
        <w:pStyle w:val="NP0"/>
        <w:widowControl w:val="0"/>
        <w:tabs>
          <w:tab w:val="left" w:pos="2805"/>
        </w:tabs>
        <w:spacing w:after="0"/>
        <w:jc w:val="both"/>
        <w:rPr>
          <w:b/>
          <w:color w:val="000000"/>
          <w:sz w:val="22"/>
          <w:szCs w:val="22"/>
        </w:rPr>
      </w:pPr>
    </w:p>
    <w:p w14:paraId="6AE4D7F8" w14:textId="77777777" w:rsidR="0029255B" w:rsidRPr="00A1555A" w:rsidRDefault="0029255B" w:rsidP="00E307EB">
      <w:pPr>
        <w:pStyle w:val="NP0"/>
        <w:widowControl w:val="0"/>
        <w:tabs>
          <w:tab w:val="left" w:pos="720"/>
          <w:tab w:val="left" w:pos="1440"/>
          <w:tab w:val="left" w:pos="2160"/>
          <w:tab w:val="left" w:pos="2880"/>
          <w:tab w:val="left" w:pos="7740"/>
        </w:tabs>
        <w:spacing w:after="0"/>
        <w:jc w:val="both"/>
        <w:rPr>
          <w:b/>
          <w:smallCaps/>
          <w:color w:val="000000"/>
          <w:sz w:val="22"/>
          <w:szCs w:val="22"/>
        </w:rPr>
      </w:pPr>
      <w:r w:rsidRPr="00A1555A">
        <w:rPr>
          <w:b/>
          <w:color w:val="000000"/>
          <w:sz w:val="22"/>
          <w:szCs w:val="22"/>
        </w:rPr>
        <w:t>L</w:t>
      </w:r>
      <w:r w:rsidRPr="00A1555A">
        <w:rPr>
          <w:b/>
          <w:smallCaps/>
          <w:color w:val="000000"/>
          <w:sz w:val="22"/>
          <w:szCs w:val="22"/>
        </w:rPr>
        <w:t>ANGUAGES</w:t>
      </w:r>
    </w:p>
    <w:p w14:paraId="683E28AC" w14:textId="77777777" w:rsidR="005E70D3" w:rsidRPr="00A1555A" w:rsidRDefault="005E70D3" w:rsidP="00E307EB">
      <w:pPr>
        <w:pStyle w:val="NP0"/>
        <w:widowControl w:val="0"/>
        <w:tabs>
          <w:tab w:val="left" w:pos="720"/>
          <w:tab w:val="left" w:pos="1440"/>
          <w:tab w:val="left" w:pos="2160"/>
          <w:tab w:val="left" w:pos="2880"/>
          <w:tab w:val="left" w:pos="7740"/>
        </w:tabs>
        <w:spacing w:after="0"/>
        <w:jc w:val="both"/>
        <w:rPr>
          <w:color w:val="000000"/>
          <w:sz w:val="22"/>
          <w:szCs w:val="22"/>
        </w:rPr>
      </w:pPr>
    </w:p>
    <w:p w14:paraId="33AB37C2" w14:textId="6289BDFE" w:rsidR="0029255B" w:rsidRPr="00A1555A" w:rsidRDefault="0029255B" w:rsidP="00E307EB">
      <w:pPr>
        <w:pStyle w:val="NP0"/>
        <w:widowControl w:val="0"/>
        <w:tabs>
          <w:tab w:val="left" w:pos="720"/>
          <w:tab w:val="left" w:pos="1440"/>
          <w:tab w:val="left" w:pos="2160"/>
          <w:tab w:val="left" w:pos="2880"/>
          <w:tab w:val="left" w:pos="7740"/>
        </w:tabs>
        <w:spacing w:after="0"/>
        <w:jc w:val="both"/>
        <w:rPr>
          <w:color w:val="000000"/>
          <w:sz w:val="22"/>
          <w:szCs w:val="22"/>
        </w:rPr>
      </w:pPr>
      <w:r w:rsidRPr="00A1555A">
        <w:rPr>
          <w:color w:val="000000"/>
          <w:sz w:val="22"/>
          <w:szCs w:val="22"/>
        </w:rPr>
        <w:t>English (Native); French (Fluent); Egyptian Colloquial Arabic (Beginning - Intermediate); Modern Standard Arabic (Beginning); German (Beginning); Portuguese (Beginning)</w:t>
      </w:r>
    </w:p>
    <w:sectPr w:rsidR="0029255B" w:rsidRPr="00A1555A" w:rsidSect="00595137">
      <w:footerReference w:type="default" r:id="rId129"/>
      <w:footerReference w:type="first" r:id="rId13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4958A" w14:textId="77777777" w:rsidR="00DF39AD" w:rsidRDefault="00DF39AD">
      <w:r>
        <w:separator/>
      </w:r>
    </w:p>
  </w:endnote>
  <w:endnote w:type="continuationSeparator" w:id="0">
    <w:p w14:paraId="4EB60AD0" w14:textId="77777777" w:rsidR="00DF39AD" w:rsidRDefault="00DF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Gill Sans">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0"/>
    <w:family w:val="swiss"/>
    <w:pitch w:val="variable"/>
    <w:sig w:usb0="00010003" w:usb1="00000000" w:usb2="00000000" w:usb3="00000000" w:csb0="00000001" w:csb1="00000000"/>
  </w:font>
  <w:font w:name="DFKai-SB">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1D723" w14:textId="77777777" w:rsidR="00651DF3" w:rsidRDefault="00651DF3">
    <w:pPr>
      <w:pStyle w:val="Footer"/>
      <w:jc w:val="center"/>
    </w:pPr>
    <w:r>
      <w:fldChar w:fldCharType="begin"/>
    </w:r>
    <w:r>
      <w:instrText xml:space="preserve"> PAGE   \* MERGEFORMAT </w:instrText>
    </w:r>
    <w:r>
      <w:fldChar w:fldCharType="separate"/>
    </w:r>
    <w:r>
      <w:rPr>
        <w:noProof/>
      </w:rPr>
      <w:t>2</w:t>
    </w:r>
    <w:r>
      <w:rPr>
        <w:noProof/>
      </w:rPr>
      <w:fldChar w:fldCharType="end"/>
    </w:r>
  </w:p>
  <w:p w14:paraId="56B73D25" w14:textId="77777777" w:rsidR="00651DF3" w:rsidRDefault="00651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547AC" w14:textId="77777777" w:rsidR="00651DF3" w:rsidRDefault="00651DF3">
    <w:pPr>
      <w:pStyle w:val="Footer"/>
      <w:jc w:val="center"/>
    </w:pPr>
    <w:r>
      <w:fldChar w:fldCharType="begin"/>
    </w:r>
    <w:r>
      <w:instrText xml:space="preserve"> PAGE   \* MERGEFORMAT </w:instrText>
    </w:r>
    <w:r>
      <w:fldChar w:fldCharType="separate"/>
    </w:r>
    <w:r>
      <w:rPr>
        <w:noProof/>
      </w:rPr>
      <w:t>1</w:t>
    </w:r>
    <w:r>
      <w:fldChar w:fldCharType="end"/>
    </w:r>
  </w:p>
  <w:p w14:paraId="32AB43C3" w14:textId="77777777" w:rsidR="00651DF3" w:rsidRDefault="00651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5202A" w14:textId="77777777" w:rsidR="00DF39AD" w:rsidRDefault="00DF39AD">
      <w:r>
        <w:separator/>
      </w:r>
    </w:p>
  </w:footnote>
  <w:footnote w:type="continuationSeparator" w:id="0">
    <w:p w14:paraId="73B1A068" w14:textId="77777777" w:rsidR="00DF39AD" w:rsidRDefault="00DF3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15:restartNumberingAfterBreak="0">
    <w:nsid w:val="FFFFFF1D"/>
    <w:multiLevelType w:val="multilevel"/>
    <w:tmpl w:val="FBE4E1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7"/>
    <w:multiLevelType w:val="multilevel"/>
    <w:tmpl w:val="00000007"/>
    <w:lvl w:ilvl="0">
      <w:start w:val="1992"/>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8"/>
    <w:multiLevelType w:val="multilevel"/>
    <w:tmpl w:val="00000008"/>
    <w:lvl w:ilvl="0">
      <w:start w:val="1997"/>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0000009"/>
    <w:multiLevelType w:val="multilevel"/>
    <w:tmpl w:val="00000009"/>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multilevel"/>
    <w:tmpl w:val="0000000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B"/>
    <w:multiLevelType w:val="multilevel"/>
    <w:tmpl w:val="0000000B"/>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C"/>
    <w:multiLevelType w:val="multilevel"/>
    <w:tmpl w:val="0000000C"/>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D"/>
    <w:multiLevelType w:val="multilevel"/>
    <w:tmpl w:val="98E40BBE"/>
    <w:lvl w:ilvl="0">
      <w:start w:val="59"/>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0E"/>
    <w:multiLevelType w:val="multilevel"/>
    <w:tmpl w:val="0000000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F"/>
    <w:multiLevelType w:val="multilevel"/>
    <w:tmpl w:val="0000000F"/>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0"/>
    <w:multiLevelType w:val="multilevel"/>
    <w:tmpl w:val="0000001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1"/>
    <w:multiLevelType w:val="multilevel"/>
    <w:tmpl w:val="1A2ED21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0000012"/>
    <w:multiLevelType w:val="multilevel"/>
    <w:tmpl w:val="0000001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14"/>
    <w:multiLevelType w:val="multilevel"/>
    <w:tmpl w:val="000000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0000015"/>
    <w:multiLevelType w:val="multilevel"/>
    <w:tmpl w:val="0000001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16"/>
    <w:multiLevelType w:val="multilevel"/>
    <w:tmpl w:val="00000016"/>
    <w:lvl w:ilvl="0">
      <w:start w:val="1"/>
      <w:numFmt w:val="upperLetter"/>
      <w:pStyle w:val="Heading3"/>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7"/>
    <w:multiLevelType w:val="multilevel"/>
    <w:tmpl w:val="00000017"/>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00000018"/>
    <w:multiLevelType w:val="multilevel"/>
    <w:tmpl w:val="00000018"/>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9"/>
    <w:multiLevelType w:val="multilevel"/>
    <w:tmpl w:val="00000019"/>
    <w:lvl w:ilvl="0">
      <w:start w:val="1"/>
      <w:numFmt w:val="decimal"/>
      <w:lvlText w:val="%1."/>
      <w:lvlJc w:val="left"/>
      <w:pPr>
        <w:tabs>
          <w:tab w:val="num" w:pos="360"/>
        </w:tabs>
        <w:ind w:left="360" w:hanging="360"/>
      </w:pPr>
      <w:rPr>
        <w:rFonts w:hint="default"/>
        <w:b w:val="0"/>
        <w:i w:val="0"/>
      </w:rPr>
    </w:lvl>
    <w:lvl w:ilvl="1">
      <w:start w:val="1"/>
      <w:numFmt w:val="upperRoman"/>
      <w:lvlText w:val="%2."/>
      <w:lvlJc w:val="left"/>
      <w:pPr>
        <w:tabs>
          <w:tab w:val="num" w:pos="1440"/>
        </w:tabs>
        <w:ind w:left="1440" w:hanging="72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0000001A"/>
    <w:multiLevelType w:val="multilevel"/>
    <w:tmpl w:val="2E9200F6"/>
    <w:lvl w:ilvl="0">
      <w:start w:val="14"/>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caps w:val="0"/>
        <w:strike w:val="0"/>
        <w:dstrike w:val="0"/>
        <w:vanish w:val="0"/>
        <w:color w:val="000000"/>
        <w:vertAlign w:val="base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000001B"/>
    <w:multiLevelType w:val="multilevel"/>
    <w:tmpl w:val="0000001B"/>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C"/>
    <w:multiLevelType w:val="multilevel"/>
    <w:tmpl w:val="0000001C"/>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000001D"/>
    <w:multiLevelType w:val="multilevel"/>
    <w:tmpl w:val="0000001D"/>
    <w:lvl w:ilvl="0">
      <w:start w:val="199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01595D46"/>
    <w:multiLevelType w:val="multilevel"/>
    <w:tmpl w:val="2460EA82"/>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0B8D40E0"/>
    <w:multiLevelType w:val="hybridMultilevel"/>
    <w:tmpl w:val="3FA054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0C793EF1"/>
    <w:multiLevelType w:val="multilevel"/>
    <w:tmpl w:val="3ADECB9E"/>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12E47377"/>
    <w:multiLevelType w:val="multilevel"/>
    <w:tmpl w:val="85663CCA"/>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1C702946"/>
    <w:multiLevelType w:val="multilevel"/>
    <w:tmpl w:val="2A08CF4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3A7D49"/>
    <w:multiLevelType w:val="hybridMultilevel"/>
    <w:tmpl w:val="676280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3A11A45"/>
    <w:multiLevelType w:val="multilevel"/>
    <w:tmpl w:val="EBCA2470"/>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28352259"/>
    <w:multiLevelType w:val="multilevel"/>
    <w:tmpl w:val="13BEC956"/>
    <w:lvl w:ilvl="0">
      <w:start w:val="20"/>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2CEF0542"/>
    <w:multiLevelType w:val="multilevel"/>
    <w:tmpl w:val="D8C69F80"/>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caps w:val="0"/>
        <w:strike w:val="0"/>
        <w:dstrike w:val="0"/>
        <w:vanish w:val="0"/>
        <w:color w:val="000000"/>
        <w:vertAlign w:val="base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377A7118"/>
    <w:multiLevelType w:val="multilevel"/>
    <w:tmpl w:val="29CA749A"/>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377A78A2"/>
    <w:multiLevelType w:val="multilevel"/>
    <w:tmpl w:val="4D7286BA"/>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29B066C"/>
    <w:multiLevelType w:val="hybridMultilevel"/>
    <w:tmpl w:val="F4F64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95A4A02"/>
    <w:multiLevelType w:val="hybridMultilevel"/>
    <w:tmpl w:val="CBB8F0C8"/>
    <w:lvl w:ilvl="0" w:tplc="91A00CBE">
      <w:start w:val="1"/>
      <w:numFmt w:val="upperLetter"/>
      <w:lvlText w:val="%1."/>
      <w:lvlJc w:val="left"/>
      <w:pPr>
        <w:tabs>
          <w:tab w:val="num" w:pos="1080"/>
        </w:tabs>
        <w:ind w:left="1080" w:hanging="720"/>
      </w:pPr>
      <w:rPr>
        <w:rFonts w:ascii="Times New Roman" w:eastAsia="Times New Roman" w:hAnsi="Times New Roman" w:cs="Times New Roman"/>
      </w:rPr>
    </w:lvl>
    <w:lvl w:ilvl="1" w:tplc="04090013">
      <w:start w:val="1"/>
      <w:numFmt w:val="upperRoman"/>
      <w:lvlText w:val="%2."/>
      <w:lvlJc w:val="right"/>
      <w:pPr>
        <w:tabs>
          <w:tab w:val="num" w:pos="1260"/>
        </w:tabs>
        <w:ind w:left="1260" w:hanging="180"/>
      </w:pPr>
    </w:lvl>
    <w:lvl w:ilvl="2" w:tplc="0409000F">
      <w:start w:val="1"/>
      <w:numFmt w:val="decimal"/>
      <w:lvlText w:val="%3."/>
      <w:lvlJc w:val="left"/>
      <w:pPr>
        <w:tabs>
          <w:tab w:val="num" w:pos="2340"/>
        </w:tabs>
        <w:ind w:left="2340" w:hanging="360"/>
      </w:pPr>
    </w:lvl>
    <w:lvl w:ilvl="3" w:tplc="04090017">
      <w:start w:val="1"/>
      <w:numFmt w:val="lowerLetter"/>
      <w:lvlText w:val="%4)"/>
      <w:lvlJc w:val="left"/>
      <w:pPr>
        <w:tabs>
          <w:tab w:val="num" w:pos="2880"/>
        </w:tabs>
        <w:ind w:left="2880" w:hanging="360"/>
      </w:pPr>
    </w:lvl>
    <w:lvl w:ilvl="4" w:tplc="04090001">
      <w:start w:val="1"/>
      <w:numFmt w:val="bullet"/>
      <w:lvlText w:val=""/>
      <w:lvlJc w:val="left"/>
      <w:pPr>
        <w:tabs>
          <w:tab w:val="num" w:pos="3600"/>
        </w:tabs>
        <w:ind w:left="3600" w:hanging="360"/>
      </w:pPr>
      <w:rPr>
        <w:rFonts w:ascii="Symbol" w:hAnsi="Symbol"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33C5988"/>
    <w:multiLevelType w:val="multilevel"/>
    <w:tmpl w:val="0000000F"/>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5C9534E"/>
    <w:multiLevelType w:val="hybridMultilevel"/>
    <w:tmpl w:val="58A05E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21E706F"/>
    <w:multiLevelType w:val="multilevel"/>
    <w:tmpl w:val="5550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CE2591"/>
    <w:multiLevelType w:val="multilevel"/>
    <w:tmpl w:val="E6E8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403001"/>
    <w:multiLevelType w:val="multilevel"/>
    <w:tmpl w:val="3B48BCB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9995C50"/>
    <w:multiLevelType w:val="hybridMultilevel"/>
    <w:tmpl w:val="57D27D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8C3471"/>
    <w:multiLevelType w:val="hybridMultilevel"/>
    <w:tmpl w:val="31527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2AD3740"/>
    <w:multiLevelType w:val="multilevel"/>
    <w:tmpl w:val="B2F26EA4"/>
    <w:lvl w:ilvl="0">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4DA2C5D"/>
    <w:multiLevelType w:val="hybridMultilevel"/>
    <w:tmpl w:val="32F400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0915233">
    <w:abstractNumId w:val="15"/>
  </w:num>
  <w:num w:numId="2" w16cid:durableId="1020008007">
    <w:abstractNumId w:val="22"/>
  </w:num>
  <w:num w:numId="3" w16cid:durableId="1396122373">
    <w:abstractNumId w:val="7"/>
  </w:num>
  <w:num w:numId="4" w16cid:durableId="1112825369">
    <w:abstractNumId w:val="4"/>
  </w:num>
  <w:num w:numId="5" w16cid:durableId="897670025">
    <w:abstractNumId w:val="10"/>
  </w:num>
  <w:num w:numId="6" w16cid:durableId="1428691397">
    <w:abstractNumId w:val="14"/>
  </w:num>
  <w:num w:numId="7" w16cid:durableId="1611278838">
    <w:abstractNumId w:val="8"/>
  </w:num>
  <w:num w:numId="8" w16cid:durableId="177041641">
    <w:abstractNumId w:val="17"/>
  </w:num>
  <w:num w:numId="9" w16cid:durableId="1785340361">
    <w:abstractNumId w:val="16"/>
  </w:num>
  <w:num w:numId="10" w16cid:durableId="1271670286">
    <w:abstractNumId w:val="18"/>
  </w:num>
  <w:num w:numId="11" w16cid:durableId="358894675">
    <w:abstractNumId w:val="11"/>
  </w:num>
  <w:num w:numId="12" w16cid:durableId="1082143115">
    <w:abstractNumId w:val="2"/>
  </w:num>
  <w:num w:numId="13" w16cid:durableId="1268586626">
    <w:abstractNumId w:val="3"/>
  </w:num>
  <w:num w:numId="14" w16cid:durableId="1847599135">
    <w:abstractNumId w:val="20"/>
  </w:num>
  <w:num w:numId="15" w16cid:durableId="217204540">
    <w:abstractNumId w:val="13"/>
  </w:num>
  <w:num w:numId="16" w16cid:durableId="228074798">
    <w:abstractNumId w:val="19"/>
  </w:num>
  <w:num w:numId="17" w16cid:durableId="37169700">
    <w:abstractNumId w:val="6"/>
  </w:num>
  <w:num w:numId="18" w16cid:durableId="1480148051">
    <w:abstractNumId w:val="9"/>
  </w:num>
  <w:num w:numId="19" w16cid:durableId="1857038733">
    <w:abstractNumId w:val="21"/>
  </w:num>
  <w:num w:numId="20" w16cid:durableId="1358703160">
    <w:abstractNumId w:val="5"/>
  </w:num>
  <w:num w:numId="21" w16cid:durableId="1498422987">
    <w:abstractNumId w:val="12"/>
  </w:num>
  <w:num w:numId="22" w16cid:durableId="230234288">
    <w:abstractNumId w:val="1"/>
  </w:num>
  <w:num w:numId="23" w16cid:durableId="1617371496">
    <w:abstractNumId w:val="39"/>
  </w:num>
  <w:num w:numId="24" w16cid:durableId="1392850996">
    <w:abstractNumId w:val="40"/>
  </w:num>
  <w:num w:numId="25" w16cid:durableId="1485007913">
    <w:abstractNumId w:val="35"/>
  </w:num>
  <w:num w:numId="26" w16cid:durableId="990476668">
    <w:abstractNumId w:val="25"/>
  </w:num>
  <w:num w:numId="27" w16cid:durableId="1629823333">
    <w:abstractNumId w:val="27"/>
  </w:num>
  <w:num w:numId="28" w16cid:durableId="1277256170">
    <w:abstractNumId w:val="38"/>
  </w:num>
  <w:num w:numId="29" w16cid:durableId="113066864">
    <w:abstractNumId w:val="42"/>
  </w:num>
  <w:num w:numId="30" w16cid:durableId="1363899471">
    <w:abstractNumId w:val="26"/>
  </w:num>
  <w:num w:numId="31" w16cid:durableId="1153716362">
    <w:abstractNumId w:val="41"/>
  </w:num>
  <w:num w:numId="32" w16cid:durableId="227617124">
    <w:abstractNumId w:val="0"/>
  </w:num>
  <w:num w:numId="33" w16cid:durableId="544830419">
    <w:abstractNumId w:val="28"/>
  </w:num>
  <w:num w:numId="34" w16cid:durableId="825588612">
    <w:abstractNumId w:val="29"/>
  </w:num>
  <w:num w:numId="35" w16cid:durableId="955451207">
    <w:abstractNumId w:val="24"/>
  </w:num>
  <w:num w:numId="36" w16cid:durableId="1675063226">
    <w:abstractNumId w:val="37"/>
  </w:num>
  <w:num w:numId="37" w16cid:durableId="1977097779">
    <w:abstractNumId w:val="44"/>
  </w:num>
  <w:num w:numId="38" w16cid:durableId="1150907714">
    <w:abstractNumId w:val="34"/>
  </w:num>
  <w:num w:numId="39" w16cid:durableId="603073725">
    <w:abstractNumId w:val="30"/>
  </w:num>
  <w:num w:numId="40" w16cid:durableId="148332043">
    <w:abstractNumId w:val="36"/>
  </w:num>
  <w:num w:numId="41" w16cid:durableId="521869544">
    <w:abstractNumId w:val="43"/>
  </w:num>
  <w:num w:numId="42" w16cid:durableId="624624662">
    <w:abstractNumId w:val="33"/>
  </w:num>
  <w:num w:numId="43" w16cid:durableId="1803959632">
    <w:abstractNumId w:val="23"/>
  </w:num>
  <w:num w:numId="44" w16cid:durableId="1522162505">
    <w:abstractNumId w:val="32"/>
  </w:num>
  <w:num w:numId="45" w16cid:durableId="103272588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5F6"/>
    <w:rsid w:val="0000329C"/>
    <w:rsid w:val="00003B37"/>
    <w:rsid w:val="000069CE"/>
    <w:rsid w:val="0001409C"/>
    <w:rsid w:val="000144FD"/>
    <w:rsid w:val="00014D36"/>
    <w:rsid w:val="00014FD7"/>
    <w:rsid w:val="00015E33"/>
    <w:rsid w:val="000161FC"/>
    <w:rsid w:val="000179DE"/>
    <w:rsid w:val="00017BDC"/>
    <w:rsid w:val="00017E75"/>
    <w:rsid w:val="00020223"/>
    <w:rsid w:val="000207E5"/>
    <w:rsid w:val="00021189"/>
    <w:rsid w:val="00021C6B"/>
    <w:rsid w:val="00022920"/>
    <w:rsid w:val="0002504A"/>
    <w:rsid w:val="00025399"/>
    <w:rsid w:val="00027309"/>
    <w:rsid w:val="0003003A"/>
    <w:rsid w:val="00034674"/>
    <w:rsid w:val="000367EB"/>
    <w:rsid w:val="00036FC1"/>
    <w:rsid w:val="00041084"/>
    <w:rsid w:val="000418D7"/>
    <w:rsid w:val="000419ED"/>
    <w:rsid w:val="00042441"/>
    <w:rsid w:val="000438A2"/>
    <w:rsid w:val="0004424B"/>
    <w:rsid w:val="00045403"/>
    <w:rsid w:val="0004684B"/>
    <w:rsid w:val="00047317"/>
    <w:rsid w:val="00050557"/>
    <w:rsid w:val="00053AA2"/>
    <w:rsid w:val="00055133"/>
    <w:rsid w:val="0006256A"/>
    <w:rsid w:val="000648B1"/>
    <w:rsid w:val="00064F49"/>
    <w:rsid w:val="00065536"/>
    <w:rsid w:val="00072FF2"/>
    <w:rsid w:val="00073BAB"/>
    <w:rsid w:val="000744C5"/>
    <w:rsid w:val="0007480B"/>
    <w:rsid w:val="00075B39"/>
    <w:rsid w:val="000806AB"/>
    <w:rsid w:val="00082C69"/>
    <w:rsid w:val="00085002"/>
    <w:rsid w:val="00086948"/>
    <w:rsid w:val="00087A88"/>
    <w:rsid w:val="00093A64"/>
    <w:rsid w:val="0009413E"/>
    <w:rsid w:val="00094E34"/>
    <w:rsid w:val="0009554A"/>
    <w:rsid w:val="0009781D"/>
    <w:rsid w:val="00097AC3"/>
    <w:rsid w:val="00097B3B"/>
    <w:rsid w:val="000A3A32"/>
    <w:rsid w:val="000A7301"/>
    <w:rsid w:val="000B15E4"/>
    <w:rsid w:val="000B1FD1"/>
    <w:rsid w:val="000B25F4"/>
    <w:rsid w:val="000B52AA"/>
    <w:rsid w:val="000B6785"/>
    <w:rsid w:val="000C0A8B"/>
    <w:rsid w:val="000C1E62"/>
    <w:rsid w:val="000C2136"/>
    <w:rsid w:val="000C2444"/>
    <w:rsid w:val="000C29A1"/>
    <w:rsid w:val="000C3C44"/>
    <w:rsid w:val="000C74C6"/>
    <w:rsid w:val="000D18D3"/>
    <w:rsid w:val="000D1A64"/>
    <w:rsid w:val="000D3EDE"/>
    <w:rsid w:val="000D4823"/>
    <w:rsid w:val="000D5642"/>
    <w:rsid w:val="000D7086"/>
    <w:rsid w:val="000D7591"/>
    <w:rsid w:val="000D7FAA"/>
    <w:rsid w:val="000E0D1E"/>
    <w:rsid w:val="000E0EE6"/>
    <w:rsid w:val="000E25B7"/>
    <w:rsid w:val="000E295F"/>
    <w:rsid w:val="000E2C7A"/>
    <w:rsid w:val="000E2D44"/>
    <w:rsid w:val="000E322A"/>
    <w:rsid w:val="000E3CB2"/>
    <w:rsid w:val="000E7234"/>
    <w:rsid w:val="000E7B14"/>
    <w:rsid w:val="000F06D2"/>
    <w:rsid w:val="000F0A81"/>
    <w:rsid w:val="000F2182"/>
    <w:rsid w:val="000F3222"/>
    <w:rsid w:val="000F4A82"/>
    <w:rsid w:val="00100ADD"/>
    <w:rsid w:val="00101845"/>
    <w:rsid w:val="00101ED2"/>
    <w:rsid w:val="00103840"/>
    <w:rsid w:val="00103A5B"/>
    <w:rsid w:val="00104129"/>
    <w:rsid w:val="00111981"/>
    <w:rsid w:val="001146E3"/>
    <w:rsid w:val="001166A7"/>
    <w:rsid w:val="00116885"/>
    <w:rsid w:val="0012034D"/>
    <w:rsid w:val="0012274D"/>
    <w:rsid w:val="00123D2F"/>
    <w:rsid w:val="001249C4"/>
    <w:rsid w:val="00124B43"/>
    <w:rsid w:val="00124CFD"/>
    <w:rsid w:val="00126C32"/>
    <w:rsid w:val="00127041"/>
    <w:rsid w:val="001276ED"/>
    <w:rsid w:val="001278A0"/>
    <w:rsid w:val="00130471"/>
    <w:rsid w:val="00133294"/>
    <w:rsid w:val="001368B4"/>
    <w:rsid w:val="001372DE"/>
    <w:rsid w:val="00137F2F"/>
    <w:rsid w:val="0014380E"/>
    <w:rsid w:val="001442EE"/>
    <w:rsid w:val="001448C5"/>
    <w:rsid w:val="00145690"/>
    <w:rsid w:val="00147077"/>
    <w:rsid w:val="00147C6C"/>
    <w:rsid w:val="00147FFC"/>
    <w:rsid w:val="00151AA3"/>
    <w:rsid w:val="0015232B"/>
    <w:rsid w:val="00154637"/>
    <w:rsid w:val="0015655A"/>
    <w:rsid w:val="00156A29"/>
    <w:rsid w:val="00156B7B"/>
    <w:rsid w:val="00156C06"/>
    <w:rsid w:val="00160174"/>
    <w:rsid w:val="001605A7"/>
    <w:rsid w:val="00160941"/>
    <w:rsid w:val="001614B6"/>
    <w:rsid w:val="00163447"/>
    <w:rsid w:val="00163561"/>
    <w:rsid w:val="00163D38"/>
    <w:rsid w:val="00165551"/>
    <w:rsid w:val="00166289"/>
    <w:rsid w:val="001666E2"/>
    <w:rsid w:val="00166D0E"/>
    <w:rsid w:val="00172A27"/>
    <w:rsid w:val="0017309D"/>
    <w:rsid w:val="00173990"/>
    <w:rsid w:val="001750E4"/>
    <w:rsid w:val="00176175"/>
    <w:rsid w:val="001769A5"/>
    <w:rsid w:val="00180E77"/>
    <w:rsid w:val="00182108"/>
    <w:rsid w:val="00182B12"/>
    <w:rsid w:val="0018484B"/>
    <w:rsid w:val="00185DCE"/>
    <w:rsid w:val="00190BAB"/>
    <w:rsid w:val="001926AB"/>
    <w:rsid w:val="0019383B"/>
    <w:rsid w:val="001939D0"/>
    <w:rsid w:val="001954C4"/>
    <w:rsid w:val="00197440"/>
    <w:rsid w:val="0019753A"/>
    <w:rsid w:val="001A1C4A"/>
    <w:rsid w:val="001A29F4"/>
    <w:rsid w:val="001A3D8B"/>
    <w:rsid w:val="001A4233"/>
    <w:rsid w:val="001A6C70"/>
    <w:rsid w:val="001A73D9"/>
    <w:rsid w:val="001A7440"/>
    <w:rsid w:val="001C14D1"/>
    <w:rsid w:val="001C1F16"/>
    <w:rsid w:val="001C654A"/>
    <w:rsid w:val="001C78AD"/>
    <w:rsid w:val="001C7A34"/>
    <w:rsid w:val="001D0C66"/>
    <w:rsid w:val="001D11C8"/>
    <w:rsid w:val="001D124F"/>
    <w:rsid w:val="001D1E33"/>
    <w:rsid w:val="001D370C"/>
    <w:rsid w:val="001D3A77"/>
    <w:rsid w:val="001D458C"/>
    <w:rsid w:val="001D45B2"/>
    <w:rsid w:val="001D49A3"/>
    <w:rsid w:val="001D4C85"/>
    <w:rsid w:val="001D51A5"/>
    <w:rsid w:val="001D6199"/>
    <w:rsid w:val="001D6343"/>
    <w:rsid w:val="001D680B"/>
    <w:rsid w:val="001E03E4"/>
    <w:rsid w:val="001E0C5B"/>
    <w:rsid w:val="001E0DCE"/>
    <w:rsid w:val="001E2012"/>
    <w:rsid w:val="001E5084"/>
    <w:rsid w:val="001E6276"/>
    <w:rsid w:val="001E7C16"/>
    <w:rsid w:val="001F16BF"/>
    <w:rsid w:val="001F3C66"/>
    <w:rsid w:val="00201ABD"/>
    <w:rsid w:val="00204519"/>
    <w:rsid w:val="002053F6"/>
    <w:rsid w:val="00206050"/>
    <w:rsid w:val="00206568"/>
    <w:rsid w:val="0020686A"/>
    <w:rsid w:val="002104DF"/>
    <w:rsid w:val="00210515"/>
    <w:rsid w:val="00211242"/>
    <w:rsid w:val="0021142A"/>
    <w:rsid w:val="002121C3"/>
    <w:rsid w:val="002128FD"/>
    <w:rsid w:val="00214167"/>
    <w:rsid w:val="00214FA5"/>
    <w:rsid w:val="00215274"/>
    <w:rsid w:val="0021643E"/>
    <w:rsid w:val="00216D1A"/>
    <w:rsid w:val="00217668"/>
    <w:rsid w:val="00220EB7"/>
    <w:rsid w:val="002249D3"/>
    <w:rsid w:val="00226E9D"/>
    <w:rsid w:val="00231B5B"/>
    <w:rsid w:val="00232BEC"/>
    <w:rsid w:val="00233EDE"/>
    <w:rsid w:val="002355CF"/>
    <w:rsid w:val="00237C89"/>
    <w:rsid w:val="002406A9"/>
    <w:rsid w:val="00241764"/>
    <w:rsid w:val="00242A51"/>
    <w:rsid w:val="00245782"/>
    <w:rsid w:val="0024647A"/>
    <w:rsid w:val="002467E5"/>
    <w:rsid w:val="002476AE"/>
    <w:rsid w:val="00247E2A"/>
    <w:rsid w:val="002500BC"/>
    <w:rsid w:val="00254F3A"/>
    <w:rsid w:val="00256162"/>
    <w:rsid w:val="002569E8"/>
    <w:rsid w:val="00257142"/>
    <w:rsid w:val="002634AF"/>
    <w:rsid w:val="0026359B"/>
    <w:rsid w:val="002639CC"/>
    <w:rsid w:val="00264A85"/>
    <w:rsid w:val="00264BAF"/>
    <w:rsid w:val="00265D8D"/>
    <w:rsid w:val="00266819"/>
    <w:rsid w:val="002669BF"/>
    <w:rsid w:val="002705C2"/>
    <w:rsid w:val="002713C6"/>
    <w:rsid w:val="002719F9"/>
    <w:rsid w:val="002762FF"/>
    <w:rsid w:val="00277936"/>
    <w:rsid w:val="00280F93"/>
    <w:rsid w:val="00284200"/>
    <w:rsid w:val="00284951"/>
    <w:rsid w:val="0028563B"/>
    <w:rsid w:val="00287680"/>
    <w:rsid w:val="002915DB"/>
    <w:rsid w:val="0029255B"/>
    <w:rsid w:val="002939A7"/>
    <w:rsid w:val="00293C8D"/>
    <w:rsid w:val="002969F4"/>
    <w:rsid w:val="00297121"/>
    <w:rsid w:val="002A00DD"/>
    <w:rsid w:val="002A268A"/>
    <w:rsid w:val="002A2A0C"/>
    <w:rsid w:val="002A5528"/>
    <w:rsid w:val="002A6EA6"/>
    <w:rsid w:val="002B0126"/>
    <w:rsid w:val="002B04F9"/>
    <w:rsid w:val="002B1071"/>
    <w:rsid w:val="002B3F98"/>
    <w:rsid w:val="002B46FA"/>
    <w:rsid w:val="002B5534"/>
    <w:rsid w:val="002B73DC"/>
    <w:rsid w:val="002C2BEE"/>
    <w:rsid w:val="002C3355"/>
    <w:rsid w:val="002C75DC"/>
    <w:rsid w:val="002C7C9E"/>
    <w:rsid w:val="002D0106"/>
    <w:rsid w:val="002D0A2A"/>
    <w:rsid w:val="002D3E6D"/>
    <w:rsid w:val="002D5FD8"/>
    <w:rsid w:val="002D6FA6"/>
    <w:rsid w:val="002E056D"/>
    <w:rsid w:val="002E0FFD"/>
    <w:rsid w:val="002E19DE"/>
    <w:rsid w:val="002E1D51"/>
    <w:rsid w:val="002E32DC"/>
    <w:rsid w:val="002E73D2"/>
    <w:rsid w:val="002E7860"/>
    <w:rsid w:val="002F2C7F"/>
    <w:rsid w:val="002F351D"/>
    <w:rsid w:val="003007A4"/>
    <w:rsid w:val="00300823"/>
    <w:rsid w:val="00301947"/>
    <w:rsid w:val="0030227F"/>
    <w:rsid w:val="0030256D"/>
    <w:rsid w:val="00302735"/>
    <w:rsid w:val="00303132"/>
    <w:rsid w:val="00307AFC"/>
    <w:rsid w:val="003107B8"/>
    <w:rsid w:val="003112BE"/>
    <w:rsid w:val="0031179D"/>
    <w:rsid w:val="00312A8E"/>
    <w:rsid w:val="003149DE"/>
    <w:rsid w:val="0031593F"/>
    <w:rsid w:val="00316187"/>
    <w:rsid w:val="0031792D"/>
    <w:rsid w:val="00321338"/>
    <w:rsid w:val="0032157F"/>
    <w:rsid w:val="00322C7D"/>
    <w:rsid w:val="00323A62"/>
    <w:rsid w:val="003253E2"/>
    <w:rsid w:val="003260DC"/>
    <w:rsid w:val="00331C12"/>
    <w:rsid w:val="00332B23"/>
    <w:rsid w:val="00333355"/>
    <w:rsid w:val="00333499"/>
    <w:rsid w:val="00334569"/>
    <w:rsid w:val="003349F9"/>
    <w:rsid w:val="00336A1C"/>
    <w:rsid w:val="003373A2"/>
    <w:rsid w:val="003420D4"/>
    <w:rsid w:val="003448EF"/>
    <w:rsid w:val="003449D9"/>
    <w:rsid w:val="00345F2F"/>
    <w:rsid w:val="003472EF"/>
    <w:rsid w:val="003515C5"/>
    <w:rsid w:val="00351901"/>
    <w:rsid w:val="00352121"/>
    <w:rsid w:val="00353E06"/>
    <w:rsid w:val="003543A7"/>
    <w:rsid w:val="00354F26"/>
    <w:rsid w:val="00356EB8"/>
    <w:rsid w:val="003579D0"/>
    <w:rsid w:val="003610F5"/>
    <w:rsid w:val="00361413"/>
    <w:rsid w:val="0036318D"/>
    <w:rsid w:val="00363AF7"/>
    <w:rsid w:val="003644FF"/>
    <w:rsid w:val="0036581A"/>
    <w:rsid w:val="00367576"/>
    <w:rsid w:val="00370817"/>
    <w:rsid w:val="00372048"/>
    <w:rsid w:val="00373882"/>
    <w:rsid w:val="00374E4D"/>
    <w:rsid w:val="00376EC5"/>
    <w:rsid w:val="00380258"/>
    <w:rsid w:val="0038233D"/>
    <w:rsid w:val="00382F61"/>
    <w:rsid w:val="00385108"/>
    <w:rsid w:val="00385138"/>
    <w:rsid w:val="003851C1"/>
    <w:rsid w:val="003866A9"/>
    <w:rsid w:val="0038735C"/>
    <w:rsid w:val="00387D1B"/>
    <w:rsid w:val="00394362"/>
    <w:rsid w:val="00394EDC"/>
    <w:rsid w:val="003959E8"/>
    <w:rsid w:val="0039643A"/>
    <w:rsid w:val="00396F38"/>
    <w:rsid w:val="003A0395"/>
    <w:rsid w:val="003A03D8"/>
    <w:rsid w:val="003A0C21"/>
    <w:rsid w:val="003A4300"/>
    <w:rsid w:val="003A46B3"/>
    <w:rsid w:val="003B0037"/>
    <w:rsid w:val="003B1A99"/>
    <w:rsid w:val="003B1C21"/>
    <w:rsid w:val="003B3541"/>
    <w:rsid w:val="003B3B42"/>
    <w:rsid w:val="003B4036"/>
    <w:rsid w:val="003B40F9"/>
    <w:rsid w:val="003B4D8B"/>
    <w:rsid w:val="003B655E"/>
    <w:rsid w:val="003B6925"/>
    <w:rsid w:val="003B70C9"/>
    <w:rsid w:val="003C0510"/>
    <w:rsid w:val="003C2A6B"/>
    <w:rsid w:val="003C6746"/>
    <w:rsid w:val="003D1440"/>
    <w:rsid w:val="003D1BF6"/>
    <w:rsid w:val="003D2676"/>
    <w:rsid w:val="003D2905"/>
    <w:rsid w:val="003D2B6E"/>
    <w:rsid w:val="003D2EF0"/>
    <w:rsid w:val="003D4DC1"/>
    <w:rsid w:val="003D5637"/>
    <w:rsid w:val="003D581D"/>
    <w:rsid w:val="003E00B3"/>
    <w:rsid w:val="003E1ED3"/>
    <w:rsid w:val="003E3F2C"/>
    <w:rsid w:val="003E40B2"/>
    <w:rsid w:val="003E69F0"/>
    <w:rsid w:val="003F1329"/>
    <w:rsid w:val="003F155B"/>
    <w:rsid w:val="003F1D15"/>
    <w:rsid w:val="003F2FBF"/>
    <w:rsid w:val="003F3866"/>
    <w:rsid w:val="003F436B"/>
    <w:rsid w:val="00401316"/>
    <w:rsid w:val="00404E71"/>
    <w:rsid w:val="00405BC6"/>
    <w:rsid w:val="004066FB"/>
    <w:rsid w:val="0041146D"/>
    <w:rsid w:val="0041472B"/>
    <w:rsid w:val="0042048F"/>
    <w:rsid w:val="004204A5"/>
    <w:rsid w:val="004217C2"/>
    <w:rsid w:val="00423894"/>
    <w:rsid w:val="00424923"/>
    <w:rsid w:val="004254C2"/>
    <w:rsid w:val="00425CC3"/>
    <w:rsid w:val="00427F23"/>
    <w:rsid w:val="00434B5D"/>
    <w:rsid w:val="00435BD4"/>
    <w:rsid w:val="00437434"/>
    <w:rsid w:val="00440399"/>
    <w:rsid w:val="00440816"/>
    <w:rsid w:val="00440E56"/>
    <w:rsid w:val="00441F6B"/>
    <w:rsid w:val="00442EEC"/>
    <w:rsid w:val="00443B93"/>
    <w:rsid w:val="00444277"/>
    <w:rsid w:val="004478C3"/>
    <w:rsid w:val="00450EF0"/>
    <w:rsid w:val="00453DAB"/>
    <w:rsid w:val="004544EC"/>
    <w:rsid w:val="00454D8D"/>
    <w:rsid w:val="00454E56"/>
    <w:rsid w:val="00454EBD"/>
    <w:rsid w:val="004552A3"/>
    <w:rsid w:val="00457FA1"/>
    <w:rsid w:val="0046004C"/>
    <w:rsid w:val="00462738"/>
    <w:rsid w:val="00462805"/>
    <w:rsid w:val="00464795"/>
    <w:rsid w:val="00465E7D"/>
    <w:rsid w:val="00466819"/>
    <w:rsid w:val="0047102F"/>
    <w:rsid w:val="00471A68"/>
    <w:rsid w:val="00471ACD"/>
    <w:rsid w:val="00471D92"/>
    <w:rsid w:val="00472CF8"/>
    <w:rsid w:val="00473D5E"/>
    <w:rsid w:val="004750BC"/>
    <w:rsid w:val="004774C7"/>
    <w:rsid w:val="00480AAB"/>
    <w:rsid w:val="00480B61"/>
    <w:rsid w:val="0048199F"/>
    <w:rsid w:val="004822D9"/>
    <w:rsid w:val="00482B39"/>
    <w:rsid w:val="004846C4"/>
    <w:rsid w:val="00484DAE"/>
    <w:rsid w:val="00485945"/>
    <w:rsid w:val="00486A02"/>
    <w:rsid w:val="00492118"/>
    <w:rsid w:val="0049228A"/>
    <w:rsid w:val="00492B31"/>
    <w:rsid w:val="00494B2C"/>
    <w:rsid w:val="00495B78"/>
    <w:rsid w:val="004976F4"/>
    <w:rsid w:val="004A0943"/>
    <w:rsid w:val="004A19D5"/>
    <w:rsid w:val="004A30CE"/>
    <w:rsid w:val="004A4CD6"/>
    <w:rsid w:val="004A50CA"/>
    <w:rsid w:val="004A56AB"/>
    <w:rsid w:val="004A7EAC"/>
    <w:rsid w:val="004B0558"/>
    <w:rsid w:val="004B0FC4"/>
    <w:rsid w:val="004B2634"/>
    <w:rsid w:val="004B3403"/>
    <w:rsid w:val="004B3596"/>
    <w:rsid w:val="004B48BD"/>
    <w:rsid w:val="004B5D0F"/>
    <w:rsid w:val="004B66DF"/>
    <w:rsid w:val="004C1D44"/>
    <w:rsid w:val="004C43E4"/>
    <w:rsid w:val="004C49B0"/>
    <w:rsid w:val="004C597A"/>
    <w:rsid w:val="004D0A73"/>
    <w:rsid w:val="004D2965"/>
    <w:rsid w:val="004D4C1A"/>
    <w:rsid w:val="004D5BB4"/>
    <w:rsid w:val="004E6F14"/>
    <w:rsid w:val="004F29BB"/>
    <w:rsid w:val="004F2B39"/>
    <w:rsid w:val="004F2FEF"/>
    <w:rsid w:val="004F3423"/>
    <w:rsid w:val="004F3B19"/>
    <w:rsid w:val="004F4EFD"/>
    <w:rsid w:val="004F50C6"/>
    <w:rsid w:val="004F5781"/>
    <w:rsid w:val="0050066A"/>
    <w:rsid w:val="00501927"/>
    <w:rsid w:val="005032BE"/>
    <w:rsid w:val="005038F7"/>
    <w:rsid w:val="0050538F"/>
    <w:rsid w:val="00506212"/>
    <w:rsid w:val="00506A22"/>
    <w:rsid w:val="00506E50"/>
    <w:rsid w:val="00510559"/>
    <w:rsid w:val="005124E9"/>
    <w:rsid w:val="00512CDC"/>
    <w:rsid w:val="00515695"/>
    <w:rsid w:val="00515701"/>
    <w:rsid w:val="005175D1"/>
    <w:rsid w:val="005202DE"/>
    <w:rsid w:val="00522FE0"/>
    <w:rsid w:val="0052599F"/>
    <w:rsid w:val="00525ADE"/>
    <w:rsid w:val="00525F51"/>
    <w:rsid w:val="00530D2A"/>
    <w:rsid w:val="00531E63"/>
    <w:rsid w:val="00532AAA"/>
    <w:rsid w:val="00532C16"/>
    <w:rsid w:val="00533763"/>
    <w:rsid w:val="00533AF3"/>
    <w:rsid w:val="00534C91"/>
    <w:rsid w:val="00540040"/>
    <w:rsid w:val="00540CDA"/>
    <w:rsid w:val="00540CFA"/>
    <w:rsid w:val="00541202"/>
    <w:rsid w:val="0054177D"/>
    <w:rsid w:val="00542F1E"/>
    <w:rsid w:val="005432D5"/>
    <w:rsid w:val="00544618"/>
    <w:rsid w:val="00544AF4"/>
    <w:rsid w:val="00544B7C"/>
    <w:rsid w:val="0054590B"/>
    <w:rsid w:val="00545C0D"/>
    <w:rsid w:val="005475BB"/>
    <w:rsid w:val="00547A57"/>
    <w:rsid w:val="005506F3"/>
    <w:rsid w:val="0055127F"/>
    <w:rsid w:val="00551D3E"/>
    <w:rsid w:val="00554328"/>
    <w:rsid w:val="00556614"/>
    <w:rsid w:val="005579F7"/>
    <w:rsid w:val="00560F31"/>
    <w:rsid w:val="00562368"/>
    <w:rsid w:val="0056399B"/>
    <w:rsid w:val="0056428B"/>
    <w:rsid w:val="00564B78"/>
    <w:rsid w:val="00564D63"/>
    <w:rsid w:val="00565DFD"/>
    <w:rsid w:val="00566D1D"/>
    <w:rsid w:val="005670A1"/>
    <w:rsid w:val="0056765F"/>
    <w:rsid w:val="005676FF"/>
    <w:rsid w:val="00574B98"/>
    <w:rsid w:val="00576028"/>
    <w:rsid w:val="0057605D"/>
    <w:rsid w:val="00576945"/>
    <w:rsid w:val="00576D8F"/>
    <w:rsid w:val="00577A09"/>
    <w:rsid w:val="00581819"/>
    <w:rsid w:val="00581A88"/>
    <w:rsid w:val="005823F0"/>
    <w:rsid w:val="005848A0"/>
    <w:rsid w:val="00587336"/>
    <w:rsid w:val="00587C95"/>
    <w:rsid w:val="005913B4"/>
    <w:rsid w:val="00592860"/>
    <w:rsid w:val="00592883"/>
    <w:rsid w:val="00592946"/>
    <w:rsid w:val="00592AB1"/>
    <w:rsid w:val="00594D44"/>
    <w:rsid w:val="00595137"/>
    <w:rsid w:val="00596081"/>
    <w:rsid w:val="005966D6"/>
    <w:rsid w:val="00597D89"/>
    <w:rsid w:val="005A1EA2"/>
    <w:rsid w:val="005A261A"/>
    <w:rsid w:val="005A2B7C"/>
    <w:rsid w:val="005A3D8A"/>
    <w:rsid w:val="005A4DE4"/>
    <w:rsid w:val="005A5725"/>
    <w:rsid w:val="005A765C"/>
    <w:rsid w:val="005B233F"/>
    <w:rsid w:val="005B2976"/>
    <w:rsid w:val="005B33E6"/>
    <w:rsid w:val="005B3889"/>
    <w:rsid w:val="005B393F"/>
    <w:rsid w:val="005B76D8"/>
    <w:rsid w:val="005C0897"/>
    <w:rsid w:val="005C0BAC"/>
    <w:rsid w:val="005C0EBD"/>
    <w:rsid w:val="005C2DF3"/>
    <w:rsid w:val="005C3938"/>
    <w:rsid w:val="005D0D56"/>
    <w:rsid w:val="005D18B2"/>
    <w:rsid w:val="005D4DFC"/>
    <w:rsid w:val="005D69F4"/>
    <w:rsid w:val="005D6B15"/>
    <w:rsid w:val="005D775B"/>
    <w:rsid w:val="005D7C66"/>
    <w:rsid w:val="005E1C37"/>
    <w:rsid w:val="005E2001"/>
    <w:rsid w:val="005E3072"/>
    <w:rsid w:val="005E4611"/>
    <w:rsid w:val="005E5824"/>
    <w:rsid w:val="005E59E1"/>
    <w:rsid w:val="005E5C83"/>
    <w:rsid w:val="005E70D3"/>
    <w:rsid w:val="005E7285"/>
    <w:rsid w:val="005F25C6"/>
    <w:rsid w:val="005F3394"/>
    <w:rsid w:val="005F343A"/>
    <w:rsid w:val="005F64B3"/>
    <w:rsid w:val="005F6C63"/>
    <w:rsid w:val="005F6D93"/>
    <w:rsid w:val="005F6FEB"/>
    <w:rsid w:val="005F7631"/>
    <w:rsid w:val="00600016"/>
    <w:rsid w:val="00601DCA"/>
    <w:rsid w:val="006020E3"/>
    <w:rsid w:val="0060234B"/>
    <w:rsid w:val="00602C9C"/>
    <w:rsid w:val="00602EF9"/>
    <w:rsid w:val="00603821"/>
    <w:rsid w:val="00603D25"/>
    <w:rsid w:val="00605C23"/>
    <w:rsid w:val="00606586"/>
    <w:rsid w:val="0061092C"/>
    <w:rsid w:val="006114DA"/>
    <w:rsid w:val="00612860"/>
    <w:rsid w:val="00613BAE"/>
    <w:rsid w:val="006140F1"/>
    <w:rsid w:val="00616225"/>
    <w:rsid w:val="006200C1"/>
    <w:rsid w:val="006204D7"/>
    <w:rsid w:val="006212E5"/>
    <w:rsid w:val="006214AB"/>
    <w:rsid w:val="00622C52"/>
    <w:rsid w:val="00623689"/>
    <w:rsid w:val="00623E31"/>
    <w:rsid w:val="00624413"/>
    <w:rsid w:val="00624620"/>
    <w:rsid w:val="00625E5A"/>
    <w:rsid w:val="006262B8"/>
    <w:rsid w:val="00626D71"/>
    <w:rsid w:val="00632A02"/>
    <w:rsid w:val="006341CD"/>
    <w:rsid w:val="00634C2A"/>
    <w:rsid w:val="00636714"/>
    <w:rsid w:val="006370FD"/>
    <w:rsid w:val="006372C1"/>
    <w:rsid w:val="006427D8"/>
    <w:rsid w:val="00643CEE"/>
    <w:rsid w:val="0064704F"/>
    <w:rsid w:val="0064741D"/>
    <w:rsid w:val="00647717"/>
    <w:rsid w:val="0064799D"/>
    <w:rsid w:val="006500F6"/>
    <w:rsid w:val="00650991"/>
    <w:rsid w:val="00651DDE"/>
    <w:rsid w:val="00651DF3"/>
    <w:rsid w:val="0065211F"/>
    <w:rsid w:val="006528EF"/>
    <w:rsid w:val="00656CD5"/>
    <w:rsid w:val="00657EC6"/>
    <w:rsid w:val="006609C7"/>
    <w:rsid w:val="00661296"/>
    <w:rsid w:val="00661AC6"/>
    <w:rsid w:val="006634E7"/>
    <w:rsid w:val="00663EDC"/>
    <w:rsid w:val="00664692"/>
    <w:rsid w:val="00664EA3"/>
    <w:rsid w:val="0066627E"/>
    <w:rsid w:val="006672E2"/>
    <w:rsid w:val="00670321"/>
    <w:rsid w:val="00670FF8"/>
    <w:rsid w:val="00671D96"/>
    <w:rsid w:val="00673B80"/>
    <w:rsid w:val="006750F6"/>
    <w:rsid w:val="00676B8D"/>
    <w:rsid w:val="00677F84"/>
    <w:rsid w:val="00680B92"/>
    <w:rsid w:val="00681094"/>
    <w:rsid w:val="00682507"/>
    <w:rsid w:val="00682B3E"/>
    <w:rsid w:val="00682F27"/>
    <w:rsid w:val="0068379E"/>
    <w:rsid w:val="00683DD6"/>
    <w:rsid w:val="0068548C"/>
    <w:rsid w:val="00687201"/>
    <w:rsid w:val="0068778A"/>
    <w:rsid w:val="00690A5F"/>
    <w:rsid w:val="00690CAE"/>
    <w:rsid w:val="0069213E"/>
    <w:rsid w:val="006931B4"/>
    <w:rsid w:val="00694D58"/>
    <w:rsid w:val="00695D6C"/>
    <w:rsid w:val="006972DF"/>
    <w:rsid w:val="006A0A72"/>
    <w:rsid w:val="006A1C03"/>
    <w:rsid w:val="006A5E86"/>
    <w:rsid w:val="006A65A7"/>
    <w:rsid w:val="006A773E"/>
    <w:rsid w:val="006B0B53"/>
    <w:rsid w:val="006B175C"/>
    <w:rsid w:val="006B2310"/>
    <w:rsid w:val="006B3064"/>
    <w:rsid w:val="006B4678"/>
    <w:rsid w:val="006B47D3"/>
    <w:rsid w:val="006B5421"/>
    <w:rsid w:val="006C0E36"/>
    <w:rsid w:val="006C1CD8"/>
    <w:rsid w:val="006C2ABB"/>
    <w:rsid w:val="006C3F3E"/>
    <w:rsid w:val="006C6609"/>
    <w:rsid w:val="006C6A1D"/>
    <w:rsid w:val="006D0631"/>
    <w:rsid w:val="006D0B00"/>
    <w:rsid w:val="006D15E5"/>
    <w:rsid w:val="006D1814"/>
    <w:rsid w:val="006D23C0"/>
    <w:rsid w:val="006D44A2"/>
    <w:rsid w:val="006D6B31"/>
    <w:rsid w:val="006D70CB"/>
    <w:rsid w:val="006D7133"/>
    <w:rsid w:val="006E0038"/>
    <w:rsid w:val="006E05D4"/>
    <w:rsid w:val="006E0647"/>
    <w:rsid w:val="006E0821"/>
    <w:rsid w:val="006E2184"/>
    <w:rsid w:val="006E4CAA"/>
    <w:rsid w:val="006E59BE"/>
    <w:rsid w:val="006E6BF8"/>
    <w:rsid w:val="006F1342"/>
    <w:rsid w:val="006F1C5A"/>
    <w:rsid w:val="006F2740"/>
    <w:rsid w:val="006F4893"/>
    <w:rsid w:val="006F70F9"/>
    <w:rsid w:val="006F72B7"/>
    <w:rsid w:val="006F73D3"/>
    <w:rsid w:val="00700607"/>
    <w:rsid w:val="0070072D"/>
    <w:rsid w:val="0070173C"/>
    <w:rsid w:val="00702A07"/>
    <w:rsid w:val="0070326A"/>
    <w:rsid w:val="00703507"/>
    <w:rsid w:val="00703E4B"/>
    <w:rsid w:val="007041D4"/>
    <w:rsid w:val="00705359"/>
    <w:rsid w:val="007069BA"/>
    <w:rsid w:val="007108AE"/>
    <w:rsid w:val="0071434A"/>
    <w:rsid w:val="00714FCF"/>
    <w:rsid w:val="007155B0"/>
    <w:rsid w:val="00715850"/>
    <w:rsid w:val="0071637D"/>
    <w:rsid w:val="00724528"/>
    <w:rsid w:val="0072657E"/>
    <w:rsid w:val="007273F5"/>
    <w:rsid w:val="00727F7D"/>
    <w:rsid w:val="007302D9"/>
    <w:rsid w:val="00730316"/>
    <w:rsid w:val="00730806"/>
    <w:rsid w:val="00732FDA"/>
    <w:rsid w:val="0073364D"/>
    <w:rsid w:val="007338F2"/>
    <w:rsid w:val="00733EAC"/>
    <w:rsid w:val="00737EAA"/>
    <w:rsid w:val="007412CE"/>
    <w:rsid w:val="007413D2"/>
    <w:rsid w:val="00742E4D"/>
    <w:rsid w:val="00747067"/>
    <w:rsid w:val="00747210"/>
    <w:rsid w:val="00751C3B"/>
    <w:rsid w:val="007525C9"/>
    <w:rsid w:val="00752E60"/>
    <w:rsid w:val="00756405"/>
    <w:rsid w:val="00760250"/>
    <w:rsid w:val="007620EA"/>
    <w:rsid w:val="00762D86"/>
    <w:rsid w:val="00764EDF"/>
    <w:rsid w:val="0076550E"/>
    <w:rsid w:val="00765C70"/>
    <w:rsid w:val="00766B9C"/>
    <w:rsid w:val="00766C71"/>
    <w:rsid w:val="00766E84"/>
    <w:rsid w:val="007755B8"/>
    <w:rsid w:val="0077597E"/>
    <w:rsid w:val="0077631C"/>
    <w:rsid w:val="007764A3"/>
    <w:rsid w:val="00776C61"/>
    <w:rsid w:val="00777B5F"/>
    <w:rsid w:val="00782F10"/>
    <w:rsid w:val="00784E43"/>
    <w:rsid w:val="00785E9F"/>
    <w:rsid w:val="007867D2"/>
    <w:rsid w:val="0078728A"/>
    <w:rsid w:val="00787A0E"/>
    <w:rsid w:val="00793714"/>
    <w:rsid w:val="00795D06"/>
    <w:rsid w:val="00797625"/>
    <w:rsid w:val="007A2E43"/>
    <w:rsid w:val="007A354B"/>
    <w:rsid w:val="007A394D"/>
    <w:rsid w:val="007A68A3"/>
    <w:rsid w:val="007B0016"/>
    <w:rsid w:val="007B091B"/>
    <w:rsid w:val="007B1522"/>
    <w:rsid w:val="007B523E"/>
    <w:rsid w:val="007B6C52"/>
    <w:rsid w:val="007C0A2E"/>
    <w:rsid w:val="007C0D4E"/>
    <w:rsid w:val="007C264C"/>
    <w:rsid w:val="007C294F"/>
    <w:rsid w:val="007C5DE9"/>
    <w:rsid w:val="007C5E80"/>
    <w:rsid w:val="007C62A3"/>
    <w:rsid w:val="007D3CD6"/>
    <w:rsid w:val="007D4346"/>
    <w:rsid w:val="007D503E"/>
    <w:rsid w:val="007D633A"/>
    <w:rsid w:val="007D6A4F"/>
    <w:rsid w:val="007E0117"/>
    <w:rsid w:val="007E0839"/>
    <w:rsid w:val="007E0F31"/>
    <w:rsid w:val="007E1725"/>
    <w:rsid w:val="007E4FEC"/>
    <w:rsid w:val="007E5828"/>
    <w:rsid w:val="007E65D7"/>
    <w:rsid w:val="007E696C"/>
    <w:rsid w:val="007F07F4"/>
    <w:rsid w:val="007F0A21"/>
    <w:rsid w:val="007F2325"/>
    <w:rsid w:val="007F2B68"/>
    <w:rsid w:val="007F48C7"/>
    <w:rsid w:val="007F5DB4"/>
    <w:rsid w:val="007F6A86"/>
    <w:rsid w:val="007F78A4"/>
    <w:rsid w:val="00801404"/>
    <w:rsid w:val="00802D52"/>
    <w:rsid w:val="008041A4"/>
    <w:rsid w:val="008055CD"/>
    <w:rsid w:val="008072A0"/>
    <w:rsid w:val="008072B5"/>
    <w:rsid w:val="00807396"/>
    <w:rsid w:val="00807890"/>
    <w:rsid w:val="008111A3"/>
    <w:rsid w:val="00814BF4"/>
    <w:rsid w:val="008161EF"/>
    <w:rsid w:val="00816208"/>
    <w:rsid w:val="00816DF0"/>
    <w:rsid w:val="0081704F"/>
    <w:rsid w:val="008206C2"/>
    <w:rsid w:val="00820EA3"/>
    <w:rsid w:val="00823151"/>
    <w:rsid w:val="00826862"/>
    <w:rsid w:val="0082715B"/>
    <w:rsid w:val="00827B54"/>
    <w:rsid w:val="00827C78"/>
    <w:rsid w:val="00835580"/>
    <w:rsid w:val="00842C24"/>
    <w:rsid w:val="00843D4A"/>
    <w:rsid w:val="00844EBE"/>
    <w:rsid w:val="00845798"/>
    <w:rsid w:val="00846519"/>
    <w:rsid w:val="00847F02"/>
    <w:rsid w:val="008546B2"/>
    <w:rsid w:val="008547D5"/>
    <w:rsid w:val="00854D58"/>
    <w:rsid w:val="0085732A"/>
    <w:rsid w:val="00857D69"/>
    <w:rsid w:val="00861FCC"/>
    <w:rsid w:val="00862472"/>
    <w:rsid w:val="0086547A"/>
    <w:rsid w:val="008657D8"/>
    <w:rsid w:val="00865AD9"/>
    <w:rsid w:val="008660ED"/>
    <w:rsid w:val="00866373"/>
    <w:rsid w:val="008671B0"/>
    <w:rsid w:val="008717D1"/>
    <w:rsid w:val="00873386"/>
    <w:rsid w:val="008742EA"/>
    <w:rsid w:val="00875750"/>
    <w:rsid w:val="0087586C"/>
    <w:rsid w:val="008775EB"/>
    <w:rsid w:val="008776D0"/>
    <w:rsid w:val="00877C67"/>
    <w:rsid w:val="00880453"/>
    <w:rsid w:val="008808B1"/>
    <w:rsid w:val="00883DAB"/>
    <w:rsid w:val="008841A4"/>
    <w:rsid w:val="00886020"/>
    <w:rsid w:val="008869F0"/>
    <w:rsid w:val="00887C9C"/>
    <w:rsid w:val="00891769"/>
    <w:rsid w:val="00891A12"/>
    <w:rsid w:val="00891A71"/>
    <w:rsid w:val="008920B2"/>
    <w:rsid w:val="008922B0"/>
    <w:rsid w:val="008954BC"/>
    <w:rsid w:val="00895CE2"/>
    <w:rsid w:val="008A1CDC"/>
    <w:rsid w:val="008A1CFC"/>
    <w:rsid w:val="008A2297"/>
    <w:rsid w:val="008A30E1"/>
    <w:rsid w:val="008A5BE9"/>
    <w:rsid w:val="008A5E10"/>
    <w:rsid w:val="008A5FBC"/>
    <w:rsid w:val="008A7B78"/>
    <w:rsid w:val="008B17B7"/>
    <w:rsid w:val="008B1D6C"/>
    <w:rsid w:val="008B2BB8"/>
    <w:rsid w:val="008B3872"/>
    <w:rsid w:val="008B4648"/>
    <w:rsid w:val="008B58E6"/>
    <w:rsid w:val="008C06CE"/>
    <w:rsid w:val="008C1143"/>
    <w:rsid w:val="008C2B0D"/>
    <w:rsid w:val="008C2DCF"/>
    <w:rsid w:val="008C57D1"/>
    <w:rsid w:val="008C64A9"/>
    <w:rsid w:val="008C670E"/>
    <w:rsid w:val="008C7832"/>
    <w:rsid w:val="008C7875"/>
    <w:rsid w:val="008C78B0"/>
    <w:rsid w:val="008D2894"/>
    <w:rsid w:val="008D2A9F"/>
    <w:rsid w:val="008D34B4"/>
    <w:rsid w:val="008D3BC7"/>
    <w:rsid w:val="008D3C2D"/>
    <w:rsid w:val="008E259F"/>
    <w:rsid w:val="008E3E3B"/>
    <w:rsid w:val="008E570D"/>
    <w:rsid w:val="008E61A9"/>
    <w:rsid w:val="008E71EE"/>
    <w:rsid w:val="008E7953"/>
    <w:rsid w:val="008F2A80"/>
    <w:rsid w:val="008F33BF"/>
    <w:rsid w:val="008F43DD"/>
    <w:rsid w:val="008F450C"/>
    <w:rsid w:val="008F4F6D"/>
    <w:rsid w:val="008F615D"/>
    <w:rsid w:val="00900238"/>
    <w:rsid w:val="009009A8"/>
    <w:rsid w:val="00900B67"/>
    <w:rsid w:val="00900D57"/>
    <w:rsid w:val="00904E66"/>
    <w:rsid w:val="009061CC"/>
    <w:rsid w:val="00910F8B"/>
    <w:rsid w:val="00911ACB"/>
    <w:rsid w:val="009121E0"/>
    <w:rsid w:val="009147C1"/>
    <w:rsid w:val="00915175"/>
    <w:rsid w:val="00921418"/>
    <w:rsid w:val="00921513"/>
    <w:rsid w:val="00923244"/>
    <w:rsid w:val="009232FF"/>
    <w:rsid w:val="00924841"/>
    <w:rsid w:val="0092495E"/>
    <w:rsid w:val="009261D2"/>
    <w:rsid w:val="0093106E"/>
    <w:rsid w:val="00931B2B"/>
    <w:rsid w:val="00931FAB"/>
    <w:rsid w:val="00932A54"/>
    <w:rsid w:val="009335E2"/>
    <w:rsid w:val="009347BB"/>
    <w:rsid w:val="00934C89"/>
    <w:rsid w:val="00937F3B"/>
    <w:rsid w:val="00943745"/>
    <w:rsid w:val="00944643"/>
    <w:rsid w:val="00945BB6"/>
    <w:rsid w:val="00946612"/>
    <w:rsid w:val="00950674"/>
    <w:rsid w:val="00951400"/>
    <w:rsid w:val="009515AD"/>
    <w:rsid w:val="00951802"/>
    <w:rsid w:val="00952939"/>
    <w:rsid w:val="00952D37"/>
    <w:rsid w:val="00956482"/>
    <w:rsid w:val="00957508"/>
    <w:rsid w:val="009605F7"/>
    <w:rsid w:val="00966DFA"/>
    <w:rsid w:val="009700E1"/>
    <w:rsid w:val="009712C9"/>
    <w:rsid w:val="0097332C"/>
    <w:rsid w:val="00973CD1"/>
    <w:rsid w:val="00974597"/>
    <w:rsid w:val="009754B4"/>
    <w:rsid w:val="00975616"/>
    <w:rsid w:val="009765F6"/>
    <w:rsid w:val="009773E4"/>
    <w:rsid w:val="009802EE"/>
    <w:rsid w:val="0098055F"/>
    <w:rsid w:val="00980E9C"/>
    <w:rsid w:val="009825D0"/>
    <w:rsid w:val="00985C10"/>
    <w:rsid w:val="00987AD1"/>
    <w:rsid w:val="00987CE7"/>
    <w:rsid w:val="00990F08"/>
    <w:rsid w:val="0099147A"/>
    <w:rsid w:val="0099177E"/>
    <w:rsid w:val="00991E66"/>
    <w:rsid w:val="009925CD"/>
    <w:rsid w:val="00992C82"/>
    <w:rsid w:val="00997676"/>
    <w:rsid w:val="00997F00"/>
    <w:rsid w:val="009A0BD1"/>
    <w:rsid w:val="009A1028"/>
    <w:rsid w:val="009A3511"/>
    <w:rsid w:val="009A367E"/>
    <w:rsid w:val="009A56C4"/>
    <w:rsid w:val="009A5F64"/>
    <w:rsid w:val="009A7E46"/>
    <w:rsid w:val="009B0214"/>
    <w:rsid w:val="009B12F0"/>
    <w:rsid w:val="009B4F6E"/>
    <w:rsid w:val="009B548B"/>
    <w:rsid w:val="009B6364"/>
    <w:rsid w:val="009B6A1A"/>
    <w:rsid w:val="009B7DC8"/>
    <w:rsid w:val="009C009A"/>
    <w:rsid w:val="009C5A66"/>
    <w:rsid w:val="009C5D14"/>
    <w:rsid w:val="009C64A2"/>
    <w:rsid w:val="009D0F00"/>
    <w:rsid w:val="009D18E7"/>
    <w:rsid w:val="009D2450"/>
    <w:rsid w:val="009D343A"/>
    <w:rsid w:val="009D3A50"/>
    <w:rsid w:val="009D5900"/>
    <w:rsid w:val="009D5B40"/>
    <w:rsid w:val="009D5CFE"/>
    <w:rsid w:val="009E11E3"/>
    <w:rsid w:val="009E17C4"/>
    <w:rsid w:val="009E3172"/>
    <w:rsid w:val="009E4FA0"/>
    <w:rsid w:val="009E6290"/>
    <w:rsid w:val="009F3BB4"/>
    <w:rsid w:val="009F4DA3"/>
    <w:rsid w:val="009F5D7F"/>
    <w:rsid w:val="009F7E3D"/>
    <w:rsid w:val="00A034AC"/>
    <w:rsid w:val="00A05BCA"/>
    <w:rsid w:val="00A060DD"/>
    <w:rsid w:val="00A06C23"/>
    <w:rsid w:val="00A07937"/>
    <w:rsid w:val="00A1555A"/>
    <w:rsid w:val="00A16838"/>
    <w:rsid w:val="00A16E2C"/>
    <w:rsid w:val="00A21CB3"/>
    <w:rsid w:val="00A224EC"/>
    <w:rsid w:val="00A22953"/>
    <w:rsid w:val="00A23A10"/>
    <w:rsid w:val="00A246D6"/>
    <w:rsid w:val="00A25DB9"/>
    <w:rsid w:val="00A306E4"/>
    <w:rsid w:val="00A31211"/>
    <w:rsid w:val="00A31456"/>
    <w:rsid w:val="00A33A74"/>
    <w:rsid w:val="00A35149"/>
    <w:rsid w:val="00A357CE"/>
    <w:rsid w:val="00A43494"/>
    <w:rsid w:val="00A443A2"/>
    <w:rsid w:val="00A518A6"/>
    <w:rsid w:val="00A51FB9"/>
    <w:rsid w:val="00A5420E"/>
    <w:rsid w:val="00A54F15"/>
    <w:rsid w:val="00A5744E"/>
    <w:rsid w:val="00A62B52"/>
    <w:rsid w:val="00A62D4D"/>
    <w:rsid w:val="00A63911"/>
    <w:rsid w:val="00A65B89"/>
    <w:rsid w:val="00A67EED"/>
    <w:rsid w:val="00A70202"/>
    <w:rsid w:val="00A70738"/>
    <w:rsid w:val="00A724FB"/>
    <w:rsid w:val="00A73B45"/>
    <w:rsid w:val="00A74427"/>
    <w:rsid w:val="00A74CB8"/>
    <w:rsid w:val="00A7526F"/>
    <w:rsid w:val="00A81DBC"/>
    <w:rsid w:val="00A81DE4"/>
    <w:rsid w:val="00A81EFB"/>
    <w:rsid w:val="00A873C1"/>
    <w:rsid w:val="00A876BB"/>
    <w:rsid w:val="00A87958"/>
    <w:rsid w:val="00A9004A"/>
    <w:rsid w:val="00A90D06"/>
    <w:rsid w:val="00A912FF"/>
    <w:rsid w:val="00A91709"/>
    <w:rsid w:val="00A9261E"/>
    <w:rsid w:val="00A9666F"/>
    <w:rsid w:val="00A96F68"/>
    <w:rsid w:val="00A97FBC"/>
    <w:rsid w:val="00AA02CB"/>
    <w:rsid w:val="00AA078F"/>
    <w:rsid w:val="00AA11FB"/>
    <w:rsid w:val="00AA3A98"/>
    <w:rsid w:val="00AA4076"/>
    <w:rsid w:val="00AA4C57"/>
    <w:rsid w:val="00AA4CDB"/>
    <w:rsid w:val="00AA790D"/>
    <w:rsid w:val="00AB1FCD"/>
    <w:rsid w:val="00AB2D0F"/>
    <w:rsid w:val="00AB2EE7"/>
    <w:rsid w:val="00AB40D4"/>
    <w:rsid w:val="00AC034D"/>
    <w:rsid w:val="00AC0568"/>
    <w:rsid w:val="00AC1672"/>
    <w:rsid w:val="00AC2B89"/>
    <w:rsid w:val="00AC2D60"/>
    <w:rsid w:val="00AC7211"/>
    <w:rsid w:val="00AD0695"/>
    <w:rsid w:val="00AD1C2A"/>
    <w:rsid w:val="00AD5356"/>
    <w:rsid w:val="00AD78D5"/>
    <w:rsid w:val="00AE078F"/>
    <w:rsid w:val="00AE08EE"/>
    <w:rsid w:val="00AE0C99"/>
    <w:rsid w:val="00AE1683"/>
    <w:rsid w:val="00AE23E9"/>
    <w:rsid w:val="00AE2EA0"/>
    <w:rsid w:val="00AE3558"/>
    <w:rsid w:val="00AE3715"/>
    <w:rsid w:val="00AE3A52"/>
    <w:rsid w:val="00AE3E47"/>
    <w:rsid w:val="00AE5914"/>
    <w:rsid w:val="00AE63D3"/>
    <w:rsid w:val="00AE6E11"/>
    <w:rsid w:val="00AF0634"/>
    <w:rsid w:val="00AF17A9"/>
    <w:rsid w:val="00AF1AFB"/>
    <w:rsid w:val="00AF214C"/>
    <w:rsid w:val="00AF35E9"/>
    <w:rsid w:val="00AF5EB0"/>
    <w:rsid w:val="00AF6692"/>
    <w:rsid w:val="00B00BFD"/>
    <w:rsid w:val="00B010C0"/>
    <w:rsid w:val="00B013C6"/>
    <w:rsid w:val="00B01FBA"/>
    <w:rsid w:val="00B0570B"/>
    <w:rsid w:val="00B05834"/>
    <w:rsid w:val="00B0683E"/>
    <w:rsid w:val="00B079D7"/>
    <w:rsid w:val="00B1088B"/>
    <w:rsid w:val="00B1334C"/>
    <w:rsid w:val="00B16E1E"/>
    <w:rsid w:val="00B1746B"/>
    <w:rsid w:val="00B23CDA"/>
    <w:rsid w:val="00B252EF"/>
    <w:rsid w:val="00B31155"/>
    <w:rsid w:val="00B3123D"/>
    <w:rsid w:val="00B32506"/>
    <w:rsid w:val="00B34E93"/>
    <w:rsid w:val="00B36AB7"/>
    <w:rsid w:val="00B45D52"/>
    <w:rsid w:val="00B465DB"/>
    <w:rsid w:val="00B468A7"/>
    <w:rsid w:val="00B478BD"/>
    <w:rsid w:val="00B502D5"/>
    <w:rsid w:val="00B51D70"/>
    <w:rsid w:val="00B54DEF"/>
    <w:rsid w:val="00B6167D"/>
    <w:rsid w:val="00B61789"/>
    <w:rsid w:val="00B61EA5"/>
    <w:rsid w:val="00B6269C"/>
    <w:rsid w:val="00B62E11"/>
    <w:rsid w:val="00B63231"/>
    <w:rsid w:val="00B636D4"/>
    <w:rsid w:val="00B67C3B"/>
    <w:rsid w:val="00B70B08"/>
    <w:rsid w:val="00B711A9"/>
    <w:rsid w:val="00B71CC5"/>
    <w:rsid w:val="00B7213E"/>
    <w:rsid w:val="00B72310"/>
    <w:rsid w:val="00B75C86"/>
    <w:rsid w:val="00B75E3E"/>
    <w:rsid w:val="00B75FCA"/>
    <w:rsid w:val="00B76A45"/>
    <w:rsid w:val="00B7726B"/>
    <w:rsid w:val="00B77985"/>
    <w:rsid w:val="00B80126"/>
    <w:rsid w:val="00B80D7B"/>
    <w:rsid w:val="00B84752"/>
    <w:rsid w:val="00B849E0"/>
    <w:rsid w:val="00B86D86"/>
    <w:rsid w:val="00B86E07"/>
    <w:rsid w:val="00B90F27"/>
    <w:rsid w:val="00B93306"/>
    <w:rsid w:val="00B93487"/>
    <w:rsid w:val="00B94929"/>
    <w:rsid w:val="00B94FDB"/>
    <w:rsid w:val="00B962F1"/>
    <w:rsid w:val="00B966F2"/>
    <w:rsid w:val="00B97A4C"/>
    <w:rsid w:val="00B97E70"/>
    <w:rsid w:val="00BA0431"/>
    <w:rsid w:val="00BA0C88"/>
    <w:rsid w:val="00BA12D8"/>
    <w:rsid w:val="00BA1333"/>
    <w:rsid w:val="00BA2746"/>
    <w:rsid w:val="00BA28FB"/>
    <w:rsid w:val="00BA3350"/>
    <w:rsid w:val="00BA3828"/>
    <w:rsid w:val="00BA4526"/>
    <w:rsid w:val="00BA45A8"/>
    <w:rsid w:val="00BA580F"/>
    <w:rsid w:val="00BA5E5B"/>
    <w:rsid w:val="00BA7D81"/>
    <w:rsid w:val="00BB08AB"/>
    <w:rsid w:val="00BB2950"/>
    <w:rsid w:val="00BB357A"/>
    <w:rsid w:val="00BB3E75"/>
    <w:rsid w:val="00BB3F50"/>
    <w:rsid w:val="00BB4B33"/>
    <w:rsid w:val="00BB6A46"/>
    <w:rsid w:val="00BC16EC"/>
    <w:rsid w:val="00BC3116"/>
    <w:rsid w:val="00BC3C35"/>
    <w:rsid w:val="00BC3E45"/>
    <w:rsid w:val="00BC6F42"/>
    <w:rsid w:val="00BD0142"/>
    <w:rsid w:val="00BD01AC"/>
    <w:rsid w:val="00BD2AC6"/>
    <w:rsid w:val="00BD3C16"/>
    <w:rsid w:val="00BD5497"/>
    <w:rsid w:val="00BD63DE"/>
    <w:rsid w:val="00BE06C2"/>
    <w:rsid w:val="00BE132F"/>
    <w:rsid w:val="00BE745C"/>
    <w:rsid w:val="00BF1265"/>
    <w:rsid w:val="00BF28B6"/>
    <w:rsid w:val="00BF2B76"/>
    <w:rsid w:val="00BF4D0E"/>
    <w:rsid w:val="00BF4E2E"/>
    <w:rsid w:val="00BF531A"/>
    <w:rsid w:val="00BF5B31"/>
    <w:rsid w:val="00BF75C2"/>
    <w:rsid w:val="00C00243"/>
    <w:rsid w:val="00C007E3"/>
    <w:rsid w:val="00C00B91"/>
    <w:rsid w:val="00C01D26"/>
    <w:rsid w:val="00C02993"/>
    <w:rsid w:val="00C0354A"/>
    <w:rsid w:val="00C03EEC"/>
    <w:rsid w:val="00C06519"/>
    <w:rsid w:val="00C10EE6"/>
    <w:rsid w:val="00C1197D"/>
    <w:rsid w:val="00C135AB"/>
    <w:rsid w:val="00C14366"/>
    <w:rsid w:val="00C14EA5"/>
    <w:rsid w:val="00C15227"/>
    <w:rsid w:val="00C221E9"/>
    <w:rsid w:val="00C2293D"/>
    <w:rsid w:val="00C22CB1"/>
    <w:rsid w:val="00C24F55"/>
    <w:rsid w:val="00C27FE2"/>
    <w:rsid w:val="00C31F0F"/>
    <w:rsid w:val="00C3511B"/>
    <w:rsid w:val="00C36F41"/>
    <w:rsid w:val="00C3739F"/>
    <w:rsid w:val="00C4050B"/>
    <w:rsid w:val="00C40812"/>
    <w:rsid w:val="00C40E03"/>
    <w:rsid w:val="00C40E2B"/>
    <w:rsid w:val="00C411A2"/>
    <w:rsid w:val="00C411A8"/>
    <w:rsid w:val="00C42229"/>
    <w:rsid w:val="00C430AB"/>
    <w:rsid w:val="00C46779"/>
    <w:rsid w:val="00C518D5"/>
    <w:rsid w:val="00C52465"/>
    <w:rsid w:val="00C5259E"/>
    <w:rsid w:val="00C526BE"/>
    <w:rsid w:val="00C52CB2"/>
    <w:rsid w:val="00C531AB"/>
    <w:rsid w:val="00C540B9"/>
    <w:rsid w:val="00C552B9"/>
    <w:rsid w:val="00C55687"/>
    <w:rsid w:val="00C55C10"/>
    <w:rsid w:val="00C56311"/>
    <w:rsid w:val="00C56B2E"/>
    <w:rsid w:val="00C60390"/>
    <w:rsid w:val="00C6130A"/>
    <w:rsid w:val="00C629EB"/>
    <w:rsid w:val="00C63487"/>
    <w:rsid w:val="00C63852"/>
    <w:rsid w:val="00C63A39"/>
    <w:rsid w:val="00C66610"/>
    <w:rsid w:val="00C67924"/>
    <w:rsid w:val="00C711F6"/>
    <w:rsid w:val="00C729A9"/>
    <w:rsid w:val="00C734A6"/>
    <w:rsid w:val="00C73A2A"/>
    <w:rsid w:val="00C7538A"/>
    <w:rsid w:val="00C76A7E"/>
    <w:rsid w:val="00C878FD"/>
    <w:rsid w:val="00C87E3F"/>
    <w:rsid w:val="00C9101B"/>
    <w:rsid w:val="00C910D3"/>
    <w:rsid w:val="00C91446"/>
    <w:rsid w:val="00C92172"/>
    <w:rsid w:val="00C92BFA"/>
    <w:rsid w:val="00C93AFD"/>
    <w:rsid w:val="00C96C0F"/>
    <w:rsid w:val="00CA0422"/>
    <w:rsid w:val="00CA3A2E"/>
    <w:rsid w:val="00CA4E94"/>
    <w:rsid w:val="00CB010F"/>
    <w:rsid w:val="00CB0339"/>
    <w:rsid w:val="00CB2404"/>
    <w:rsid w:val="00CB3C97"/>
    <w:rsid w:val="00CB56EE"/>
    <w:rsid w:val="00CC141F"/>
    <w:rsid w:val="00CC1841"/>
    <w:rsid w:val="00CC2BB0"/>
    <w:rsid w:val="00CC3EA9"/>
    <w:rsid w:val="00CC4FF3"/>
    <w:rsid w:val="00CC5772"/>
    <w:rsid w:val="00CC77CB"/>
    <w:rsid w:val="00CC79CB"/>
    <w:rsid w:val="00CD0639"/>
    <w:rsid w:val="00CD3315"/>
    <w:rsid w:val="00CD5AA0"/>
    <w:rsid w:val="00CD6922"/>
    <w:rsid w:val="00CD6F8A"/>
    <w:rsid w:val="00CE01ED"/>
    <w:rsid w:val="00CE03FF"/>
    <w:rsid w:val="00CE3F02"/>
    <w:rsid w:val="00CE457D"/>
    <w:rsid w:val="00CE6704"/>
    <w:rsid w:val="00CE673F"/>
    <w:rsid w:val="00CF04FA"/>
    <w:rsid w:val="00CF07FB"/>
    <w:rsid w:val="00CF0BC0"/>
    <w:rsid w:val="00CF0E6F"/>
    <w:rsid w:val="00CF3FEE"/>
    <w:rsid w:val="00CF7774"/>
    <w:rsid w:val="00CF7DF1"/>
    <w:rsid w:val="00D010C0"/>
    <w:rsid w:val="00D0170D"/>
    <w:rsid w:val="00D05CF7"/>
    <w:rsid w:val="00D0659C"/>
    <w:rsid w:val="00D06B30"/>
    <w:rsid w:val="00D0768F"/>
    <w:rsid w:val="00D07B88"/>
    <w:rsid w:val="00D10ABC"/>
    <w:rsid w:val="00D10DC0"/>
    <w:rsid w:val="00D13B47"/>
    <w:rsid w:val="00D14B7E"/>
    <w:rsid w:val="00D2037F"/>
    <w:rsid w:val="00D20396"/>
    <w:rsid w:val="00D24FCC"/>
    <w:rsid w:val="00D27F13"/>
    <w:rsid w:val="00D3397E"/>
    <w:rsid w:val="00D3516F"/>
    <w:rsid w:val="00D3574D"/>
    <w:rsid w:val="00D36C95"/>
    <w:rsid w:val="00D43D3C"/>
    <w:rsid w:val="00D44E5A"/>
    <w:rsid w:val="00D471F6"/>
    <w:rsid w:val="00D476FE"/>
    <w:rsid w:val="00D47E1D"/>
    <w:rsid w:val="00D5099E"/>
    <w:rsid w:val="00D52506"/>
    <w:rsid w:val="00D52AC1"/>
    <w:rsid w:val="00D52C2E"/>
    <w:rsid w:val="00D54CFE"/>
    <w:rsid w:val="00D559B8"/>
    <w:rsid w:val="00D565FB"/>
    <w:rsid w:val="00D57FF7"/>
    <w:rsid w:val="00D60793"/>
    <w:rsid w:val="00D60814"/>
    <w:rsid w:val="00D608E2"/>
    <w:rsid w:val="00D62B1F"/>
    <w:rsid w:val="00D63345"/>
    <w:rsid w:val="00D63FC9"/>
    <w:rsid w:val="00D66128"/>
    <w:rsid w:val="00D67E10"/>
    <w:rsid w:val="00D67E68"/>
    <w:rsid w:val="00D67F00"/>
    <w:rsid w:val="00D702DE"/>
    <w:rsid w:val="00D73927"/>
    <w:rsid w:val="00D7592C"/>
    <w:rsid w:val="00D826D2"/>
    <w:rsid w:val="00D82B46"/>
    <w:rsid w:val="00D82BA2"/>
    <w:rsid w:val="00D833D8"/>
    <w:rsid w:val="00D843D1"/>
    <w:rsid w:val="00D86652"/>
    <w:rsid w:val="00D87D66"/>
    <w:rsid w:val="00D9121F"/>
    <w:rsid w:val="00D928D2"/>
    <w:rsid w:val="00D92953"/>
    <w:rsid w:val="00D93411"/>
    <w:rsid w:val="00D93B37"/>
    <w:rsid w:val="00DA3885"/>
    <w:rsid w:val="00DA4453"/>
    <w:rsid w:val="00DB00C5"/>
    <w:rsid w:val="00DB130A"/>
    <w:rsid w:val="00DB2658"/>
    <w:rsid w:val="00DB3E7C"/>
    <w:rsid w:val="00DB5463"/>
    <w:rsid w:val="00DC07FC"/>
    <w:rsid w:val="00DC083E"/>
    <w:rsid w:val="00DC1D48"/>
    <w:rsid w:val="00DC232B"/>
    <w:rsid w:val="00DC4148"/>
    <w:rsid w:val="00DC4743"/>
    <w:rsid w:val="00DC4DBF"/>
    <w:rsid w:val="00DC5556"/>
    <w:rsid w:val="00DC5BAE"/>
    <w:rsid w:val="00DC5D74"/>
    <w:rsid w:val="00DC66AE"/>
    <w:rsid w:val="00DD078E"/>
    <w:rsid w:val="00DD124E"/>
    <w:rsid w:val="00DD2D31"/>
    <w:rsid w:val="00DD3251"/>
    <w:rsid w:val="00DD3586"/>
    <w:rsid w:val="00DD38C8"/>
    <w:rsid w:val="00DD3D0D"/>
    <w:rsid w:val="00DD4896"/>
    <w:rsid w:val="00DD7D66"/>
    <w:rsid w:val="00DE079F"/>
    <w:rsid w:val="00DE0BB2"/>
    <w:rsid w:val="00DE1AB9"/>
    <w:rsid w:val="00DE3726"/>
    <w:rsid w:val="00DE5D17"/>
    <w:rsid w:val="00DF0F37"/>
    <w:rsid w:val="00DF261A"/>
    <w:rsid w:val="00DF2EF4"/>
    <w:rsid w:val="00DF39AD"/>
    <w:rsid w:val="00DF4D31"/>
    <w:rsid w:val="00DF5384"/>
    <w:rsid w:val="00DF5C6A"/>
    <w:rsid w:val="00DF5D99"/>
    <w:rsid w:val="00DF664A"/>
    <w:rsid w:val="00DF6AC6"/>
    <w:rsid w:val="00DF7220"/>
    <w:rsid w:val="00E00AFC"/>
    <w:rsid w:val="00E01868"/>
    <w:rsid w:val="00E01D69"/>
    <w:rsid w:val="00E04954"/>
    <w:rsid w:val="00E04E3F"/>
    <w:rsid w:val="00E06E24"/>
    <w:rsid w:val="00E1050A"/>
    <w:rsid w:val="00E12AA1"/>
    <w:rsid w:val="00E138E1"/>
    <w:rsid w:val="00E17A7F"/>
    <w:rsid w:val="00E206A0"/>
    <w:rsid w:val="00E20BC7"/>
    <w:rsid w:val="00E20D5C"/>
    <w:rsid w:val="00E21C0F"/>
    <w:rsid w:val="00E232BF"/>
    <w:rsid w:val="00E23A2D"/>
    <w:rsid w:val="00E23F92"/>
    <w:rsid w:val="00E252F8"/>
    <w:rsid w:val="00E25CD8"/>
    <w:rsid w:val="00E26AD9"/>
    <w:rsid w:val="00E26FCF"/>
    <w:rsid w:val="00E275BF"/>
    <w:rsid w:val="00E307EB"/>
    <w:rsid w:val="00E309ED"/>
    <w:rsid w:val="00E30FDE"/>
    <w:rsid w:val="00E33F82"/>
    <w:rsid w:val="00E35326"/>
    <w:rsid w:val="00E3549D"/>
    <w:rsid w:val="00E37143"/>
    <w:rsid w:val="00E409F7"/>
    <w:rsid w:val="00E40D24"/>
    <w:rsid w:val="00E41462"/>
    <w:rsid w:val="00E41BA0"/>
    <w:rsid w:val="00E41EE5"/>
    <w:rsid w:val="00E42E10"/>
    <w:rsid w:val="00E43149"/>
    <w:rsid w:val="00E4316F"/>
    <w:rsid w:val="00E4423B"/>
    <w:rsid w:val="00E45C0D"/>
    <w:rsid w:val="00E45D5D"/>
    <w:rsid w:val="00E473E9"/>
    <w:rsid w:val="00E507A3"/>
    <w:rsid w:val="00E511E8"/>
    <w:rsid w:val="00E5325C"/>
    <w:rsid w:val="00E53B98"/>
    <w:rsid w:val="00E5501F"/>
    <w:rsid w:val="00E5636E"/>
    <w:rsid w:val="00E60169"/>
    <w:rsid w:val="00E61972"/>
    <w:rsid w:val="00E629F9"/>
    <w:rsid w:val="00E62E02"/>
    <w:rsid w:val="00E63D50"/>
    <w:rsid w:val="00E66656"/>
    <w:rsid w:val="00E77054"/>
    <w:rsid w:val="00E83069"/>
    <w:rsid w:val="00E83F14"/>
    <w:rsid w:val="00E85835"/>
    <w:rsid w:val="00E867C0"/>
    <w:rsid w:val="00E87116"/>
    <w:rsid w:val="00E877A1"/>
    <w:rsid w:val="00E87E19"/>
    <w:rsid w:val="00E92833"/>
    <w:rsid w:val="00E9573A"/>
    <w:rsid w:val="00E9660C"/>
    <w:rsid w:val="00E969A4"/>
    <w:rsid w:val="00E97CB5"/>
    <w:rsid w:val="00EA03BA"/>
    <w:rsid w:val="00EA2185"/>
    <w:rsid w:val="00EA3916"/>
    <w:rsid w:val="00EA391C"/>
    <w:rsid w:val="00EA6634"/>
    <w:rsid w:val="00EA6798"/>
    <w:rsid w:val="00EB1B6B"/>
    <w:rsid w:val="00EB24DB"/>
    <w:rsid w:val="00EB32B3"/>
    <w:rsid w:val="00EB3C15"/>
    <w:rsid w:val="00EB68FF"/>
    <w:rsid w:val="00EC540C"/>
    <w:rsid w:val="00EC604E"/>
    <w:rsid w:val="00EC6B4D"/>
    <w:rsid w:val="00EC79C0"/>
    <w:rsid w:val="00ED071E"/>
    <w:rsid w:val="00ED1C08"/>
    <w:rsid w:val="00ED2621"/>
    <w:rsid w:val="00ED273E"/>
    <w:rsid w:val="00ED437C"/>
    <w:rsid w:val="00ED5AEF"/>
    <w:rsid w:val="00EE0253"/>
    <w:rsid w:val="00EE02D0"/>
    <w:rsid w:val="00EE1A74"/>
    <w:rsid w:val="00EE1E40"/>
    <w:rsid w:val="00EE33F7"/>
    <w:rsid w:val="00EE37AF"/>
    <w:rsid w:val="00EE5A52"/>
    <w:rsid w:val="00EE62D4"/>
    <w:rsid w:val="00EF00CB"/>
    <w:rsid w:val="00EF0789"/>
    <w:rsid w:val="00EF0A77"/>
    <w:rsid w:val="00EF0E01"/>
    <w:rsid w:val="00EF124E"/>
    <w:rsid w:val="00EF1A9B"/>
    <w:rsid w:val="00EF295D"/>
    <w:rsid w:val="00EF3097"/>
    <w:rsid w:val="00F00268"/>
    <w:rsid w:val="00F004BC"/>
    <w:rsid w:val="00F01E74"/>
    <w:rsid w:val="00F02430"/>
    <w:rsid w:val="00F03267"/>
    <w:rsid w:val="00F0364A"/>
    <w:rsid w:val="00F03E48"/>
    <w:rsid w:val="00F03E94"/>
    <w:rsid w:val="00F05493"/>
    <w:rsid w:val="00F06D84"/>
    <w:rsid w:val="00F07F6D"/>
    <w:rsid w:val="00F100F9"/>
    <w:rsid w:val="00F10297"/>
    <w:rsid w:val="00F11C0C"/>
    <w:rsid w:val="00F123EC"/>
    <w:rsid w:val="00F12648"/>
    <w:rsid w:val="00F12719"/>
    <w:rsid w:val="00F12863"/>
    <w:rsid w:val="00F20937"/>
    <w:rsid w:val="00F227F4"/>
    <w:rsid w:val="00F23F21"/>
    <w:rsid w:val="00F24127"/>
    <w:rsid w:val="00F25520"/>
    <w:rsid w:val="00F25900"/>
    <w:rsid w:val="00F265E6"/>
    <w:rsid w:val="00F269E8"/>
    <w:rsid w:val="00F27739"/>
    <w:rsid w:val="00F304BD"/>
    <w:rsid w:val="00F30788"/>
    <w:rsid w:val="00F31C33"/>
    <w:rsid w:val="00F3312B"/>
    <w:rsid w:val="00F345C1"/>
    <w:rsid w:val="00F34908"/>
    <w:rsid w:val="00F36F98"/>
    <w:rsid w:val="00F37ACF"/>
    <w:rsid w:val="00F40CEC"/>
    <w:rsid w:val="00F41641"/>
    <w:rsid w:val="00F438B9"/>
    <w:rsid w:val="00F43CBC"/>
    <w:rsid w:val="00F43CF2"/>
    <w:rsid w:val="00F45469"/>
    <w:rsid w:val="00F460BA"/>
    <w:rsid w:val="00F4628D"/>
    <w:rsid w:val="00F46C9E"/>
    <w:rsid w:val="00F47950"/>
    <w:rsid w:val="00F479A5"/>
    <w:rsid w:val="00F47D20"/>
    <w:rsid w:val="00F52765"/>
    <w:rsid w:val="00F53D77"/>
    <w:rsid w:val="00F54AA3"/>
    <w:rsid w:val="00F54D83"/>
    <w:rsid w:val="00F56893"/>
    <w:rsid w:val="00F60BCF"/>
    <w:rsid w:val="00F60F29"/>
    <w:rsid w:val="00F62A41"/>
    <w:rsid w:val="00F62A99"/>
    <w:rsid w:val="00F6527A"/>
    <w:rsid w:val="00F65E26"/>
    <w:rsid w:val="00F661E5"/>
    <w:rsid w:val="00F6661E"/>
    <w:rsid w:val="00F7188B"/>
    <w:rsid w:val="00F7447F"/>
    <w:rsid w:val="00F7734B"/>
    <w:rsid w:val="00F77D4F"/>
    <w:rsid w:val="00F83851"/>
    <w:rsid w:val="00F838B4"/>
    <w:rsid w:val="00F83CBB"/>
    <w:rsid w:val="00F85403"/>
    <w:rsid w:val="00F855F6"/>
    <w:rsid w:val="00F90CCD"/>
    <w:rsid w:val="00F91604"/>
    <w:rsid w:val="00F917A0"/>
    <w:rsid w:val="00F917D6"/>
    <w:rsid w:val="00F91EA4"/>
    <w:rsid w:val="00F92A1E"/>
    <w:rsid w:val="00F947B3"/>
    <w:rsid w:val="00F948FC"/>
    <w:rsid w:val="00F96290"/>
    <w:rsid w:val="00F97552"/>
    <w:rsid w:val="00FA0688"/>
    <w:rsid w:val="00FA0FCD"/>
    <w:rsid w:val="00FA13B3"/>
    <w:rsid w:val="00FA2D0F"/>
    <w:rsid w:val="00FA3DE6"/>
    <w:rsid w:val="00FA4485"/>
    <w:rsid w:val="00FA4EC8"/>
    <w:rsid w:val="00FA4F4E"/>
    <w:rsid w:val="00FA54AE"/>
    <w:rsid w:val="00FA5BD7"/>
    <w:rsid w:val="00FA6692"/>
    <w:rsid w:val="00FA6CEE"/>
    <w:rsid w:val="00FA6DB1"/>
    <w:rsid w:val="00FA7B7C"/>
    <w:rsid w:val="00FB194B"/>
    <w:rsid w:val="00FB1C67"/>
    <w:rsid w:val="00FB2FD5"/>
    <w:rsid w:val="00FB526D"/>
    <w:rsid w:val="00FB5A16"/>
    <w:rsid w:val="00FC04A8"/>
    <w:rsid w:val="00FC066D"/>
    <w:rsid w:val="00FC0C7E"/>
    <w:rsid w:val="00FC2085"/>
    <w:rsid w:val="00FC2DF2"/>
    <w:rsid w:val="00FC5978"/>
    <w:rsid w:val="00FC7235"/>
    <w:rsid w:val="00FD04F1"/>
    <w:rsid w:val="00FD0B34"/>
    <w:rsid w:val="00FD3F4D"/>
    <w:rsid w:val="00FD4C8B"/>
    <w:rsid w:val="00FD7242"/>
    <w:rsid w:val="00FE1671"/>
    <w:rsid w:val="00FE4305"/>
    <w:rsid w:val="00FE5D72"/>
    <w:rsid w:val="00FF03EF"/>
    <w:rsid w:val="00FF1ABA"/>
    <w:rsid w:val="00FF24E8"/>
    <w:rsid w:val="00FF3045"/>
    <w:rsid w:val="00FF50DB"/>
    <w:rsid w:val="00FF5D35"/>
    <w:rsid w:val="00FF634E"/>
    <w:rsid w:val="00FF7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9BFF94"/>
  <w15:chartTrackingRefBased/>
  <w15:docId w15:val="{ED9031D9-8ACE-43D0-A1E0-591E85FC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7D3"/>
    <w:rPr>
      <w:rFonts w:eastAsia="Times New Roman"/>
      <w:sz w:val="24"/>
      <w:szCs w:val="24"/>
    </w:rPr>
  </w:style>
  <w:style w:type="paragraph" w:styleId="Heading1">
    <w:name w:val="heading 1"/>
    <w:basedOn w:val="Normal"/>
    <w:next w:val="Normal"/>
    <w:link w:val="Heading1Char"/>
    <w:qFormat/>
    <w:pPr>
      <w:keepNext/>
      <w:spacing w:before="240" w:after="60"/>
      <w:outlineLvl w:val="0"/>
    </w:pPr>
    <w:rPr>
      <w:rFonts w:ascii="Arial" w:eastAsia="SimSun" w:hAnsi="Arial"/>
      <w:b/>
      <w:bCs/>
      <w:kern w:val="32"/>
      <w:sz w:val="32"/>
      <w:szCs w:val="32"/>
    </w:rPr>
  </w:style>
  <w:style w:type="paragraph" w:styleId="Heading2">
    <w:name w:val="heading 2"/>
    <w:basedOn w:val="Normal"/>
    <w:link w:val="Heading2Char"/>
    <w:qFormat/>
    <w:pPr>
      <w:keepNext/>
      <w:keepLines/>
      <w:tabs>
        <w:tab w:val="left" w:pos="720"/>
      </w:tabs>
      <w:spacing w:before="120" w:after="240" w:line="240" w:lineRule="atLeast"/>
      <w:outlineLvl w:val="1"/>
    </w:pPr>
    <w:rPr>
      <w:rFonts w:eastAsia="SimSun"/>
      <w:b/>
      <w:szCs w:val="20"/>
    </w:rPr>
  </w:style>
  <w:style w:type="paragraph" w:styleId="Heading3">
    <w:name w:val="heading 3"/>
    <w:basedOn w:val="Normal"/>
    <w:next w:val="Normal"/>
    <w:link w:val="Heading3Char"/>
    <w:qFormat/>
    <w:pPr>
      <w:keepNext/>
      <w:numPr>
        <w:numId w:val="1"/>
      </w:numPr>
      <w:tabs>
        <w:tab w:val="clear" w:pos="720"/>
        <w:tab w:val="left" w:pos="360"/>
      </w:tabs>
      <w:ind w:hanging="720"/>
      <w:outlineLvl w:val="2"/>
    </w:pPr>
    <w:rPr>
      <w:rFonts w:eastAsia="SimSun"/>
      <w:b/>
    </w:rPr>
  </w:style>
  <w:style w:type="paragraph" w:styleId="Heading4">
    <w:name w:val="heading 4"/>
    <w:basedOn w:val="Normal"/>
    <w:next w:val="Normal"/>
    <w:link w:val="Heading4Char"/>
    <w:qFormat/>
    <w:pPr>
      <w:keepNext/>
      <w:spacing w:line="360" w:lineRule="auto"/>
      <w:jc w:val="center"/>
      <w:outlineLvl w:val="3"/>
    </w:pPr>
    <w:rPr>
      <w:rFonts w:eastAsia="SimSun"/>
      <w:b/>
      <w:i/>
    </w:rPr>
  </w:style>
  <w:style w:type="paragraph" w:styleId="Heading5">
    <w:name w:val="heading 5"/>
    <w:basedOn w:val="Normal"/>
    <w:next w:val="Normal"/>
    <w:link w:val="Heading5Char"/>
    <w:qFormat/>
    <w:pPr>
      <w:keepNext/>
      <w:ind w:left="360" w:hanging="360"/>
      <w:outlineLvl w:val="4"/>
    </w:pPr>
    <w:rPr>
      <w:rFonts w:eastAsia="SimSun"/>
      <w:b/>
      <w:bCs/>
    </w:rPr>
  </w:style>
  <w:style w:type="paragraph" w:styleId="Heading6">
    <w:name w:val="heading 6"/>
    <w:basedOn w:val="Normal"/>
    <w:next w:val="Normal"/>
    <w:link w:val="Heading6Char"/>
    <w:qFormat/>
    <w:pPr>
      <w:keepNext/>
      <w:outlineLvl w:val="5"/>
    </w:pPr>
    <w:rPr>
      <w:rFonts w:eastAsia="SimSun"/>
      <w:b/>
      <w:bCs/>
      <w:sz w:val="22"/>
      <w:szCs w:val="20"/>
    </w:rPr>
  </w:style>
  <w:style w:type="paragraph" w:styleId="Heading7">
    <w:name w:val="heading 7"/>
    <w:basedOn w:val="Normal"/>
    <w:next w:val="Normal"/>
    <w:link w:val="Heading7Char"/>
    <w:qFormat/>
    <w:pPr>
      <w:keepNext/>
      <w:tabs>
        <w:tab w:val="left" w:pos="360"/>
      </w:tabs>
      <w:ind w:left="360" w:hanging="360"/>
      <w:outlineLvl w:val="6"/>
    </w:pPr>
    <w:rPr>
      <w:rFonts w:eastAsia="SimSun"/>
      <w:i/>
    </w:rPr>
  </w:style>
  <w:style w:type="paragraph" w:styleId="Heading8">
    <w:name w:val="heading 8"/>
    <w:basedOn w:val="Normal"/>
    <w:next w:val="Normal"/>
    <w:link w:val="Heading8Char"/>
    <w:qFormat/>
    <w:pPr>
      <w:keepNext/>
      <w:outlineLvl w:val="7"/>
    </w:pPr>
    <w:rPr>
      <w:rFonts w:eastAsia="SimSun"/>
      <w:i/>
      <w:iCs/>
    </w:rPr>
  </w:style>
  <w:style w:type="paragraph" w:styleId="Heading9">
    <w:name w:val="heading 9"/>
    <w:basedOn w:val="Normal"/>
    <w:next w:val="Normal"/>
    <w:link w:val="Heading9Char"/>
    <w:qFormat/>
    <w:pPr>
      <w:keepNext/>
      <w:outlineLvl w:val="8"/>
    </w:pPr>
    <w:rPr>
      <w:rFonts w:eastAsia="SimSu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PageNumber1">
    <w:name w:val="Page Number1"/>
    <w:basedOn w:val="DefaultParagraphFont"/>
  </w:style>
  <w:style w:type="character" w:customStyle="1" w:styleId="Heading1Char">
    <w:name w:val="Heading 1 Char"/>
    <w:link w:val="Heading1"/>
    <w:rPr>
      <w:rFonts w:ascii="Arial" w:hAnsi="Arial" w:cs="Arial"/>
      <w:b/>
      <w:bCs/>
      <w:kern w:val="32"/>
      <w:sz w:val="32"/>
      <w:szCs w:val="32"/>
      <w:lang w:val="en-US" w:eastAsia="en-US"/>
    </w:rPr>
  </w:style>
  <w:style w:type="character" w:customStyle="1" w:styleId="CharChar8">
    <w:name w:val="Char Char8"/>
    <w:rPr>
      <w:rFonts w:ascii="Arial" w:hAnsi="Arial"/>
      <w:b/>
      <w:sz w:val="24"/>
    </w:rPr>
  </w:style>
  <w:style w:type="character" w:customStyle="1" w:styleId="normal1">
    <w:name w:val="normal1"/>
    <w:rPr>
      <w:rFonts w:ascii="Arial" w:hAnsi="Arial" w:cs="Arial" w:hint="default"/>
      <w:color w:val="333333"/>
      <w:sz w:val="16"/>
      <w:szCs w:val="16"/>
    </w:rPr>
  </w:style>
  <w:style w:type="character" w:customStyle="1" w:styleId="FootnoteTextChar">
    <w:name w:val="Footnote Text Char"/>
    <w:link w:val="FootnoteText"/>
    <w:rPr>
      <w:lang w:val="en-US" w:eastAsia="en-US"/>
    </w:rPr>
  </w:style>
  <w:style w:type="character" w:customStyle="1" w:styleId="BodyText2Char">
    <w:name w:val="Body Text 2 Char"/>
    <w:link w:val="BodyText2858D7CFB-ED40-4347-BF05-701D383B685F858D7CFB-ED40-4347-BF05-701D383B685F"/>
    <w:rPr>
      <w:rFonts w:ascii="Arial" w:hAnsi="Arial" w:cs="Arial"/>
      <w:sz w:val="22"/>
      <w:lang w:val="en-US" w:eastAsia="en-US"/>
    </w:rPr>
  </w:style>
  <w:style w:type="character" w:customStyle="1" w:styleId="stable-url">
    <w:name w:val="stable-url"/>
    <w:basedOn w:val="DefaultParagraphFont"/>
  </w:style>
  <w:style w:type="character" w:customStyle="1" w:styleId="TitleChar">
    <w:name w:val="Title Char"/>
    <w:link w:val="Title"/>
    <w:rPr>
      <w:rFonts w:ascii="Arial" w:hAnsi="Arial"/>
      <w:b/>
      <w:sz w:val="24"/>
      <w:lang w:val="en-US" w:eastAsia="en-US"/>
    </w:rPr>
  </w:style>
  <w:style w:type="character" w:customStyle="1" w:styleId="Heading2Char">
    <w:name w:val="Heading 2 Char"/>
    <w:link w:val="Heading2"/>
    <w:rPr>
      <w:b/>
      <w:sz w:val="24"/>
      <w:lang w:val="en-US" w:eastAsia="en-US"/>
    </w:rPr>
  </w:style>
  <w:style w:type="character" w:customStyle="1" w:styleId="CommentTextChar">
    <w:name w:val="Comment Text Char"/>
    <w:link w:val="CommentText"/>
    <w:rPr>
      <w:lang w:val="en-US" w:eastAsia="en-US"/>
    </w:rPr>
  </w:style>
  <w:style w:type="character" w:styleId="FollowedHyperlink">
    <w:name w:val="FollowedHyperlink"/>
    <w:rPr>
      <w:color w:val="800080"/>
      <w:u w:val="single"/>
    </w:rPr>
  </w:style>
  <w:style w:type="character" w:customStyle="1" w:styleId="Heading8Char">
    <w:name w:val="Heading 8 Char"/>
    <w:link w:val="Heading8"/>
    <w:rPr>
      <w:i/>
      <w:iCs/>
      <w:sz w:val="24"/>
      <w:szCs w:val="24"/>
      <w:lang w:val="en-US" w:eastAsia="en-US"/>
    </w:rPr>
  </w:style>
  <w:style w:type="character" w:customStyle="1" w:styleId="TimesnewromanChar">
    <w:name w:val="Times new roman Char"/>
    <w:link w:val="Timesnewroman"/>
    <w:rPr>
      <w:rFonts w:ascii="Arial" w:hAnsi="Arial"/>
      <w:b/>
      <w:bCs/>
      <w:sz w:val="22"/>
      <w:lang w:val="en-US" w:eastAsia="en-US"/>
    </w:rPr>
  </w:style>
  <w:style w:type="character" w:customStyle="1" w:styleId="CommentReference1">
    <w:name w:val="Comment Reference1"/>
    <w:rPr>
      <w:sz w:val="16"/>
      <w:szCs w:val="16"/>
    </w:rPr>
  </w:style>
  <w:style w:type="character" w:customStyle="1" w:styleId="HeaderChar">
    <w:name w:val="Header Char"/>
    <w:link w:val="Header"/>
    <w:rPr>
      <w:sz w:val="24"/>
      <w:szCs w:val="24"/>
      <w:lang w:val="en-US" w:eastAsia="en-US"/>
    </w:rPr>
  </w:style>
  <w:style w:type="character" w:customStyle="1" w:styleId="label">
    <w:name w:val="label"/>
    <w:basedOn w:val="DefaultParagraphFont"/>
  </w:style>
  <w:style w:type="character" w:styleId="Emphasis">
    <w:name w:val="Emphasis"/>
    <w:uiPriority w:val="20"/>
    <w:qFormat/>
    <w:rPr>
      <w:i/>
      <w:iCs/>
    </w:rPr>
  </w:style>
  <w:style w:type="character" w:customStyle="1" w:styleId="HTMLCite858D7CFB-ED40-4347-BF05-701D383B685F">
    <w:name w:val="HTML Cite[858D7CFB-ED40-4347-BF05-701D383B685F]"/>
    <w:rPr>
      <w:i/>
      <w:iCs/>
    </w:rPr>
  </w:style>
  <w:style w:type="character" w:customStyle="1" w:styleId="noclass">
    <w:name w:val="noclass"/>
    <w:basedOn w:val="DefaultParagraphFont"/>
  </w:style>
  <w:style w:type="character" w:customStyle="1" w:styleId="journalname">
    <w:name w:val="journalname"/>
    <w:basedOn w:val="DefaultParagraphFont"/>
  </w:style>
  <w:style w:type="character" w:customStyle="1" w:styleId="Heading3Char">
    <w:name w:val="Heading 3 Char"/>
    <w:link w:val="Heading3"/>
    <w:rPr>
      <w:b/>
      <w:sz w:val="24"/>
      <w:szCs w:val="24"/>
      <w:lang w:val="en-US" w:eastAsia="en-US"/>
    </w:rPr>
  </w:style>
  <w:style w:type="character" w:customStyle="1" w:styleId="EndnoteTextChar">
    <w:name w:val="Endnote Text Char"/>
    <w:link w:val="EndnoteText"/>
    <w:rPr>
      <w:lang w:val="en-US" w:eastAsia="en-US"/>
    </w:rPr>
  </w:style>
  <w:style w:type="character" w:customStyle="1" w:styleId="Heading4Char">
    <w:name w:val="Heading 4 Char"/>
    <w:link w:val="Heading4"/>
    <w:rPr>
      <w:b/>
      <w:i/>
      <w:sz w:val="24"/>
      <w:szCs w:val="24"/>
      <w:lang w:val="en-US" w:eastAsia="en-US"/>
    </w:rPr>
  </w:style>
  <w:style w:type="character" w:customStyle="1" w:styleId="databold">
    <w:name w:val="data_bold"/>
    <w:basedOn w:val="DefaultParagraphFont"/>
  </w:style>
  <w:style w:type="character" w:customStyle="1" w:styleId="Heading5Char">
    <w:name w:val="Heading 5 Char"/>
    <w:link w:val="Heading5"/>
    <w:rPr>
      <w:b/>
      <w:bCs/>
      <w:sz w:val="24"/>
      <w:szCs w:val="24"/>
      <w:lang w:val="en-US" w:eastAsia="en-US"/>
    </w:rPr>
  </w:style>
  <w:style w:type="character" w:customStyle="1" w:styleId="Heading9Char">
    <w:name w:val="Heading 9 Char"/>
    <w:link w:val="Heading9"/>
    <w:rPr>
      <w:b/>
      <w:bCs/>
      <w:i/>
      <w:iCs/>
      <w:sz w:val="24"/>
      <w:szCs w:val="24"/>
      <w:lang w:val="en-US" w:eastAsia="en-US"/>
    </w:rPr>
  </w:style>
  <w:style w:type="character" w:customStyle="1" w:styleId="Heading6Char">
    <w:name w:val="Heading 6 Char"/>
    <w:link w:val="Heading6"/>
    <w:rPr>
      <w:b/>
      <w:bCs/>
      <w:sz w:val="22"/>
      <w:lang w:val="en-US" w:eastAsia="en-US"/>
    </w:rPr>
  </w:style>
  <w:style w:type="character" w:customStyle="1" w:styleId="footnoteref">
    <w:name w:val="footnote ref"/>
    <w:rPr>
      <w:vertAlign w:val="superscript"/>
    </w:rPr>
  </w:style>
  <w:style w:type="character" w:customStyle="1" w:styleId="BodyTextFirstIndent2Char">
    <w:name w:val="Body Text First Indent 2 Char"/>
    <w:link w:val="BodyTextFirstIndent2858D7CFB-ED40-4347-BF05-701D383B685F858D7CFB-ED40-4347-BF05-701D383B685F"/>
    <w:rPr>
      <w:rFonts w:ascii="Times" w:hAnsi="Times" w:cs="Times"/>
      <w:sz w:val="24"/>
      <w:szCs w:val="24"/>
      <w:lang w:val="en-US" w:eastAsia="en-US"/>
    </w:rPr>
  </w:style>
  <w:style w:type="character" w:styleId="Strong">
    <w:name w:val="Strong"/>
    <w:uiPriority w:val="22"/>
    <w:qFormat/>
    <w:rPr>
      <w:b/>
      <w:bCs/>
    </w:rPr>
  </w:style>
  <w:style w:type="character" w:customStyle="1" w:styleId="FooterChar">
    <w:name w:val="Footer Char"/>
    <w:link w:val="Footer"/>
    <w:uiPriority w:val="99"/>
    <w:rPr>
      <w:sz w:val="24"/>
      <w:szCs w:val="24"/>
      <w:lang w:val="en-US" w:eastAsia="en-US"/>
    </w:rPr>
  </w:style>
  <w:style w:type="character" w:customStyle="1" w:styleId="BodyTextIndentChar">
    <w:name w:val="Body Text Indent Char"/>
    <w:link w:val="BodyTextIndent858D7CFB-ED40-4347-BF05-701D383B685F858D7CFB-ED40-4347-BF05-701D383B685F"/>
    <w:rPr>
      <w:sz w:val="24"/>
      <w:szCs w:val="24"/>
      <w:lang w:val="en-US" w:eastAsia="en-US"/>
    </w:rPr>
  </w:style>
  <w:style w:type="character" w:customStyle="1" w:styleId="breadcrumbs">
    <w:name w:val="breadcrumbs"/>
    <w:basedOn w:val="DefaultParagraphFont"/>
  </w:style>
  <w:style w:type="character" w:customStyle="1" w:styleId="printdownloadsavelinks">
    <w:name w:val="printdownloadsavelinks"/>
    <w:basedOn w:val="DefaultParagraphFont"/>
  </w:style>
  <w:style w:type="character" w:customStyle="1" w:styleId="BalloonTextChar">
    <w:name w:val="Balloon Text Char"/>
    <w:link w:val="BalloonText"/>
    <w:rPr>
      <w:rFonts w:ascii="Tahoma" w:hAnsi="Tahoma" w:cs="Tahoma"/>
      <w:sz w:val="16"/>
      <w:szCs w:val="16"/>
      <w:lang w:val="en-US" w:eastAsia="en-US"/>
    </w:rPr>
  </w:style>
  <w:style w:type="character" w:customStyle="1" w:styleId="Heading7Char">
    <w:name w:val="Heading 7 Char"/>
    <w:link w:val="Heading7"/>
    <w:rPr>
      <w:i/>
      <w:sz w:val="24"/>
      <w:szCs w:val="24"/>
      <w:lang w:val="en-US" w:eastAsia="en-US"/>
    </w:rPr>
  </w:style>
  <w:style w:type="character" w:customStyle="1" w:styleId="BodyTextIndent2Char">
    <w:name w:val="Body Text Indent 2 Char"/>
    <w:link w:val="BodyTextIndent2858D7CFB-ED40-4347-BF05-701D383B685F858D7CFB-ED40-4347-BF05-701D383B685F"/>
    <w:uiPriority w:val="99"/>
    <w:rPr>
      <w:rFonts w:ascii="Arial" w:hAnsi="Arial"/>
      <w:sz w:val="22"/>
      <w:lang w:val="en-US" w:eastAsia="en-US"/>
    </w:rPr>
  </w:style>
  <w:style w:type="paragraph" w:styleId="Header">
    <w:name w:val="header"/>
    <w:basedOn w:val="Normal"/>
    <w:link w:val="HeaderChar"/>
    <w:pPr>
      <w:tabs>
        <w:tab w:val="center" w:pos="4320"/>
        <w:tab w:val="right" w:pos="8640"/>
      </w:tabs>
    </w:pPr>
    <w:rPr>
      <w:rFonts w:eastAsia="SimSun"/>
    </w:rPr>
  </w:style>
  <w:style w:type="paragraph" w:styleId="BodyText">
    <w:name w:val="Body Text"/>
    <w:basedOn w:val="Normal"/>
    <w:link w:val="BodyTextChar"/>
    <w:rPr>
      <w:rFonts w:ascii="Courier New" w:hAnsi="Courier New"/>
      <w:sz w:val="22"/>
      <w:lang w:val="x-none" w:eastAsia="x-none"/>
    </w:rPr>
  </w:style>
  <w:style w:type="paragraph" w:customStyle="1" w:styleId="section1">
    <w:name w:val="section1"/>
    <w:basedOn w:val="Normal"/>
    <w:pPr>
      <w:spacing w:before="100" w:beforeAutospacing="1" w:after="100" w:afterAutospacing="1"/>
    </w:pPr>
  </w:style>
  <w:style w:type="paragraph" w:customStyle="1" w:styleId="Timesnewroman">
    <w:name w:val="Times new roman"/>
    <w:basedOn w:val="Title"/>
    <w:link w:val="TimesnewromanChar"/>
    <w:pPr>
      <w:jc w:val="left"/>
    </w:pPr>
    <w:rPr>
      <w:bCs/>
      <w:sz w:val="22"/>
    </w:rPr>
  </w:style>
  <w:style w:type="paragraph" w:customStyle="1" w:styleId="np">
    <w:name w:val="np"/>
    <w:basedOn w:val="Normal"/>
    <w:pPr>
      <w:spacing w:before="100" w:beforeAutospacing="1" w:after="100" w:afterAutospacing="1"/>
    </w:pPr>
    <w:rPr>
      <w:color w:val="000000"/>
    </w:rPr>
  </w:style>
  <w:style w:type="paragraph" w:customStyle="1" w:styleId="NP0">
    <w:name w:val="NP"/>
    <w:basedOn w:val="Normal"/>
    <w:pPr>
      <w:spacing w:after="240"/>
    </w:pPr>
    <w:rPr>
      <w:szCs w:val="20"/>
    </w:rPr>
  </w:style>
  <w:style w:type="paragraph" w:customStyle="1" w:styleId="NormalWeb858D7CFB-ED40-4347-BF05-701D383B685F858D7CFB-ED40-4347-BF05-701D383B685F">
    <w:name w:val="Normal (Web)[858D7CFB-ED40-4347-BF05-701D383B685F][858D7CFB-ED40-4347-BF05-701D383B685F]"/>
    <w:basedOn w:val="Normal"/>
    <w:pPr>
      <w:spacing w:before="100" w:beforeAutospacing="1" w:after="100" w:afterAutospacing="1"/>
    </w:pPr>
  </w:style>
  <w:style w:type="paragraph" w:styleId="Footer">
    <w:name w:val="footer"/>
    <w:basedOn w:val="Normal"/>
    <w:link w:val="FooterChar"/>
    <w:uiPriority w:val="99"/>
    <w:pPr>
      <w:tabs>
        <w:tab w:val="center" w:pos="4320"/>
        <w:tab w:val="right" w:pos="8640"/>
      </w:tabs>
    </w:pPr>
    <w:rPr>
      <w:rFonts w:eastAsia="SimSun"/>
    </w:rPr>
  </w:style>
  <w:style w:type="paragraph" w:styleId="Title">
    <w:name w:val="Title"/>
    <w:basedOn w:val="Normal"/>
    <w:link w:val="TitleChar"/>
    <w:qFormat/>
    <w:pPr>
      <w:widowControl w:val="0"/>
      <w:jc w:val="center"/>
    </w:pPr>
    <w:rPr>
      <w:rFonts w:ascii="Arial" w:eastAsia="SimSun" w:hAnsi="Arial"/>
      <w:b/>
      <w:szCs w:val="20"/>
    </w:rPr>
  </w:style>
  <w:style w:type="paragraph" w:customStyle="1" w:styleId="NIH2">
    <w:name w:val="NIH_2"/>
    <w:basedOn w:val="Normal"/>
    <w:rPr>
      <w:rFonts w:ascii="Arial" w:hAnsi="Arial"/>
      <w:sz w:val="22"/>
      <w:szCs w:val="20"/>
    </w:rPr>
  </w:style>
  <w:style w:type="paragraph" w:customStyle="1" w:styleId="BodyTextIndent858D7CFB-ED40-4347-BF05-701D383B685F858D7CFB-ED40-4347-BF05-701D383B685F">
    <w:name w:val="Body Text Indent[858D7CFB-ED40-4347-BF05-701D383B685F][858D7CFB-ED40-4347-BF05-701D383B685F]"/>
    <w:basedOn w:val="Normal"/>
    <w:link w:val="BodyTextIndentChar"/>
    <w:pPr>
      <w:ind w:left="720"/>
    </w:pPr>
    <w:rPr>
      <w:rFonts w:eastAsia="SimSun"/>
    </w:rPr>
  </w:style>
  <w:style w:type="paragraph" w:customStyle="1" w:styleId="CommentSubject1">
    <w:name w:val="Comment Subject1"/>
    <w:basedOn w:val="CommentText"/>
    <w:next w:val="CommentText"/>
    <w:rPr>
      <w:b/>
      <w:bCs/>
    </w:rPr>
  </w:style>
  <w:style w:type="paragraph" w:customStyle="1" w:styleId="Style1">
    <w:name w:val="Style1"/>
    <w:basedOn w:val="Normal"/>
    <w:pPr>
      <w:tabs>
        <w:tab w:val="left" w:pos="567"/>
        <w:tab w:val="left" w:pos="1134"/>
        <w:tab w:val="left" w:pos="1701"/>
        <w:tab w:val="left" w:pos="2268"/>
        <w:tab w:val="left" w:pos="2835"/>
        <w:tab w:val="left" w:pos="5670"/>
        <w:tab w:val="left" w:pos="8505"/>
      </w:tabs>
      <w:spacing w:before="160" w:after="160" w:line="360" w:lineRule="auto"/>
    </w:pPr>
    <w:rPr>
      <w:snapToGrid w:val="0"/>
      <w:szCs w:val="20"/>
    </w:rPr>
  </w:style>
  <w:style w:type="paragraph" w:customStyle="1" w:styleId="BodyText2858D7CFB-ED40-4347-BF05-701D383B685F858D7CFB-ED40-4347-BF05-701D383B685F">
    <w:name w:val="Body Text 2[858D7CFB-ED40-4347-BF05-701D383B685F][858D7CFB-ED40-4347-BF05-701D383B685F]"/>
    <w:basedOn w:val="Normal"/>
    <w:link w:val="BodyText2Char"/>
    <w:pPr>
      <w:spacing w:after="240"/>
      <w:jc w:val="both"/>
    </w:pPr>
    <w:rPr>
      <w:rFonts w:ascii="Arial" w:eastAsia="SimSun" w:hAnsi="Arial"/>
      <w:sz w:val="22"/>
      <w:szCs w:val="20"/>
    </w:rPr>
  </w:style>
  <w:style w:type="paragraph" w:customStyle="1" w:styleId="ColorfulList-Accent11">
    <w:name w:val="Colorful List - Accent 11"/>
    <w:basedOn w:val="Normal"/>
    <w:qFormat/>
    <w:pPr>
      <w:ind w:left="720"/>
    </w:pPr>
  </w:style>
  <w:style w:type="paragraph" w:styleId="EndnoteText">
    <w:name w:val="endnote text"/>
    <w:basedOn w:val="Normal"/>
    <w:link w:val="EndnoteTextChar"/>
    <w:pPr>
      <w:widowControl w:val="0"/>
    </w:pPr>
    <w:rPr>
      <w:rFonts w:eastAsia="SimSun"/>
      <w:sz w:val="20"/>
      <w:szCs w:val="20"/>
    </w:rPr>
  </w:style>
  <w:style w:type="paragraph" w:styleId="FootnoteText">
    <w:name w:val="footnote text"/>
    <w:basedOn w:val="Normal"/>
    <w:link w:val="FootnoteTextChar"/>
    <w:rPr>
      <w:rFonts w:eastAsia="SimSun"/>
      <w:sz w:val="20"/>
      <w:szCs w:val="20"/>
    </w:rPr>
  </w:style>
  <w:style w:type="paragraph" w:customStyle="1" w:styleId="BodyTextIndent2858D7CFB-ED40-4347-BF05-701D383B685F858D7CFB-ED40-4347-BF05-701D383B685F">
    <w:name w:val="Body Text Indent 2[858D7CFB-ED40-4347-BF05-701D383B685F][858D7CFB-ED40-4347-BF05-701D383B685F]"/>
    <w:basedOn w:val="Normal"/>
    <w:link w:val="BodyTextIndent2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Pr>
      <w:rFonts w:ascii="Arial" w:eastAsia="SimSun" w:hAnsi="Arial"/>
      <w:sz w:val="22"/>
      <w:szCs w:val="20"/>
    </w:rPr>
  </w:style>
  <w:style w:type="paragraph" w:styleId="CommentText">
    <w:name w:val="annotation text"/>
    <w:basedOn w:val="Normal"/>
    <w:link w:val="CommentTextChar"/>
    <w:rPr>
      <w:rFonts w:eastAsia="SimSun"/>
      <w:sz w:val="20"/>
      <w:szCs w:val="20"/>
    </w:rPr>
  </w:style>
  <w:style w:type="paragraph" w:styleId="BalloonText">
    <w:name w:val="Balloon Text"/>
    <w:basedOn w:val="Normal"/>
    <w:link w:val="BalloonTextChar"/>
    <w:rPr>
      <w:rFonts w:ascii="Tahoma" w:eastAsia="SimSun" w:hAnsi="Tahoma"/>
      <w:sz w:val="16"/>
      <w:szCs w:val="16"/>
    </w:rPr>
  </w:style>
  <w:style w:type="paragraph" w:customStyle="1" w:styleId="BodyText3858D7CFB-ED40-4347-BF05-701D383B685F858D7CFB-ED40-4347-BF05-701D383B685F">
    <w:name w:val="Body Text 3[858D7CFB-ED40-4347-BF05-701D383B685F][858D7CFB-ED40-4347-BF05-701D383B685F]"/>
    <w:basedOn w:val="Normal"/>
    <w:rPr>
      <w:i/>
      <w:iCs/>
    </w:rPr>
  </w:style>
  <w:style w:type="paragraph" w:customStyle="1" w:styleId="BodyTextFirstIndent2858D7CFB-ED40-4347-BF05-701D383B685F858D7CFB-ED40-4347-BF05-701D383B685F">
    <w:name w:val="Body Text First Indent 2[858D7CFB-ED40-4347-BF05-701D383B685F][858D7CFB-ED40-4347-BF05-701D383B685F]"/>
    <w:basedOn w:val="BodyTextIndent858D7CFB-ED40-4347-BF05-701D383B685F858D7CFB-ED40-4347-BF05-701D383B685F"/>
    <w:link w:val="BodyTextFirstIndent2Char"/>
    <w:pPr>
      <w:autoSpaceDE w:val="0"/>
      <w:autoSpaceDN w:val="0"/>
      <w:spacing w:after="120"/>
      <w:ind w:left="360" w:firstLine="210"/>
    </w:pPr>
    <w:rPr>
      <w:rFonts w:ascii="Times" w:hAnsi="Times"/>
    </w:rPr>
  </w:style>
  <w:style w:type="paragraph" w:customStyle="1" w:styleId="Title1">
    <w:name w:val="Title1"/>
    <w:basedOn w:val="Normal"/>
    <w:pPr>
      <w:spacing w:before="100" w:beforeAutospacing="1" w:after="100" w:afterAutospacing="1"/>
    </w:pPr>
  </w:style>
  <w:style w:type="paragraph" w:customStyle="1" w:styleId="BodyTextI1">
    <w:name w:val="Body Text I1"/>
    <w:pPr>
      <w:widowControl w:val="0"/>
      <w:tabs>
        <w:tab w:val="left" w:pos="2880"/>
        <w:tab w:val="left" w:pos="3600"/>
        <w:tab w:val="left" w:pos="4320"/>
        <w:tab w:val="left" w:pos="5040"/>
        <w:tab w:val="left" w:pos="5760"/>
        <w:tab w:val="left" w:pos="6480"/>
        <w:tab w:val="left" w:pos="7200"/>
        <w:tab w:val="left" w:pos="7920"/>
        <w:tab w:val="left" w:pos="8640"/>
        <w:tab w:val="right" w:pos="9360"/>
      </w:tabs>
      <w:ind w:firstLine="720"/>
      <w:jc w:val="both"/>
    </w:pPr>
    <w:rPr>
      <w:snapToGrid w:val="0"/>
      <w:sz w:val="24"/>
    </w:rPr>
  </w:style>
  <w:style w:type="character" w:customStyle="1" w:styleId="abbrevidentifierclass">
    <w:name w:val="abbrev_identifier_class"/>
    <w:rsid w:val="003D5637"/>
  </w:style>
  <w:style w:type="character" w:customStyle="1" w:styleId="label2">
    <w:name w:val="label2"/>
    <w:rsid w:val="003D5637"/>
  </w:style>
  <w:style w:type="character" w:customStyle="1" w:styleId="databold1">
    <w:name w:val="data_bold1"/>
    <w:rsid w:val="003D5637"/>
    <w:rPr>
      <w:b/>
      <w:bCs/>
    </w:rPr>
  </w:style>
  <w:style w:type="character" w:customStyle="1" w:styleId="BodyTextChar">
    <w:name w:val="Body Text Char"/>
    <w:link w:val="BodyText"/>
    <w:rsid w:val="00FA6CEE"/>
    <w:rPr>
      <w:rFonts w:ascii="Courier New" w:eastAsia="Times New Roman" w:hAnsi="Courier New" w:cs="Courier New"/>
      <w:sz w:val="22"/>
      <w:szCs w:val="24"/>
    </w:rPr>
  </w:style>
  <w:style w:type="character" w:customStyle="1" w:styleId="cit-vol">
    <w:name w:val="cit-vol"/>
    <w:basedOn w:val="DefaultParagraphFont"/>
    <w:rsid w:val="00592883"/>
  </w:style>
  <w:style w:type="character" w:customStyle="1" w:styleId="cit-issue">
    <w:name w:val="cit-issue"/>
    <w:basedOn w:val="DefaultParagraphFont"/>
    <w:rsid w:val="00592883"/>
  </w:style>
  <w:style w:type="character" w:customStyle="1" w:styleId="cit-sep">
    <w:name w:val="cit-sep"/>
    <w:basedOn w:val="DefaultParagraphFont"/>
    <w:rsid w:val="00592883"/>
  </w:style>
  <w:style w:type="character" w:customStyle="1" w:styleId="cit-first-page">
    <w:name w:val="cit-first-page"/>
    <w:basedOn w:val="DefaultParagraphFont"/>
    <w:rsid w:val="00592883"/>
  </w:style>
  <w:style w:type="character" w:customStyle="1" w:styleId="cit-last-page">
    <w:name w:val="cit-last-page"/>
    <w:basedOn w:val="DefaultParagraphFont"/>
    <w:rsid w:val="00592883"/>
  </w:style>
  <w:style w:type="character" w:customStyle="1" w:styleId="hit">
    <w:name w:val="hit"/>
    <w:basedOn w:val="DefaultParagraphFont"/>
    <w:rsid w:val="00F004BC"/>
  </w:style>
  <w:style w:type="character" w:styleId="CommentReference">
    <w:name w:val="annotation reference"/>
    <w:uiPriority w:val="99"/>
    <w:semiHidden/>
    <w:unhideWhenUsed/>
    <w:rsid w:val="005F3394"/>
    <w:rPr>
      <w:sz w:val="16"/>
      <w:szCs w:val="16"/>
    </w:rPr>
  </w:style>
  <w:style w:type="paragraph" w:styleId="CommentSubject">
    <w:name w:val="annotation subject"/>
    <w:basedOn w:val="CommentText"/>
    <w:next w:val="CommentText"/>
    <w:link w:val="CommentSubjectChar"/>
    <w:uiPriority w:val="99"/>
    <w:semiHidden/>
    <w:unhideWhenUsed/>
    <w:rsid w:val="005F3394"/>
    <w:rPr>
      <w:rFonts w:eastAsia="Times New Roman"/>
      <w:b/>
      <w:bCs/>
    </w:rPr>
  </w:style>
  <w:style w:type="character" w:customStyle="1" w:styleId="CommentSubjectChar">
    <w:name w:val="Comment Subject Char"/>
    <w:link w:val="CommentSubject"/>
    <w:uiPriority w:val="99"/>
    <w:semiHidden/>
    <w:rsid w:val="005F3394"/>
    <w:rPr>
      <w:rFonts w:eastAsia="Times New Roman"/>
      <w:b/>
      <w:bCs/>
      <w:lang w:val="en-US" w:eastAsia="en-US"/>
    </w:rPr>
  </w:style>
  <w:style w:type="character" w:customStyle="1" w:styleId="pseditboxdisponly">
    <w:name w:val="pseditbox_disponly"/>
    <w:rsid w:val="006672E2"/>
  </w:style>
  <w:style w:type="paragraph" w:customStyle="1" w:styleId="MediumGrid21">
    <w:name w:val="Medium Grid 21"/>
    <w:link w:val="MediumGrid2Char"/>
    <w:uiPriority w:val="1"/>
    <w:qFormat/>
    <w:rsid w:val="00E87E19"/>
    <w:rPr>
      <w:rFonts w:ascii="Calibri" w:eastAsia="MS Mincho" w:hAnsi="Calibri"/>
      <w:sz w:val="22"/>
      <w:szCs w:val="22"/>
      <w:lang w:eastAsia="ja-JP"/>
    </w:rPr>
  </w:style>
  <w:style w:type="character" w:customStyle="1" w:styleId="MediumGrid2Char">
    <w:name w:val="Medium Grid 2 Char"/>
    <w:link w:val="MediumGrid21"/>
    <w:uiPriority w:val="1"/>
    <w:rsid w:val="00E87E19"/>
    <w:rPr>
      <w:rFonts w:ascii="Calibri" w:eastAsia="MS Mincho" w:hAnsi="Calibri"/>
      <w:sz w:val="22"/>
      <w:szCs w:val="22"/>
      <w:lang w:eastAsia="ja-JP" w:bidi="ar-SA"/>
    </w:rPr>
  </w:style>
  <w:style w:type="character" w:customStyle="1" w:styleId="cit-auth3">
    <w:name w:val="cit-auth3"/>
    <w:basedOn w:val="DefaultParagraphFont"/>
    <w:rsid w:val="00E5325C"/>
  </w:style>
  <w:style w:type="character" w:customStyle="1" w:styleId="cit-sep2">
    <w:name w:val="cit-sep2"/>
    <w:basedOn w:val="DefaultParagraphFont"/>
    <w:rsid w:val="00E5325C"/>
  </w:style>
  <w:style w:type="character" w:customStyle="1" w:styleId="cit-title5">
    <w:name w:val="cit-title5"/>
    <w:basedOn w:val="DefaultParagraphFont"/>
    <w:rsid w:val="00E5325C"/>
  </w:style>
  <w:style w:type="character" w:customStyle="1" w:styleId="site-title">
    <w:name w:val="site-title"/>
    <w:basedOn w:val="DefaultParagraphFont"/>
    <w:rsid w:val="00E5325C"/>
  </w:style>
  <w:style w:type="character" w:customStyle="1" w:styleId="cit-elocation">
    <w:name w:val="cit-elocation"/>
    <w:basedOn w:val="DefaultParagraphFont"/>
    <w:rsid w:val="00E5325C"/>
  </w:style>
  <w:style w:type="character" w:customStyle="1" w:styleId="cit-ahead-of-print-date">
    <w:name w:val="cit-ahead-of-print-date"/>
    <w:basedOn w:val="DefaultParagraphFont"/>
    <w:rsid w:val="00E5325C"/>
  </w:style>
  <w:style w:type="character" w:customStyle="1" w:styleId="cit-doi3">
    <w:name w:val="cit-doi3"/>
    <w:basedOn w:val="DefaultParagraphFont"/>
    <w:rsid w:val="00E5325C"/>
  </w:style>
  <w:style w:type="paragraph" w:customStyle="1" w:styleId="Default">
    <w:name w:val="Default"/>
    <w:rsid w:val="002E32DC"/>
    <w:pPr>
      <w:autoSpaceDE w:val="0"/>
      <w:autoSpaceDN w:val="0"/>
      <w:adjustRightInd w:val="0"/>
    </w:pPr>
    <w:rPr>
      <w:rFonts w:ascii="Book Antiqua" w:eastAsia="Calibri" w:hAnsi="Book Antiqua" w:cs="Book Antiqua"/>
      <w:color w:val="000000"/>
      <w:sz w:val="24"/>
      <w:szCs w:val="24"/>
    </w:rPr>
  </w:style>
  <w:style w:type="character" w:customStyle="1" w:styleId="scdddoi">
    <w:name w:val="s_c_dddoi"/>
    <w:rsid w:val="00776C61"/>
    <w:rPr>
      <w:sz w:val="24"/>
      <w:szCs w:val="24"/>
      <w:bdr w:val="none" w:sz="0" w:space="0" w:color="auto" w:frame="1"/>
      <w:vertAlign w:val="baseline"/>
    </w:rPr>
  </w:style>
  <w:style w:type="character" w:customStyle="1" w:styleId="slug-metadata-note3">
    <w:name w:val="slug-metadata-note3"/>
    <w:rsid w:val="00776C61"/>
    <w:rPr>
      <w:vanish w:val="0"/>
      <w:webHidden w:val="0"/>
      <w:specVanish w:val="0"/>
    </w:rPr>
  </w:style>
  <w:style w:type="character" w:customStyle="1" w:styleId="slug-doi">
    <w:name w:val="slug-doi"/>
    <w:basedOn w:val="DefaultParagraphFont"/>
    <w:rsid w:val="00776C61"/>
  </w:style>
  <w:style w:type="character" w:customStyle="1" w:styleId="slug-vol">
    <w:name w:val="slug-vol"/>
    <w:basedOn w:val="DefaultParagraphFont"/>
    <w:rsid w:val="00910F8B"/>
  </w:style>
  <w:style w:type="character" w:customStyle="1" w:styleId="slug-issue">
    <w:name w:val="slug-issue"/>
    <w:basedOn w:val="DefaultParagraphFont"/>
    <w:rsid w:val="00910F8B"/>
  </w:style>
  <w:style w:type="character" w:customStyle="1" w:styleId="slug-pages3">
    <w:name w:val="slug-pages3"/>
    <w:rsid w:val="00910F8B"/>
    <w:rPr>
      <w:b/>
      <w:bCs/>
    </w:rPr>
  </w:style>
  <w:style w:type="character" w:customStyle="1" w:styleId="em1">
    <w:name w:val="em1"/>
    <w:rsid w:val="00842C24"/>
    <w:rPr>
      <w:b/>
      <w:bCs/>
      <w:color w:val="1C4882"/>
    </w:rPr>
  </w:style>
  <w:style w:type="paragraph" w:styleId="NormalWeb">
    <w:name w:val="Normal (Web)"/>
    <w:basedOn w:val="Normal"/>
    <w:uiPriority w:val="99"/>
    <w:unhideWhenUsed/>
    <w:rsid w:val="001954C4"/>
    <w:pPr>
      <w:spacing w:before="100" w:beforeAutospacing="1" w:after="100" w:afterAutospacing="1"/>
    </w:pPr>
  </w:style>
  <w:style w:type="paragraph" w:customStyle="1" w:styleId="imprint">
    <w:name w:val="imprint"/>
    <w:uiPriority w:val="19"/>
    <w:rsid w:val="00C6130A"/>
    <w:pPr>
      <w:jc w:val="right"/>
    </w:pPr>
    <w:rPr>
      <w:rFonts w:ascii="Gill Sans" w:eastAsia="Calibri" w:hAnsi="Gill Sans"/>
      <w:sz w:val="14"/>
      <w:szCs w:val="14"/>
    </w:rPr>
  </w:style>
  <w:style w:type="paragraph" w:styleId="NoSpacing">
    <w:name w:val="No Spacing"/>
    <w:link w:val="NoSpacingChar"/>
    <w:uiPriority w:val="99"/>
    <w:qFormat/>
    <w:rsid w:val="000D7086"/>
    <w:rPr>
      <w:rFonts w:ascii="Calibri" w:eastAsia="Calibri" w:hAnsi="Calibri"/>
      <w:sz w:val="22"/>
      <w:szCs w:val="22"/>
    </w:rPr>
  </w:style>
  <w:style w:type="character" w:customStyle="1" w:styleId="NoSpacingChar">
    <w:name w:val="No Spacing Char"/>
    <w:link w:val="NoSpacing"/>
    <w:uiPriority w:val="99"/>
    <w:rsid w:val="000D7086"/>
    <w:rPr>
      <w:rFonts w:ascii="Calibri" w:eastAsia="Calibri" w:hAnsi="Calibri"/>
      <w:sz w:val="22"/>
      <w:szCs w:val="22"/>
      <w:lang w:val="en-US" w:eastAsia="en-US" w:bidi="ar-SA"/>
    </w:rPr>
  </w:style>
  <w:style w:type="character" w:customStyle="1" w:styleId="currenthithighlight">
    <w:name w:val="currenthithighlight"/>
    <w:basedOn w:val="DefaultParagraphFont"/>
    <w:rsid w:val="000B25F4"/>
  </w:style>
  <w:style w:type="character" w:customStyle="1" w:styleId="articlecitationyear">
    <w:name w:val="articlecitation_year"/>
    <w:rsid w:val="006200C1"/>
  </w:style>
  <w:style w:type="character" w:customStyle="1" w:styleId="slug-ahead-of-print-date">
    <w:name w:val="slug-ahead-of-print-date"/>
    <w:rsid w:val="006200C1"/>
  </w:style>
  <w:style w:type="paragraph" w:customStyle="1" w:styleId="article-doi">
    <w:name w:val="article-doi"/>
    <w:basedOn w:val="Normal"/>
    <w:rsid w:val="00BD2AC6"/>
    <w:pPr>
      <w:spacing w:before="100" w:beforeAutospacing="1" w:after="100" w:afterAutospacing="1"/>
    </w:pPr>
  </w:style>
  <w:style w:type="character" w:customStyle="1" w:styleId="cit-sep1">
    <w:name w:val="cit-sep1"/>
    <w:rsid w:val="00BD2AC6"/>
    <w:rPr>
      <w:b w:val="0"/>
      <w:bCs w:val="0"/>
    </w:rPr>
  </w:style>
  <w:style w:type="character" w:styleId="UnresolvedMention">
    <w:name w:val="Unresolved Mention"/>
    <w:uiPriority w:val="99"/>
    <w:semiHidden/>
    <w:unhideWhenUsed/>
    <w:rsid w:val="001D11C8"/>
    <w:rPr>
      <w:color w:val="605E5C"/>
      <w:shd w:val="clear" w:color="auto" w:fill="E1DFDD"/>
    </w:rPr>
  </w:style>
  <w:style w:type="paragraph" w:customStyle="1" w:styleId="EndNoteBibliography">
    <w:name w:val="EndNote Bibliography"/>
    <w:basedOn w:val="Normal"/>
    <w:link w:val="EndNoteBibliographyChar"/>
    <w:rsid w:val="00065536"/>
    <w:pPr>
      <w:spacing w:after="160"/>
    </w:pPr>
    <w:rPr>
      <w:rFonts w:ascii="Calibri" w:eastAsia="Calibri" w:hAnsi="Calibri" w:cs="Calibri"/>
      <w:noProof/>
      <w:sz w:val="22"/>
      <w:szCs w:val="22"/>
    </w:rPr>
  </w:style>
  <w:style w:type="character" w:customStyle="1" w:styleId="EndNoteBibliographyChar">
    <w:name w:val="EndNote Bibliography Char"/>
    <w:link w:val="EndNoteBibliography"/>
    <w:rsid w:val="00065536"/>
    <w:rPr>
      <w:rFonts w:ascii="Calibri" w:eastAsia="Calibri" w:hAnsi="Calibri" w:cs="Calibri"/>
      <w:noProof/>
      <w:sz w:val="22"/>
      <w:szCs w:val="22"/>
      <w:lang w:bidi="ar-SA"/>
    </w:rPr>
  </w:style>
  <w:style w:type="character" w:customStyle="1" w:styleId="anchor-text">
    <w:name w:val="anchor-text"/>
    <w:rsid w:val="005D4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55950">
      <w:bodyDiv w:val="1"/>
      <w:marLeft w:val="0"/>
      <w:marRight w:val="0"/>
      <w:marTop w:val="0"/>
      <w:marBottom w:val="0"/>
      <w:divBdr>
        <w:top w:val="none" w:sz="0" w:space="0" w:color="auto"/>
        <w:left w:val="none" w:sz="0" w:space="0" w:color="auto"/>
        <w:bottom w:val="none" w:sz="0" w:space="0" w:color="auto"/>
        <w:right w:val="none" w:sz="0" w:space="0" w:color="auto"/>
      </w:divBdr>
      <w:divsChild>
        <w:div w:id="1116674814">
          <w:marLeft w:val="0"/>
          <w:marRight w:val="0"/>
          <w:marTop w:val="0"/>
          <w:marBottom w:val="0"/>
          <w:divBdr>
            <w:top w:val="none" w:sz="0" w:space="0" w:color="auto"/>
            <w:left w:val="none" w:sz="0" w:space="0" w:color="auto"/>
            <w:bottom w:val="none" w:sz="0" w:space="0" w:color="auto"/>
            <w:right w:val="none" w:sz="0" w:space="0" w:color="auto"/>
          </w:divBdr>
          <w:divsChild>
            <w:div w:id="139807988">
              <w:marLeft w:val="0"/>
              <w:marRight w:val="0"/>
              <w:marTop w:val="0"/>
              <w:marBottom w:val="0"/>
              <w:divBdr>
                <w:top w:val="none" w:sz="0" w:space="0" w:color="auto"/>
                <w:left w:val="none" w:sz="0" w:space="0" w:color="auto"/>
                <w:bottom w:val="none" w:sz="0" w:space="0" w:color="auto"/>
                <w:right w:val="none" w:sz="0" w:space="0" w:color="auto"/>
              </w:divBdr>
              <w:divsChild>
                <w:div w:id="1999991956">
                  <w:marLeft w:val="0"/>
                  <w:marRight w:val="0"/>
                  <w:marTop w:val="0"/>
                  <w:marBottom w:val="0"/>
                  <w:divBdr>
                    <w:top w:val="none" w:sz="0" w:space="0" w:color="auto"/>
                    <w:left w:val="none" w:sz="0" w:space="0" w:color="auto"/>
                    <w:bottom w:val="none" w:sz="0" w:space="0" w:color="auto"/>
                    <w:right w:val="none" w:sz="0" w:space="0" w:color="auto"/>
                  </w:divBdr>
                  <w:divsChild>
                    <w:div w:id="1524829401">
                      <w:marLeft w:val="0"/>
                      <w:marRight w:val="0"/>
                      <w:marTop w:val="0"/>
                      <w:marBottom w:val="0"/>
                      <w:divBdr>
                        <w:top w:val="none" w:sz="0" w:space="0" w:color="auto"/>
                        <w:left w:val="none" w:sz="0" w:space="0" w:color="auto"/>
                        <w:bottom w:val="none" w:sz="0" w:space="0" w:color="auto"/>
                        <w:right w:val="none" w:sz="0" w:space="0" w:color="auto"/>
                      </w:divBdr>
                      <w:divsChild>
                        <w:div w:id="1176268727">
                          <w:marLeft w:val="0"/>
                          <w:marRight w:val="0"/>
                          <w:marTop w:val="0"/>
                          <w:marBottom w:val="0"/>
                          <w:divBdr>
                            <w:top w:val="none" w:sz="0" w:space="0" w:color="auto"/>
                            <w:left w:val="none" w:sz="0" w:space="0" w:color="auto"/>
                            <w:bottom w:val="none" w:sz="0" w:space="0" w:color="auto"/>
                            <w:right w:val="none" w:sz="0" w:space="0" w:color="auto"/>
                          </w:divBdr>
                          <w:divsChild>
                            <w:div w:id="1361013422">
                              <w:marLeft w:val="0"/>
                              <w:marRight w:val="0"/>
                              <w:marTop w:val="0"/>
                              <w:marBottom w:val="0"/>
                              <w:divBdr>
                                <w:top w:val="none" w:sz="0" w:space="0" w:color="auto"/>
                                <w:left w:val="none" w:sz="0" w:space="0" w:color="auto"/>
                                <w:bottom w:val="none" w:sz="0" w:space="0" w:color="auto"/>
                                <w:right w:val="none" w:sz="0" w:space="0" w:color="auto"/>
                              </w:divBdr>
                              <w:divsChild>
                                <w:div w:id="73840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3846">
      <w:bodyDiv w:val="1"/>
      <w:marLeft w:val="0"/>
      <w:marRight w:val="0"/>
      <w:marTop w:val="0"/>
      <w:marBottom w:val="0"/>
      <w:divBdr>
        <w:top w:val="none" w:sz="0" w:space="0" w:color="auto"/>
        <w:left w:val="none" w:sz="0" w:space="0" w:color="auto"/>
        <w:bottom w:val="none" w:sz="0" w:space="0" w:color="auto"/>
        <w:right w:val="none" w:sz="0" w:space="0" w:color="auto"/>
      </w:divBdr>
    </w:div>
    <w:div w:id="200872339">
      <w:bodyDiv w:val="1"/>
      <w:marLeft w:val="0"/>
      <w:marRight w:val="0"/>
      <w:marTop w:val="0"/>
      <w:marBottom w:val="0"/>
      <w:divBdr>
        <w:top w:val="none" w:sz="0" w:space="0" w:color="auto"/>
        <w:left w:val="none" w:sz="0" w:space="0" w:color="auto"/>
        <w:bottom w:val="none" w:sz="0" w:space="0" w:color="auto"/>
        <w:right w:val="none" w:sz="0" w:space="0" w:color="auto"/>
      </w:divBdr>
    </w:div>
    <w:div w:id="208957699">
      <w:bodyDiv w:val="1"/>
      <w:marLeft w:val="0"/>
      <w:marRight w:val="0"/>
      <w:marTop w:val="0"/>
      <w:marBottom w:val="0"/>
      <w:divBdr>
        <w:top w:val="none" w:sz="0" w:space="0" w:color="auto"/>
        <w:left w:val="none" w:sz="0" w:space="0" w:color="auto"/>
        <w:bottom w:val="none" w:sz="0" w:space="0" w:color="auto"/>
        <w:right w:val="none" w:sz="0" w:space="0" w:color="auto"/>
      </w:divBdr>
    </w:div>
    <w:div w:id="235163942">
      <w:bodyDiv w:val="1"/>
      <w:marLeft w:val="0"/>
      <w:marRight w:val="0"/>
      <w:marTop w:val="0"/>
      <w:marBottom w:val="0"/>
      <w:divBdr>
        <w:top w:val="none" w:sz="0" w:space="0" w:color="auto"/>
        <w:left w:val="none" w:sz="0" w:space="0" w:color="auto"/>
        <w:bottom w:val="none" w:sz="0" w:space="0" w:color="auto"/>
        <w:right w:val="none" w:sz="0" w:space="0" w:color="auto"/>
      </w:divBdr>
      <w:divsChild>
        <w:div w:id="1424105041">
          <w:marLeft w:val="0"/>
          <w:marRight w:val="0"/>
          <w:marTop w:val="0"/>
          <w:marBottom w:val="0"/>
          <w:divBdr>
            <w:top w:val="none" w:sz="0" w:space="0" w:color="auto"/>
            <w:left w:val="none" w:sz="0" w:space="0" w:color="auto"/>
            <w:bottom w:val="none" w:sz="0" w:space="0" w:color="auto"/>
            <w:right w:val="none" w:sz="0" w:space="0" w:color="auto"/>
          </w:divBdr>
          <w:divsChild>
            <w:div w:id="539435152">
              <w:marLeft w:val="0"/>
              <w:marRight w:val="0"/>
              <w:marTop w:val="0"/>
              <w:marBottom w:val="0"/>
              <w:divBdr>
                <w:top w:val="none" w:sz="0" w:space="0" w:color="auto"/>
                <w:left w:val="none" w:sz="0" w:space="0" w:color="auto"/>
                <w:bottom w:val="none" w:sz="0" w:space="0" w:color="auto"/>
                <w:right w:val="none" w:sz="0" w:space="0" w:color="auto"/>
              </w:divBdr>
              <w:divsChild>
                <w:div w:id="575674037">
                  <w:marLeft w:val="0"/>
                  <w:marRight w:val="0"/>
                  <w:marTop w:val="360"/>
                  <w:marBottom w:val="0"/>
                  <w:divBdr>
                    <w:top w:val="single" w:sz="6" w:space="6" w:color="660033"/>
                    <w:left w:val="none" w:sz="0" w:space="0" w:color="auto"/>
                    <w:bottom w:val="none" w:sz="0" w:space="0" w:color="auto"/>
                    <w:right w:val="none" w:sz="0" w:space="0" w:color="auto"/>
                  </w:divBdr>
                  <w:divsChild>
                    <w:div w:id="1168910807">
                      <w:marLeft w:val="0"/>
                      <w:marRight w:val="0"/>
                      <w:marTop w:val="168"/>
                      <w:marBottom w:val="0"/>
                      <w:divBdr>
                        <w:top w:val="none" w:sz="0" w:space="0" w:color="auto"/>
                        <w:left w:val="none" w:sz="0" w:space="0" w:color="auto"/>
                        <w:bottom w:val="none" w:sz="0" w:space="0" w:color="auto"/>
                        <w:right w:val="none" w:sz="0" w:space="0" w:color="auto"/>
                      </w:divBdr>
                      <w:divsChild>
                        <w:div w:id="13226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096786">
      <w:bodyDiv w:val="1"/>
      <w:marLeft w:val="0"/>
      <w:marRight w:val="0"/>
      <w:marTop w:val="0"/>
      <w:marBottom w:val="0"/>
      <w:divBdr>
        <w:top w:val="none" w:sz="0" w:space="0" w:color="auto"/>
        <w:left w:val="none" w:sz="0" w:space="0" w:color="auto"/>
        <w:bottom w:val="none" w:sz="0" w:space="0" w:color="auto"/>
        <w:right w:val="none" w:sz="0" w:space="0" w:color="auto"/>
      </w:divBdr>
    </w:div>
    <w:div w:id="279532838">
      <w:bodyDiv w:val="1"/>
      <w:marLeft w:val="0"/>
      <w:marRight w:val="0"/>
      <w:marTop w:val="0"/>
      <w:marBottom w:val="0"/>
      <w:divBdr>
        <w:top w:val="none" w:sz="0" w:space="0" w:color="auto"/>
        <w:left w:val="none" w:sz="0" w:space="0" w:color="auto"/>
        <w:bottom w:val="none" w:sz="0" w:space="0" w:color="auto"/>
        <w:right w:val="none" w:sz="0" w:space="0" w:color="auto"/>
      </w:divBdr>
      <w:divsChild>
        <w:div w:id="1434324726">
          <w:marLeft w:val="0"/>
          <w:marRight w:val="0"/>
          <w:marTop w:val="100"/>
          <w:marBottom w:val="100"/>
          <w:divBdr>
            <w:top w:val="none" w:sz="0" w:space="0" w:color="auto"/>
            <w:left w:val="none" w:sz="0" w:space="0" w:color="auto"/>
            <w:bottom w:val="none" w:sz="0" w:space="0" w:color="auto"/>
            <w:right w:val="none" w:sz="0" w:space="0" w:color="auto"/>
          </w:divBdr>
          <w:divsChild>
            <w:div w:id="459420477">
              <w:marLeft w:val="0"/>
              <w:marRight w:val="0"/>
              <w:marTop w:val="0"/>
              <w:marBottom w:val="0"/>
              <w:divBdr>
                <w:top w:val="single" w:sz="2" w:space="0" w:color="C0C0C0"/>
                <w:left w:val="single" w:sz="4" w:space="0" w:color="C0C0C0"/>
                <w:bottom w:val="single" w:sz="4" w:space="0" w:color="C0C0C0"/>
                <w:right w:val="single" w:sz="4" w:space="0" w:color="C0C0C0"/>
              </w:divBdr>
              <w:divsChild>
                <w:div w:id="1873683145">
                  <w:marLeft w:val="0"/>
                  <w:marRight w:val="0"/>
                  <w:marTop w:val="0"/>
                  <w:marBottom w:val="0"/>
                  <w:divBdr>
                    <w:top w:val="none" w:sz="0" w:space="0" w:color="auto"/>
                    <w:left w:val="none" w:sz="0" w:space="0" w:color="auto"/>
                    <w:bottom w:val="none" w:sz="0" w:space="0" w:color="auto"/>
                    <w:right w:val="none" w:sz="0" w:space="0" w:color="auto"/>
                  </w:divBdr>
                  <w:divsChild>
                    <w:div w:id="61251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441269">
      <w:bodyDiv w:val="1"/>
      <w:marLeft w:val="0"/>
      <w:marRight w:val="0"/>
      <w:marTop w:val="0"/>
      <w:marBottom w:val="0"/>
      <w:divBdr>
        <w:top w:val="none" w:sz="0" w:space="0" w:color="auto"/>
        <w:left w:val="none" w:sz="0" w:space="0" w:color="auto"/>
        <w:bottom w:val="none" w:sz="0" w:space="0" w:color="auto"/>
        <w:right w:val="none" w:sz="0" w:space="0" w:color="auto"/>
      </w:divBdr>
    </w:div>
    <w:div w:id="317348625">
      <w:bodyDiv w:val="1"/>
      <w:marLeft w:val="0"/>
      <w:marRight w:val="0"/>
      <w:marTop w:val="0"/>
      <w:marBottom w:val="0"/>
      <w:divBdr>
        <w:top w:val="none" w:sz="0" w:space="0" w:color="auto"/>
        <w:left w:val="none" w:sz="0" w:space="0" w:color="auto"/>
        <w:bottom w:val="none" w:sz="0" w:space="0" w:color="auto"/>
        <w:right w:val="none" w:sz="0" w:space="0" w:color="auto"/>
      </w:divBdr>
    </w:div>
    <w:div w:id="331643523">
      <w:bodyDiv w:val="1"/>
      <w:marLeft w:val="0"/>
      <w:marRight w:val="0"/>
      <w:marTop w:val="0"/>
      <w:marBottom w:val="0"/>
      <w:divBdr>
        <w:top w:val="none" w:sz="0" w:space="0" w:color="auto"/>
        <w:left w:val="none" w:sz="0" w:space="0" w:color="auto"/>
        <w:bottom w:val="none" w:sz="0" w:space="0" w:color="auto"/>
        <w:right w:val="none" w:sz="0" w:space="0" w:color="auto"/>
      </w:divBdr>
      <w:divsChild>
        <w:div w:id="1473643417">
          <w:marLeft w:val="0"/>
          <w:marRight w:val="0"/>
          <w:marTop w:val="0"/>
          <w:marBottom w:val="0"/>
          <w:divBdr>
            <w:top w:val="none" w:sz="0" w:space="0" w:color="auto"/>
            <w:left w:val="none" w:sz="0" w:space="0" w:color="auto"/>
            <w:bottom w:val="none" w:sz="0" w:space="0" w:color="auto"/>
            <w:right w:val="none" w:sz="0" w:space="0" w:color="auto"/>
          </w:divBdr>
          <w:divsChild>
            <w:div w:id="1152217335">
              <w:marLeft w:val="0"/>
              <w:marRight w:val="0"/>
              <w:marTop w:val="0"/>
              <w:marBottom w:val="0"/>
              <w:divBdr>
                <w:top w:val="none" w:sz="0" w:space="0" w:color="auto"/>
                <w:left w:val="none" w:sz="0" w:space="0" w:color="auto"/>
                <w:bottom w:val="none" w:sz="0" w:space="0" w:color="auto"/>
                <w:right w:val="none" w:sz="0" w:space="0" w:color="auto"/>
              </w:divBdr>
              <w:divsChild>
                <w:div w:id="314914741">
                  <w:marLeft w:val="0"/>
                  <w:marRight w:val="0"/>
                  <w:marTop w:val="0"/>
                  <w:marBottom w:val="0"/>
                  <w:divBdr>
                    <w:top w:val="none" w:sz="0" w:space="0" w:color="auto"/>
                    <w:left w:val="none" w:sz="0" w:space="0" w:color="auto"/>
                    <w:bottom w:val="none" w:sz="0" w:space="0" w:color="auto"/>
                    <w:right w:val="none" w:sz="0" w:space="0" w:color="auto"/>
                  </w:divBdr>
                  <w:divsChild>
                    <w:div w:id="292756636">
                      <w:marLeft w:val="0"/>
                      <w:marRight w:val="0"/>
                      <w:marTop w:val="0"/>
                      <w:marBottom w:val="0"/>
                      <w:divBdr>
                        <w:top w:val="none" w:sz="0" w:space="0" w:color="auto"/>
                        <w:left w:val="none" w:sz="0" w:space="0" w:color="auto"/>
                        <w:bottom w:val="none" w:sz="0" w:space="0" w:color="auto"/>
                        <w:right w:val="none" w:sz="0" w:space="0" w:color="auto"/>
                      </w:divBdr>
                      <w:divsChild>
                        <w:div w:id="107705696">
                          <w:marLeft w:val="0"/>
                          <w:marRight w:val="0"/>
                          <w:marTop w:val="0"/>
                          <w:marBottom w:val="0"/>
                          <w:divBdr>
                            <w:top w:val="none" w:sz="0" w:space="0" w:color="auto"/>
                            <w:left w:val="none" w:sz="0" w:space="0" w:color="auto"/>
                            <w:bottom w:val="none" w:sz="0" w:space="0" w:color="auto"/>
                            <w:right w:val="none" w:sz="0" w:space="0" w:color="auto"/>
                          </w:divBdr>
                          <w:divsChild>
                            <w:div w:id="1734961026">
                              <w:marLeft w:val="0"/>
                              <w:marRight w:val="0"/>
                              <w:marTop w:val="0"/>
                              <w:marBottom w:val="0"/>
                              <w:divBdr>
                                <w:top w:val="none" w:sz="0" w:space="0" w:color="auto"/>
                                <w:left w:val="none" w:sz="0" w:space="0" w:color="auto"/>
                                <w:bottom w:val="none" w:sz="0" w:space="0" w:color="auto"/>
                                <w:right w:val="none" w:sz="0" w:space="0" w:color="auto"/>
                              </w:divBdr>
                              <w:divsChild>
                                <w:div w:id="399837337">
                                  <w:marLeft w:val="0"/>
                                  <w:marRight w:val="0"/>
                                  <w:marTop w:val="0"/>
                                  <w:marBottom w:val="0"/>
                                  <w:divBdr>
                                    <w:top w:val="none" w:sz="0" w:space="0" w:color="auto"/>
                                    <w:left w:val="none" w:sz="0" w:space="0" w:color="auto"/>
                                    <w:bottom w:val="none" w:sz="0" w:space="0" w:color="auto"/>
                                    <w:right w:val="none" w:sz="0" w:space="0" w:color="auto"/>
                                  </w:divBdr>
                                  <w:divsChild>
                                    <w:div w:id="1755207139">
                                      <w:marLeft w:val="0"/>
                                      <w:marRight w:val="0"/>
                                      <w:marTop w:val="0"/>
                                      <w:marBottom w:val="0"/>
                                      <w:divBdr>
                                        <w:top w:val="none" w:sz="0" w:space="0" w:color="auto"/>
                                        <w:left w:val="none" w:sz="0" w:space="0" w:color="auto"/>
                                        <w:bottom w:val="none" w:sz="0" w:space="0" w:color="auto"/>
                                        <w:right w:val="none" w:sz="0" w:space="0" w:color="auto"/>
                                      </w:divBdr>
                                      <w:divsChild>
                                        <w:div w:id="4786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049771">
      <w:bodyDiv w:val="1"/>
      <w:marLeft w:val="0"/>
      <w:marRight w:val="0"/>
      <w:marTop w:val="0"/>
      <w:marBottom w:val="0"/>
      <w:divBdr>
        <w:top w:val="none" w:sz="0" w:space="0" w:color="auto"/>
        <w:left w:val="none" w:sz="0" w:space="0" w:color="auto"/>
        <w:bottom w:val="none" w:sz="0" w:space="0" w:color="auto"/>
        <w:right w:val="none" w:sz="0" w:space="0" w:color="auto"/>
      </w:divBdr>
    </w:div>
    <w:div w:id="407306723">
      <w:bodyDiv w:val="1"/>
      <w:marLeft w:val="0"/>
      <w:marRight w:val="0"/>
      <w:marTop w:val="0"/>
      <w:marBottom w:val="0"/>
      <w:divBdr>
        <w:top w:val="none" w:sz="0" w:space="0" w:color="auto"/>
        <w:left w:val="none" w:sz="0" w:space="0" w:color="auto"/>
        <w:bottom w:val="none" w:sz="0" w:space="0" w:color="auto"/>
        <w:right w:val="none" w:sz="0" w:space="0" w:color="auto"/>
      </w:divBdr>
    </w:div>
    <w:div w:id="461271499">
      <w:bodyDiv w:val="1"/>
      <w:marLeft w:val="0"/>
      <w:marRight w:val="0"/>
      <w:marTop w:val="0"/>
      <w:marBottom w:val="0"/>
      <w:divBdr>
        <w:top w:val="none" w:sz="0" w:space="0" w:color="auto"/>
        <w:left w:val="none" w:sz="0" w:space="0" w:color="auto"/>
        <w:bottom w:val="none" w:sz="0" w:space="0" w:color="auto"/>
        <w:right w:val="none" w:sz="0" w:space="0" w:color="auto"/>
      </w:divBdr>
    </w:div>
    <w:div w:id="463618206">
      <w:bodyDiv w:val="1"/>
      <w:marLeft w:val="0"/>
      <w:marRight w:val="0"/>
      <w:marTop w:val="0"/>
      <w:marBottom w:val="0"/>
      <w:divBdr>
        <w:top w:val="none" w:sz="0" w:space="0" w:color="auto"/>
        <w:left w:val="none" w:sz="0" w:space="0" w:color="auto"/>
        <w:bottom w:val="none" w:sz="0" w:space="0" w:color="auto"/>
        <w:right w:val="none" w:sz="0" w:space="0" w:color="auto"/>
      </w:divBdr>
    </w:div>
    <w:div w:id="625966861">
      <w:bodyDiv w:val="1"/>
      <w:marLeft w:val="0"/>
      <w:marRight w:val="0"/>
      <w:marTop w:val="0"/>
      <w:marBottom w:val="0"/>
      <w:divBdr>
        <w:top w:val="none" w:sz="0" w:space="0" w:color="auto"/>
        <w:left w:val="none" w:sz="0" w:space="0" w:color="auto"/>
        <w:bottom w:val="none" w:sz="0" w:space="0" w:color="auto"/>
        <w:right w:val="none" w:sz="0" w:space="0" w:color="auto"/>
      </w:divBdr>
    </w:div>
    <w:div w:id="626279754">
      <w:bodyDiv w:val="1"/>
      <w:marLeft w:val="0"/>
      <w:marRight w:val="0"/>
      <w:marTop w:val="0"/>
      <w:marBottom w:val="0"/>
      <w:divBdr>
        <w:top w:val="none" w:sz="0" w:space="0" w:color="auto"/>
        <w:left w:val="none" w:sz="0" w:space="0" w:color="auto"/>
        <w:bottom w:val="none" w:sz="0" w:space="0" w:color="auto"/>
        <w:right w:val="none" w:sz="0" w:space="0" w:color="auto"/>
      </w:divBdr>
    </w:div>
    <w:div w:id="703868189">
      <w:bodyDiv w:val="1"/>
      <w:marLeft w:val="0"/>
      <w:marRight w:val="0"/>
      <w:marTop w:val="0"/>
      <w:marBottom w:val="0"/>
      <w:divBdr>
        <w:top w:val="none" w:sz="0" w:space="0" w:color="auto"/>
        <w:left w:val="none" w:sz="0" w:space="0" w:color="auto"/>
        <w:bottom w:val="none" w:sz="0" w:space="0" w:color="auto"/>
        <w:right w:val="none" w:sz="0" w:space="0" w:color="auto"/>
      </w:divBdr>
    </w:div>
    <w:div w:id="847913161">
      <w:bodyDiv w:val="1"/>
      <w:marLeft w:val="0"/>
      <w:marRight w:val="0"/>
      <w:marTop w:val="0"/>
      <w:marBottom w:val="0"/>
      <w:divBdr>
        <w:top w:val="none" w:sz="0" w:space="0" w:color="auto"/>
        <w:left w:val="none" w:sz="0" w:space="0" w:color="auto"/>
        <w:bottom w:val="none" w:sz="0" w:space="0" w:color="auto"/>
        <w:right w:val="none" w:sz="0" w:space="0" w:color="auto"/>
      </w:divBdr>
      <w:divsChild>
        <w:div w:id="1825970689">
          <w:marLeft w:val="0"/>
          <w:marRight w:val="0"/>
          <w:marTop w:val="0"/>
          <w:marBottom w:val="0"/>
          <w:divBdr>
            <w:top w:val="none" w:sz="0" w:space="0" w:color="auto"/>
            <w:left w:val="none" w:sz="0" w:space="0" w:color="auto"/>
            <w:bottom w:val="none" w:sz="0" w:space="0" w:color="auto"/>
            <w:right w:val="none" w:sz="0" w:space="0" w:color="auto"/>
          </w:divBdr>
          <w:divsChild>
            <w:div w:id="2112166470">
              <w:marLeft w:val="0"/>
              <w:marRight w:val="0"/>
              <w:marTop w:val="0"/>
              <w:marBottom w:val="0"/>
              <w:divBdr>
                <w:top w:val="none" w:sz="0" w:space="0" w:color="auto"/>
                <w:left w:val="none" w:sz="0" w:space="0" w:color="auto"/>
                <w:bottom w:val="none" w:sz="0" w:space="0" w:color="auto"/>
                <w:right w:val="none" w:sz="0" w:space="0" w:color="auto"/>
              </w:divBdr>
              <w:divsChild>
                <w:div w:id="713844493">
                  <w:marLeft w:val="0"/>
                  <w:marRight w:val="0"/>
                  <w:marTop w:val="0"/>
                  <w:marBottom w:val="0"/>
                  <w:divBdr>
                    <w:top w:val="none" w:sz="0" w:space="0" w:color="auto"/>
                    <w:left w:val="none" w:sz="0" w:space="0" w:color="auto"/>
                    <w:bottom w:val="none" w:sz="0" w:space="0" w:color="auto"/>
                    <w:right w:val="none" w:sz="0" w:space="0" w:color="auto"/>
                  </w:divBdr>
                  <w:divsChild>
                    <w:div w:id="402412761">
                      <w:marLeft w:val="0"/>
                      <w:marRight w:val="0"/>
                      <w:marTop w:val="0"/>
                      <w:marBottom w:val="0"/>
                      <w:divBdr>
                        <w:top w:val="none" w:sz="0" w:space="0" w:color="auto"/>
                        <w:left w:val="none" w:sz="0" w:space="0" w:color="auto"/>
                        <w:bottom w:val="none" w:sz="0" w:space="0" w:color="auto"/>
                        <w:right w:val="none" w:sz="0" w:space="0" w:color="auto"/>
                      </w:divBdr>
                      <w:divsChild>
                        <w:div w:id="1856379933">
                          <w:marLeft w:val="0"/>
                          <w:marRight w:val="0"/>
                          <w:marTop w:val="0"/>
                          <w:marBottom w:val="0"/>
                          <w:divBdr>
                            <w:top w:val="none" w:sz="0" w:space="0" w:color="auto"/>
                            <w:left w:val="none" w:sz="0" w:space="0" w:color="auto"/>
                            <w:bottom w:val="none" w:sz="0" w:space="0" w:color="auto"/>
                            <w:right w:val="none" w:sz="0" w:space="0" w:color="auto"/>
                          </w:divBdr>
                          <w:divsChild>
                            <w:div w:id="1062171892">
                              <w:marLeft w:val="0"/>
                              <w:marRight w:val="0"/>
                              <w:marTop w:val="0"/>
                              <w:marBottom w:val="0"/>
                              <w:divBdr>
                                <w:top w:val="none" w:sz="0" w:space="0" w:color="auto"/>
                                <w:left w:val="none" w:sz="0" w:space="0" w:color="auto"/>
                                <w:bottom w:val="none" w:sz="0" w:space="0" w:color="auto"/>
                                <w:right w:val="none" w:sz="0" w:space="0" w:color="auto"/>
                              </w:divBdr>
                              <w:divsChild>
                                <w:div w:id="382751414">
                                  <w:marLeft w:val="0"/>
                                  <w:marRight w:val="0"/>
                                  <w:marTop w:val="0"/>
                                  <w:marBottom w:val="0"/>
                                  <w:divBdr>
                                    <w:top w:val="none" w:sz="0" w:space="0" w:color="auto"/>
                                    <w:left w:val="none" w:sz="0" w:space="0" w:color="auto"/>
                                    <w:bottom w:val="none" w:sz="0" w:space="0" w:color="auto"/>
                                    <w:right w:val="none" w:sz="0" w:space="0" w:color="auto"/>
                                  </w:divBdr>
                                  <w:divsChild>
                                    <w:div w:id="1505707680">
                                      <w:marLeft w:val="0"/>
                                      <w:marRight w:val="0"/>
                                      <w:marTop w:val="0"/>
                                      <w:marBottom w:val="0"/>
                                      <w:divBdr>
                                        <w:top w:val="none" w:sz="0" w:space="0" w:color="auto"/>
                                        <w:left w:val="none" w:sz="0" w:space="0" w:color="auto"/>
                                        <w:bottom w:val="none" w:sz="0" w:space="0" w:color="auto"/>
                                        <w:right w:val="none" w:sz="0" w:space="0" w:color="auto"/>
                                      </w:divBdr>
                                      <w:divsChild>
                                        <w:div w:id="1087078308">
                                          <w:marLeft w:val="0"/>
                                          <w:marRight w:val="0"/>
                                          <w:marTop w:val="0"/>
                                          <w:marBottom w:val="0"/>
                                          <w:divBdr>
                                            <w:top w:val="none" w:sz="0" w:space="0" w:color="auto"/>
                                            <w:left w:val="none" w:sz="0" w:space="0" w:color="auto"/>
                                            <w:bottom w:val="none" w:sz="0" w:space="0" w:color="auto"/>
                                            <w:right w:val="none" w:sz="0" w:space="0" w:color="auto"/>
                                          </w:divBdr>
                                          <w:divsChild>
                                            <w:div w:id="1437360767">
                                              <w:marLeft w:val="0"/>
                                              <w:marRight w:val="0"/>
                                              <w:marTop w:val="0"/>
                                              <w:marBottom w:val="0"/>
                                              <w:divBdr>
                                                <w:top w:val="none" w:sz="0" w:space="0" w:color="auto"/>
                                                <w:left w:val="none" w:sz="0" w:space="0" w:color="auto"/>
                                                <w:bottom w:val="none" w:sz="0" w:space="0" w:color="auto"/>
                                                <w:right w:val="none" w:sz="0" w:space="0" w:color="auto"/>
                                              </w:divBdr>
                                              <w:divsChild>
                                                <w:div w:id="301619232">
                                                  <w:marLeft w:val="0"/>
                                                  <w:marRight w:val="0"/>
                                                  <w:marTop w:val="0"/>
                                                  <w:marBottom w:val="0"/>
                                                  <w:divBdr>
                                                    <w:top w:val="none" w:sz="0" w:space="0" w:color="auto"/>
                                                    <w:left w:val="none" w:sz="0" w:space="0" w:color="auto"/>
                                                    <w:bottom w:val="none" w:sz="0" w:space="0" w:color="auto"/>
                                                    <w:right w:val="none" w:sz="0" w:space="0" w:color="auto"/>
                                                  </w:divBdr>
                                                  <w:divsChild>
                                                    <w:div w:id="1579434776">
                                                      <w:marLeft w:val="0"/>
                                                      <w:marRight w:val="0"/>
                                                      <w:marTop w:val="0"/>
                                                      <w:marBottom w:val="0"/>
                                                      <w:divBdr>
                                                        <w:top w:val="none" w:sz="0" w:space="0" w:color="auto"/>
                                                        <w:left w:val="none" w:sz="0" w:space="0" w:color="auto"/>
                                                        <w:bottom w:val="none" w:sz="0" w:space="0" w:color="auto"/>
                                                        <w:right w:val="none" w:sz="0" w:space="0" w:color="auto"/>
                                                      </w:divBdr>
                                                      <w:divsChild>
                                                        <w:div w:id="365105873">
                                                          <w:marLeft w:val="0"/>
                                                          <w:marRight w:val="0"/>
                                                          <w:marTop w:val="0"/>
                                                          <w:marBottom w:val="0"/>
                                                          <w:divBdr>
                                                            <w:top w:val="none" w:sz="0" w:space="0" w:color="auto"/>
                                                            <w:left w:val="none" w:sz="0" w:space="0" w:color="auto"/>
                                                            <w:bottom w:val="none" w:sz="0" w:space="0" w:color="auto"/>
                                                            <w:right w:val="none" w:sz="0" w:space="0" w:color="auto"/>
                                                          </w:divBdr>
                                                          <w:divsChild>
                                                            <w:div w:id="724720150">
                                                              <w:marLeft w:val="0"/>
                                                              <w:marRight w:val="0"/>
                                                              <w:marTop w:val="0"/>
                                                              <w:marBottom w:val="0"/>
                                                              <w:divBdr>
                                                                <w:top w:val="none" w:sz="0" w:space="0" w:color="auto"/>
                                                                <w:left w:val="none" w:sz="0" w:space="0" w:color="auto"/>
                                                                <w:bottom w:val="none" w:sz="0" w:space="0" w:color="auto"/>
                                                                <w:right w:val="none" w:sz="0" w:space="0" w:color="auto"/>
                                                              </w:divBdr>
                                                              <w:divsChild>
                                                                <w:div w:id="1070807258">
                                                                  <w:marLeft w:val="347"/>
                                                                  <w:marRight w:val="0"/>
                                                                  <w:marTop w:val="0"/>
                                                                  <w:marBottom w:val="0"/>
                                                                  <w:divBdr>
                                                                    <w:top w:val="none" w:sz="0" w:space="0" w:color="auto"/>
                                                                    <w:left w:val="none" w:sz="0" w:space="0" w:color="auto"/>
                                                                    <w:bottom w:val="none" w:sz="0" w:space="0" w:color="auto"/>
                                                                    <w:right w:val="none" w:sz="0" w:space="0" w:color="auto"/>
                                                                  </w:divBdr>
                                                                  <w:divsChild>
                                                                    <w:div w:id="385497147">
                                                                      <w:marLeft w:val="0"/>
                                                                      <w:marRight w:val="0"/>
                                                                      <w:marTop w:val="0"/>
                                                                      <w:marBottom w:val="0"/>
                                                                      <w:divBdr>
                                                                        <w:top w:val="none" w:sz="0" w:space="0" w:color="auto"/>
                                                                        <w:left w:val="none" w:sz="0" w:space="0" w:color="auto"/>
                                                                        <w:bottom w:val="none" w:sz="0" w:space="0" w:color="auto"/>
                                                                        <w:right w:val="none" w:sz="0" w:space="0" w:color="auto"/>
                                                                      </w:divBdr>
                                                                      <w:divsChild>
                                                                        <w:div w:id="1173836089">
                                                                          <w:marLeft w:val="0"/>
                                                                          <w:marRight w:val="0"/>
                                                                          <w:marTop w:val="0"/>
                                                                          <w:marBottom w:val="0"/>
                                                                          <w:divBdr>
                                                                            <w:top w:val="none" w:sz="0" w:space="0" w:color="auto"/>
                                                                            <w:left w:val="none" w:sz="0" w:space="0" w:color="auto"/>
                                                                            <w:bottom w:val="none" w:sz="0" w:space="0" w:color="auto"/>
                                                                            <w:right w:val="none" w:sz="0" w:space="0" w:color="auto"/>
                                                                          </w:divBdr>
                                                                          <w:divsChild>
                                                                            <w:div w:id="1834561351">
                                                                              <w:marLeft w:val="0"/>
                                                                              <w:marRight w:val="0"/>
                                                                              <w:marTop w:val="51"/>
                                                                              <w:marBottom w:val="0"/>
                                                                              <w:divBdr>
                                                                                <w:top w:val="none" w:sz="0" w:space="0" w:color="auto"/>
                                                                                <w:left w:val="none" w:sz="0" w:space="0" w:color="auto"/>
                                                                                <w:bottom w:val="none" w:sz="0" w:space="0" w:color="auto"/>
                                                                                <w:right w:val="none" w:sz="0" w:space="0" w:color="auto"/>
                                                                              </w:divBdr>
                                                                              <w:divsChild>
                                                                                <w:div w:id="203717243">
                                                                                  <w:marLeft w:val="0"/>
                                                                                  <w:marRight w:val="0"/>
                                                                                  <w:marTop w:val="0"/>
                                                                                  <w:marBottom w:val="0"/>
                                                                                  <w:divBdr>
                                                                                    <w:top w:val="none" w:sz="0" w:space="0" w:color="auto"/>
                                                                                    <w:left w:val="none" w:sz="0" w:space="0" w:color="auto"/>
                                                                                    <w:bottom w:val="none" w:sz="0" w:space="0" w:color="auto"/>
                                                                                    <w:right w:val="none" w:sz="0" w:space="0" w:color="auto"/>
                                                                                  </w:divBdr>
                                                                                  <w:divsChild>
                                                                                    <w:div w:id="1321884699">
                                                                                      <w:marLeft w:val="0"/>
                                                                                      <w:marRight w:val="0"/>
                                                                                      <w:marTop w:val="0"/>
                                                                                      <w:marBottom w:val="0"/>
                                                                                      <w:divBdr>
                                                                                        <w:top w:val="none" w:sz="0" w:space="0" w:color="auto"/>
                                                                                        <w:left w:val="none" w:sz="0" w:space="0" w:color="auto"/>
                                                                                        <w:bottom w:val="none" w:sz="0" w:space="0" w:color="auto"/>
                                                                                        <w:right w:val="none" w:sz="0" w:space="0" w:color="auto"/>
                                                                                      </w:divBdr>
                                                                                      <w:divsChild>
                                                                                        <w:div w:id="1755854447">
                                                                                          <w:marLeft w:val="0"/>
                                                                                          <w:marRight w:val="0"/>
                                                                                          <w:marTop w:val="0"/>
                                                                                          <w:marBottom w:val="0"/>
                                                                                          <w:divBdr>
                                                                                            <w:top w:val="none" w:sz="0" w:space="0" w:color="auto"/>
                                                                                            <w:left w:val="none" w:sz="0" w:space="0" w:color="auto"/>
                                                                                            <w:bottom w:val="none" w:sz="0" w:space="0" w:color="auto"/>
                                                                                            <w:right w:val="none" w:sz="0" w:space="0" w:color="auto"/>
                                                                                          </w:divBdr>
                                                                                          <w:divsChild>
                                                                                            <w:div w:id="1584989924">
                                                                                              <w:marLeft w:val="0"/>
                                                                                              <w:marRight w:val="0"/>
                                                                                              <w:marTop w:val="0"/>
                                                                                              <w:marBottom w:val="0"/>
                                                                                              <w:divBdr>
                                                                                                <w:top w:val="none" w:sz="0" w:space="0" w:color="auto"/>
                                                                                                <w:left w:val="none" w:sz="0" w:space="0" w:color="auto"/>
                                                                                                <w:bottom w:val="none" w:sz="0" w:space="0" w:color="auto"/>
                                                                                                <w:right w:val="none" w:sz="0" w:space="0" w:color="auto"/>
                                                                                              </w:divBdr>
                                                                                              <w:divsChild>
                                                                                                <w:div w:id="639000695">
                                                                                                  <w:marLeft w:val="0"/>
                                                                                                  <w:marRight w:val="0"/>
                                                                                                  <w:marTop w:val="0"/>
                                                                                                  <w:marBottom w:val="0"/>
                                                                                                  <w:divBdr>
                                                                                                    <w:top w:val="none" w:sz="0" w:space="0" w:color="auto"/>
                                                                                                    <w:left w:val="none" w:sz="0" w:space="0" w:color="auto"/>
                                                                                                    <w:bottom w:val="none" w:sz="0" w:space="0" w:color="auto"/>
                                                                                                    <w:right w:val="none" w:sz="0" w:space="0" w:color="auto"/>
                                                                                                  </w:divBdr>
                                                                                                  <w:divsChild>
                                                                                                    <w:div w:id="726732301">
                                                                                                      <w:marLeft w:val="0"/>
                                                                                                      <w:marRight w:val="0"/>
                                                                                                      <w:marTop w:val="0"/>
                                                                                                      <w:marBottom w:val="0"/>
                                                                                                      <w:divBdr>
                                                                                                        <w:top w:val="none" w:sz="0" w:space="0" w:color="auto"/>
                                                                                                        <w:left w:val="none" w:sz="0" w:space="0" w:color="auto"/>
                                                                                                        <w:bottom w:val="none" w:sz="0" w:space="0" w:color="auto"/>
                                                                                                        <w:right w:val="none" w:sz="0" w:space="0" w:color="auto"/>
                                                                                                      </w:divBdr>
                                                                                                      <w:divsChild>
                                                                                                        <w:div w:id="1454715431">
                                                                                                          <w:marLeft w:val="0"/>
                                                                                                          <w:marRight w:val="0"/>
                                                                                                          <w:marTop w:val="0"/>
                                                                                                          <w:marBottom w:val="0"/>
                                                                                                          <w:divBdr>
                                                                                                            <w:top w:val="none" w:sz="0" w:space="0" w:color="auto"/>
                                                                                                            <w:left w:val="none" w:sz="0" w:space="0" w:color="auto"/>
                                                                                                            <w:bottom w:val="none" w:sz="0" w:space="0" w:color="auto"/>
                                                                                                            <w:right w:val="none" w:sz="0" w:space="0" w:color="auto"/>
                                                                                                          </w:divBdr>
                                                                                                          <w:divsChild>
                                                                                                            <w:div w:id="71658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9148975">
      <w:bodyDiv w:val="1"/>
      <w:marLeft w:val="0"/>
      <w:marRight w:val="0"/>
      <w:marTop w:val="0"/>
      <w:marBottom w:val="0"/>
      <w:divBdr>
        <w:top w:val="none" w:sz="0" w:space="0" w:color="auto"/>
        <w:left w:val="none" w:sz="0" w:space="0" w:color="auto"/>
        <w:bottom w:val="none" w:sz="0" w:space="0" w:color="auto"/>
        <w:right w:val="none" w:sz="0" w:space="0" w:color="auto"/>
      </w:divBdr>
    </w:div>
    <w:div w:id="877355069">
      <w:bodyDiv w:val="1"/>
      <w:marLeft w:val="0"/>
      <w:marRight w:val="0"/>
      <w:marTop w:val="0"/>
      <w:marBottom w:val="0"/>
      <w:divBdr>
        <w:top w:val="none" w:sz="0" w:space="0" w:color="auto"/>
        <w:left w:val="none" w:sz="0" w:space="0" w:color="auto"/>
        <w:bottom w:val="none" w:sz="0" w:space="0" w:color="auto"/>
        <w:right w:val="none" w:sz="0" w:space="0" w:color="auto"/>
      </w:divBdr>
    </w:div>
    <w:div w:id="877929867">
      <w:bodyDiv w:val="1"/>
      <w:marLeft w:val="0"/>
      <w:marRight w:val="0"/>
      <w:marTop w:val="0"/>
      <w:marBottom w:val="0"/>
      <w:divBdr>
        <w:top w:val="none" w:sz="0" w:space="0" w:color="auto"/>
        <w:left w:val="none" w:sz="0" w:space="0" w:color="auto"/>
        <w:bottom w:val="none" w:sz="0" w:space="0" w:color="auto"/>
        <w:right w:val="none" w:sz="0" w:space="0" w:color="auto"/>
      </w:divBdr>
    </w:div>
    <w:div w:id="885218829">
      <w:bodyDiv w:val="1"/>
      <w:marLeft w:val="0"/>
      <w:marRight w:val="0"/>
      <w:marTop w:val="0"/>
      <w:marBottom w:val="0"/>
      <w:divBdr>
        <w:top w:val="none" w:sz="0" w:space="0" w:color="auto"/>
        <w:left w:val="none" w:sz="0" w:space="0" w:color="auto"/>
        <w:bottom w:val="none" w:sz="0" w:space="0" w:color="auto"/>
        <w:right w:val="none" w:sz="0" w:space="0" w:color="auto"/>
      </w:divBdr>
    </w:div>
    <w:div w:id="995034971">
      <w:bodyDiv w:val="1"/>
      <w:marLeft w:val="0"/>
      <w:marRight w:val="0"/>
      <w:marTop w:val="0"/>
      <w:marBottom w:val="0"/>
      <w:divBdr>
        <w:top w:val="none" w:sz="0" w:space="0" w:color="auto"/>
        <w:left w:val="none" w:sz="0" w:space="0" w:color="auto"/>
        <w:bottom w:val="none" w:sz="0" w:space="0" w:color="auto"/>
        <w:right w:val="none" w:sz="0" w:space="0" w:color="auto"/>
      </w:divBdr>
    </w:div>
    <w:div w:id="998847034">
      <w:bodyDiv w:val="1"/>
      <w:marLeft w:val="0"/>
      <w:marRight w:val="0"/>
      <w:marTop w:val="0"/>
      <w:marBottom w:val="0"/>
      <w:divBdr>
        <w:top w:val="none" w:sz="0" w:space="0" w:color="auto"/>
        <w:left w:val="none" w:sz="0" w:space="0" w:color="auto"/>
        <w:bottom w:val="none" w:sz="0" w:space="0" w:color="auto"/>
        <w:right w:val="none" w:sz="0" w:space="0" w:color="auto"/>
      </w:divBdr>
    </w:div>
    <w:div w:id="1058169391">
      <w:bodyDiv w:val="1"/>
      <w:marLeft w:val="0"/>
      <w:marRight w:val="0"/>
      <w:marTop w:val="0"/>
      <w:marBottom w:val="0"/>
      <w:divBdr>
        <w:top w:val="none" w:sz="0" w:space="0" w:color="auto"/>
        <w:left w:val="none" w:sz="0" w:space="0" w:color="auto"/>
        <w:bottom w:val="none" w:sz="0" w:space="0" w:color="auto"/>
        <w:right w:val="none" w:sz="0" w:space="0" w:color="auto"/>
      </w:divBdr>
    </w:div>
    <w:div w:id="1220753258">
      <w:bodyDiv w:val="1"/>
      <w:marLeft w:val="0"/>
      <w:marRight w:val="0"/>
      <w:marTop w:val="0"/>
      <w:marBottom w:val="0"/>
      <w:divBdr>
        <w:top w:val="none" w:sz="0" w:space="0" w:color="auto"/>
        <w:left w:val="none" w:sz="0" w:space="0" w:color="auto"/>
        <w:bottom w:val="none" w:sz="0" w:space="0" w:color="auto"/>
        <w:right w:val="none" w:sz="0" w:space="0" w:color="auto"/>
      </w:divBdr>
      <w:divsChild>
        <w:div w:id="1817062712">
          <w:marLeft w:val="0"/>
          <w:marRight w:val="0"/>
          <w:marTop w:val="0"/>
          <w:marBottom w:val="0"/>
          <w:divBdr>
            <w:top w:val="none" w:sz="0" w:space="0" w:color="auto"/>
            <w:left w:val="none" w:sz="0" w:space="0" w:color="auto"/>
            <w:bottom w:val="none" w:sz="0" w:space="0" w:color="auto"/>
            <w:right w:val="none" w:sz="0" w:space="0" w:color="auto"/>
          </w:divBdr>
          <w:divsChild>
            <w:div w:id="416443439">
              <w:marLeft w:val="0"/>
              <w:marRight w:val="0"/>
              <w:marTop w:val="0"/>
              <w:marBottom w:val="0"/>
              <w:divBdr>
                <w:top w:val="none" w:sz="0" w:space="0" w:color="auto"/>
                <w:left w:val="none" w:sz="0" w:space="0" w:color="auto"/>
                <w:bottom w:val="none" w:sz="0" w:space="0" w:color="auto"/>
                <w:right w:val="none" w:sz="0" w:space="0" w:color="auto"/>
              </w:divBdr>
              <w:divsChild>
                <w:div w:id="711618775">
                  <w:marLeft w:val="0"/>
                  <w:marRight w:val="0"/>
                  <w:marTop w:val="0"/>
                  <w:marBottom w:val="0"/>
                  <w:divBdr>
                    <w:top w:val="none" w:sz="0" w:space="0" w:color="auto"/>
                    <w:left w:val="none" w:sz="0" w:space="0" w:color="auto"/>
                    <w:bottom w:val="none" w:sz="0" w:space="0" w:color="auto"/>
                    <w:right w:val="none" w:sz="0" w:space="0" w:color="auto"/>
                  </w:divBdr>
                  <w:divsChild>
                    <w:div w:id="1273784131">
                      <w:marLeft w:val="0"/>
                      <w:marRight w:val="0"/>
                      <w:marTop w:val="0"/>
                      <w:marBottom w:val="0"/>
                      <w:divBdr>
                        <w:top w:val="none" w:sz="0" w:space="0" w:color="auto"/>
                        <w:left w:val="none" w:sz="0" w:space="0" w:color="auto"/>
                        <w:bottom w:val="none" w:sz="0" w:space="0" w:color="auto"/>
                        <w:right w:val="none" w:sz="0" w:space="0" w:color="auto"/>
                      </w:divBdr>
                      <w:divsChild>
                        <w:div w:id="1573782160">
                          <w:marLeft w:val="0"/>
                          <w:marRight w:val="0"/>
                          <w:marTop w:val="0"/>
                          <w:marBottom w:val="0"/>
                          <w:divBdr>
                            <w:top w:val="none" w:sz="0" w:space="0" w:color="auto"/>
                            <w:left w:val="none" w:sz="0" w:space="0" w:color="auto"/>
                            <w:bottom w:val="none" w:sz="0" w:space="0" w:color="auto"/>
                            <w:right w:val="none" w:sz="0" w:space="0" w:color="auto"/>
                          </w:divBdr>
                          <w:divsChild>
                            <w:div w:id="530724870">
                              <w:marLeft w:val="0"/>
                              <w:marRight w:val="0"/>
                              <w:marTop w:val="0"/>
                              <w:marBottom w:val="0"/>
                              <w:divBdr>
                                <w:top w:val="none" w:sz="0" w:space="0" w:color="auto"/>
                                <w:left w:val="none" w:sz="0" w:space="0" w:color="auto"/>
                                <w:bottom w:val="none" w:sz="0" w:space="0" w:color="auto"/>
                                <w:right w:val="none" w:sz="0" w:space="0" w:color="auto"/>
                              </w:divBdr>
                              <w:divsChild>
                                <w:div w:id="369915232">
                                  <w:marLeft w:val="0"/>
                                  <w:marRight w:val="0"/>
                                  <w:marTop w:val="0"/>
                                  <w:marBottom w:val="0"/>
                                  <w:divBdr>
                                    <w:top w:val="none" w:sz="0" w:space="0" w:color="auto"/>
                                    <w:left w:val="none" w:sz="0" w:space="0" w:color="auto"/>
                                    <w:bottom w:val="none" w:sz="0" w:space="0" w:color="auto"/>
                                    <w:right w:val="none" w:sz="0" w:space="0" w:color="auto"/>
                                  </w:divBdr>
                                  <w:divsChild>
                                    <w:div w:id="559898915">
                                      <w:marLeft w:val="0"/>
                                      <w:marRight w:val="0"/>
                                      <w:marTop w:val="0"/>
                                      <w:marBottom w:val="0"/>
                                      <w:divBdr>
                                        <w:top w:val="none" w:sz="0" w:space="0" w:color="auto"/>
                                        <w:left w:val="none" w:sz="0" w:space="0" w:color="auto"/>
                                        <w:bottom w:val="none" w:sz="0" w:space="0" w:color="auto"/>
                                        <w:right w:val="none" w:sz="0" w:space="0" w:color="auto"/>
                                      </w:divBdr>
                                      <w:divsChild>
                                        <w:div w:id="53570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5019883">
      <w:bodyDiv w:val="1"/>
      <w:marLeft w:val="0"/>
      <w:marRight w:val="0"/>
      <w:marTop w:val="0"/>
      <w:marBottom w:val="0"/>
      <w:divBdr>
        <w:top w:val="none" w:sz="0" w:space="0" w:color="auto"/>
        <w:left w:val="none" w:sz="0" w:space="0" w:color="auto"/>
        <w:bottom w:val="none" w:sz="0" w:space="0" w:color="auto"/>
        <w:right w:val="none" w:sz="0" w:space="0" w:color="auto"/>
      </w:divBdr>
    </w:div>
    <w:div w:id="1277978810">
      <w:bodyDiv w:val="1"/>
      <w:marLeft w:val="0"/>
      <w:marRight w:val="0"/>
      <w:marTop w:val="0"/>
      <w:marBottom w:val="0"/>
      <w:divBdr>
        <w:top w:val="none" w:sz="0" w:space="0" w:color="auto"/>
        <w:left w:val="none" w:sz="0" w:space="0" w:color="auto"/>
        <w:bottom w:val="none" w:sz="0" w:space="0" w:color="auto"/>
        <w:right w:val="none" w:sz="0" w:space="0" w:color="auto"/>
      </w:divBdr>
      <w:divsChild>
        <w:div w:id="1940865834">
          <w:marLeft w:val="0"/>
          <w:marRight w:val="0"/>
          <w:marTop w:val="100"/>
          <w:marBottom w:val="100"/>
          <w:divBdr>
            <w:top w:val="none" w:sz="0" w:space="0" w:color="auto"/>
            <w:left w:val="none" w:sz="0" w:space="0" w:color="auto"/>
            <w:bottom w:val="none" w:sz="0" w:space="0" w:color="auto"/>
            <w:right w:val="none" w:sz="0" w:space="0" w:color="auto"/>
          </w:divBdr>
          <w:divsChild>
            <w:div w:id="1231883581">
              <w:marLeft w:val="0"/>
              <w:marRight w:val="0"/>
              <w:marTop w:val="0"/>
              <w:marBottom w:val="0"/>
              <w:divBdr>
                <w:top w:val="single" w:sz="2" w:space="0" w:color="C0C0C0"/>
                <w:left w:val="single" w:sz="4" w:space="0" w:color="C0C0C0"/>
                <w:bottom w:val="single" w:sz="4" w:space="0" w:color="C0C0C0"/>
                <w:right w:val="single" w:sz="4" w:space="0" w:color="C0C0C0"/>
              </w:divBdr>
            </w:div>
          </w:divsChild>
        </w:div>
      </w:divsChild>
    </w:div>
    <w:div w:id="1375495809">
      <w:bodyDiv w:val="1"/>
      <w:marLeft w:val="0"/>
      <w:marRight w:val="0"/>
      <w:marTop w:val="0"/>
      <w:marBottom w:val="0"/>
      <w:divBdr>
        <w:top w:val="none" w:sz="0" w:space="0" w:color="auto"/>
        <w:left w:val="none" w:sz="0" w:space="0" w:color="auto"/>
        <w:bottom w:val="none" w:sz="0" w:space="0" w:color="auto"/>
        <w:right w:val="none" w:sz="0" w:space="0" w:color="auto"/>
      </w:divBdr>
    </w:div>
    <w:div w:id="1394742922">
      <w:bodyDiv w:val="1"/>
      <w:marLeft w:val="0"/>
      <w:marRight w:val="0"/>
      <w:marTop w:val="0"/>
      <w:marBottom w:val="0"/>
      <w:divBdr>
        <w:top w:val="none" w:sz="0" w:space="0" w:color="auto"/>
        <w:left w:val="none" w:sz="0" w:space="0" w:color="auto"/>
        <w:bottom w:val="none" w:sz="0" w:space="0" w:color="auto"/>
        <w:right w:val="none" w:sz="0" w:space="0" w:color="auto"/>
      </w:divBdr>
    </w:div>
    <w:div w:id="1458647462">
      <w:bodyDiv w:val="1"/>
      <w:marLeft w:val="0"/>
      <w:marRight w:val="0"/>
      <w:marTop w:val="0"/>
      <w:marBottom w:val="0"/>
      <w:divBdr>
        <w:top w:val="none" w:sz="0" w:space="0" w:color="auto"/>
        <w:left w:val="none" w:sz="0" w:space="0" w:color="auto"/>
        <w:bottom w:val="none" w:sz="0" w:space="0" w:color="auto"/>
        <w:right w:val="none" w:sz="0" w:space="0" w:color="auto"/>
      </w:divBdr>
    </w:div>
    <w:div w:id="1518349448">
      <w:bodyDiv w:val="1"/>
      <w:marLeft w:val="0"/>
      <w:marRight w:val="0"/>
      <w:marTop w:val="0"/>
      <w:marBottom w:val="0"/>
      <w:divBdr>
        <w:top w:val="none" w:sz="0" w:space="0" w:color="auto"/>
        <w:left w:val="none" w:sz="0" w:space="0" w:color="auto"/>
        <w:bottom w:val="none" w:sz="0" w:space="0" w:color="auto"/>
        <w:right w:val="none" w:sz="0" w:space="0" w:color="auto"/>
      </w:divBdr>
    </w:div>
    <w:div w:id="1660113710">
      <w:bodyDiv w:val="1"/>
      <w:marLeft w:val="0"/>
      <w:marRight w:val="0"/>
      <w:marTop w:val="0"/>
      <w:marBottom w:val="0"/>
      <w:divBdr>
        <w:top w:val="none" w:sz="0" w:space="0" w:color="auto"/>
        <w:left w:val="none" w:sz="0" w:space="0" w:color="auto"/>
        <w:bottom w:val="none" w:sz="0" w:space="0" w:color="auto"/>
        <w:right w:val="none" w:sz="0" w:space="0" w:color="auto"/>
      </w:divBdr>
      <w:divsChild>
        <w:div w:id="2034115876">
          <w:marLeft w:val="0"/>
          <w:marRight w:val="0"/>
          <w:marTop w:val="0"/>
          <w:marBottom w:val="0"/>
          <w:divBdr>
            <w:top w:val="single" w:sz="6" w:space="4" w:color="777777"/>
            <w:left w:val="single" w:sz="6" w:space="8" w:color="777777"/>
            <w:bottom w:val="single" w:sz="6" w:space="4" w:color="777777"/>
            <w:right w:val="single" w:sz="6" w:space="8" w:color="777777"/>
          </w:divBdr>
          <w:divsChild>
            <w:div w:id="19402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0651">
      <w:bodyDiv w:val="1"/>
      <w:marLeft w:val="0"/>
      <w:marRight w:val="0"/>
      <w:marTop w:val="0"/>
      <w:marBottom w:val="0"/>
      <w:divBdr>
        <w:top w:val="none" w:sz="0" w:space="0" w:color="auto"/>
        <w:left w:val="none" w:sz="0" w:space="0" w:color="auto"/>
        <w:bottom w:val="none" w:sz="0" w:space="0" w:color="auto"/>
        <w:right w:val="none" w:sz="0" w:space="0" w:color="auto"/>
      </w:divBdr>
      <w:divsChild>
        <w:div w:id="1269774716">
          <w:marLeft w:val="0"/>
          <w:marRight w:val="0"/>
          <w:marTop w:val="100"/>
          <w:marBottom w:val="100"/>
          <w:divBdr>
            <w:top w:val="none" w:sz="0" w:space="0" w:color="auto"/>
            <w:left w:val="none" w:sz="0" w:space="0" w:color="auto"/>
            <w:bottom w:val="none" w:sz="0" w:space="0" w:color="auto"/>
            <w:right w:val="none" w:sz="0" w:space="0" w:color="auto"/>
          </w:divBdr>
          <w:divsChild>
            <w:div w:id="1794012424">
              <w:marLeft w:val="0"/>
              <w:marRight w:val="0"/>
              <w:marTop w:val="0"/>
              <w:marBottom w:val="0"/>
              <w:divBdr>
                <w:top w:val="none" w:sz="0" w:space="0" w:color="auto"/>
                <w:left w:val="none" w:sz="0" w:space="0" w:color="auto"/>
                <w:bottom w:val="none" w:sz="0" w:space="0" w:color="auto"/>
                <w:right w:val="none" w:sz="0" w:space="0" w:color="auto"/>
              </w:divBdr>
              <w:divsChild>
                <w:div w:id="659507451">
                  <w:marLeft w:val="105"/>
                  <w:marRight w:val="105"/>
                  <w:marTop w:val="150"/>
                  <w:marBottom w:val="150"/>
                  <w:divBdr>
                    <w:top w:val="none" w:sz="0" w:space="0" w:color="auto"/>
                    <w:left w:val="none" w:sz="0" w:space="0" w:color="auto"/>
                    <w:bottom w:val="none" w:sz="0" w:space="0" w:color="auto"/>
                    <w:right w:val="none" w:sz="0" w:space="0" w:color="auto"/>
                  </w:divBdr>
                  <w:divsChild>
                    <w:div w:id="764377251">
                      <w:marLeft w:val="0"/>
                      <w:marRight w:val="0"/>
                      <w:marTop w:val="0"/>
                      <w:marBottom w:val="0"/>
                      <w:divBdr>
                        <w:top w:val="none" w:sz="0" w:space="0" w:color="auto"/>
                        <w:left w:val="none" w:sz="0" w:space="0" w:color="auto"/>
                        <w:bottom w:val="none" w:sz="0" w:space="0" w:color="auto"/>
                        <w:right w:val="none" w:sz="0" w:space="0" w:color="auto"/>
                      </w:divBdr>
                      <w:divsChild>
                        <w:div w:id="988900778">
                          <w:marLeft w:val="0"/>
                          <w:marRight w:val="0"/>
                          <w:marTop w:val="0"/>
                          <w:marBottom w:val="0"/>
                          <w:divBdr>
                            <w:top w:val="none" w:sz="0" w:space="0" w:color="auto"/>
                            <w:left w:val="none" w:sz="0" w:space="0" w:color="auto"/>
                            <w:bottom w:val="none" w:sz="0" w:space="0" w:color="auto"/>
                            <w:right w:val="none" w:sz="0" w:space="0" w:color="auto"/>
                          </w:divBdr>
                          <w:divsChild>
                            <w:div w:id="1488663751">
                              <w:marLeft w:val="0"/>
                              <w:marRight w:val="0"/>
                              <w:marTop w:val="0"/>
                              <w:marBottom w:val="0"/>
                              <w:divBdr>
                                <w:top w:val="none" w:sz="0" w:space="0" w:color="auto"/>
                                <w:left w:val="none" w:sz="0" w:space="0" w:color="auto"/>
                                <w:bottom w:val="none" w:sz="0" w:space="0" w:color="auto"/>
                                <w:right w:val="none" w:sz="0" w:space="0" w:color="auto"/>
                              </w:divBdr>
                              <w:divsChild>
                                <w:div w:id="165049598">
                                  <w:marLeft w:val="105"/>
                                  <w:marRight w:val="105"/>
                                  <w:marTop w:val="150"/>
                                  <w:marBottom w:val="150"/>
                                  <w:divBdr>
                                    <w:top w:val="none" w:sz="0" w:space="0" w:color="auto"/>
                                    <w:left w:val="none" w:sz="0" w:space="0" w:color="auto"/>
                                    <w:bottom w:val="none" w:sz="0" w:space="0" w:color="auto"/>
                                    <w:right w:val="none" w:sz="0" w:space="0" w:color="auto"/>
                                  </w:divBdr>
                                  <w:divsChild>
                                    <w:div w:id="1809588163">
                                      <w:marLeft w:val="0"/>
                                      <w:marRight w:val="0"/>
                                      <w:marTop w:val="0"/>
                                      <w:marBottom w:val="0"/>
                                      <w:divBdr>
                                        <w:top w:val="none" w:sz="0" w:space="0" w:color="auto"/>
                                        <w:left w:val="none" w:sz="0" w:space="0" w:color="auto"/>
                                        <w:bottom w:val="none" w:sz="0" w:space="0" w:color="auto"/>
                                        <w:right w:val="none" w:sz="0" w:space="0" w:color="auto"/>
                                      </w:divBdr>
                                      <w:divsChild>
                                        <w:div w:id="955719878">
                                          <w:marLeft w:val="0"/>
                                          <w:marRight w:val="0"/>
                                          <w:marTop w:val="0"/>
                                          <w:marBottom w:val="0"/>
                                          <w:divBdr>
                                            <w:top w:val="none" w:sz="0" w:space="0" w:color="auto"/>
                                            <w:left w:val="none" w:sz="0" w:space="0" w:color="auto"/>
                                            <w:bottom w:val="none" w:sz="0" w:space="0" w:color="auto"/>
                                            <w:right w:val="none" w:sz="0" w:space="0" w:color="auto"/>
                                          </w:divBdr>
                                          <w:divsChild>
                                            <w:div w:id="1603417300">
                                              <w:marLeft w:val="0"/>
                                              <w:marRight w:val="0"/>
                                              <w:marTop w:val="0"/>
                                              <w:marBottom w:val="0"/>
                                              <w:divBdr>
                                                <w:top w:val="none" w:sz="0" w:space="0" w:color="auto"/>
                                                <w:left w:val="none" w:sz="0" w:space="0" w:color="auto"/>
                                                <w:bottom w:val="none" w:sz="0" w:space="0" w:color="auto"/>
                                                <w:right w:val="none" w:sz="0" w:space="0" w:color="auto"/>
                                              </w:divBdr>
                                              <w:divsChild>
                                                <w:div w:id="541359532">
                                                  <w:marLeft w:val="0"/>
                                                  <w:marRight w:val="0"/>
                                                  <w:marTop w:val="0"/>
                                                  <w:marBottom w:val="0"/>
                                                  <w:divBdr>
                                                    <w:top w:val="none" w:sz="0" w:space="0" w:color="auto"/>
                                                    <w:left w:val="none" w:sz="0" w:space="0" w:color="auto"/>
                                                    <w:bottom w:val="none" w:sz="0" w:space="0" w:color="auto"/>
                                                    <w:right w:val="none" w:sz="0" w:space="0" w:color="auto"/>
                                                  </w:divBdr>
                                                  <w:divsChild>
                                                    <w:div w:id="954020031">
                                                      <w:marLeft w:val="105"/>
                                                      <w:marRight w:val="105"/>
                                                      <w:marTop w:val="150"/>
                                                      <w:marBottom w:val="150"/>
                                                      <w:divBdr>
                                                        <w:top w:val="none" w:sz="0" w:space="0" w:color="auto"/>
                                                        <w:left w:val="none" w:sz="0" w:space="0" w:color="auto"/>
                                                        <w:bottom w:val="none" w:sz="0" w:space="0" w:color="auto"/>
                                                        <w:right w:val="none" w:sz="0" w:space="0" w:color="auto"/>
                                                      </w:divBdr>
                                                      <w:divsChild>
                                                        <w:div w:id="953824541">
                                                          <w:marLeft w:val="0"/>
                                                          <w:marRight w:val="0"/>
                                                          <w:marTop w:val="0"/>
                                                          <w:marBottom w:val="0"/>
                                                          <w:divBdr>
                                                            <w:top w:val="none" w:sz="0" w:space="0" w:color="auto"/>
                                                            <w:left w:val="none" w:sz="0" w:space="0" w:color="auto"/>
                                                            <w:bottom w:val="none" w:sz="0" w:space="0" w:color="auto"/>
                                                            <w:right w:val="none" w:sz="0" w:space="0" w:color="auto"/>
                                                          </w:divBdr>
                                                          <w:divsChild>
                                                            <w:div w:id="872421806">
                                                              <w:marLeft w:val="0"/>
                                                              <w:marRight w:val="0"/>
                                                              <w:marTop w:val="0"/>
                                                              <w:marBottom w:val="0"/>
                                                              <w:divBdr>
                                                                <w:top w:val="none" w:sz="0" w:space="0" w:color="auto"/>
                                                                <w:left w:val="none" w:sz="0" w:space="0" w:color="auto"/>
                                                                <w:bottom w:val="none" w:sz="0" w:space="0" w:color="auto"/>
                                                                <w:right w:val="none" w:sz="0" w:space="0" w:color="auto"/>
                                                              </w:divBdr>
                                                              <w:divsChild>
                                                                <w:div w:id="1955944062">
                                                                  <w:marLeft w:val="0"/>
                                                                  <w:marRight w:val="0"/>
                                                                  <w:marTop w:val="0"/>
                                                                  <w:marBottom w:val="0"/>
                                                                  <w:divBdr>
                                                                    <w:top w:val="none" w:sz="0" w:space="0" w:color="auto"/>
                                                                    <w:left w:val="none" w:sz="0" w:space="0" w:color="auto"/>
                                                                    <w:bottom w:val="none" w:sz="0" w:space="0" w:color="auto"/>
                                                                    <w:right w:val="none" w:sz="0" w:space="0" w:color="auto"/>
                                                                  </w:divBdr>
                                                                  <w:divsChild>
                                                                    <w:div w:id="1093017648">
                                                                      <w:marLeft w:val="0"/>
                                                                      <w:marRight w:val="0"/>
                                                                      <w:marTop w:val="0"/>
                                                                      <w:marBottom w:val="0"/>
                                                                      <w:divBdr>
                                                                        <w:top w:val="none" w:sz="0" w:space="0" w:color="auto"/>
                                                                        <w:left w:val="none" w:sz="0" w:space="0" w:color="auto"/>
                                                                        <w:bottom w:val="none" w:sz="0" w:space="0" w:color="auto"/>
                                                                        <w:right w:val="none" w:sz="0" w:space="0" w:color="auto"/>
                                                                      </w:divBdr>
                                                                      <w:divsChild>
                                                                        <w:div w:id="1985426604">
                                                                          <w:marLeft w:val="0"/>
                                                                          <w:marRight w:val="0"/>
                                                                          <w:marTop w:val="0"/>
                                                                          <w:marBottom w:val="0"/>
                                                                          <w:divBdr>
                                                                            <w:top w:val="none" w:sz="0" w:space="0" w:color="auto"/>
                                                                            <w:left w:val="none" w:sz="0" w:space="0" w:color="auto"/>
                                                                            <w:bottom w:val="none" w:sz="0" w:space="0" w:color="auto"/>
                                                                            <w:right w:val="none" w:sz="0" w:space="0" w:color="auto"/>
                                                                          </w:divBdr>
                                                                          <w:divsChild>
                                                                            <w:div w:id="538468892">
                                                                              <w:marLeft w:val="105"/>
                                                                              <w:marRight w:val="105"/>
                                                                              <w:marTop w:val="150"/>
                                                                              <w:marBottom w:val="150"/>
                                                                              <w:divBdr>
                                                                                <w:top w:val="none" w:sz="0" w:space="0" w:color="auto"/>
                                                                                <w:left w:val="none" w:sz="0" w:space="0" w:color="auto"/>
                                                                                <w:bottom w:val="none" w:sz="0" w:space="0" w:color="auto"/>
                                                                                <w:right w:val="none" w:sz="0" w:space="0" w:color="auto"/>
                                                                              </w:divBdr>
                                                                              <w:divsChild>
                                                                                <w:div w:id="1181776331">
                                                                                  <w:marLeft w:val="0"/>
                                                                                  <w:marRight w:val="0"/>
                                                                                  <w:marTop w:val="0"/>
                                                                                  <w:marBottom w:val="0"/>
                                                                                  <w:divBdr>
                                                                                    <w:top w:val="none" w:sz="0" w:space="0" w:color="auto"/>
                                                                                    <w:left w:val="none" w:sz="0" w:space="0" w:color="auto"/>
                                                                                    <w:bottom w:val="none" w:sz="0" w:space="0" w:color="auto"/>
                                                                                    <w:right w:val="none" w:sz="0" w:space="0" w:color="auto"/>
                                                                                  </w:divBdr>
                                                                                  <w:divsChild>
                                                                                    <w:div w:id="757866683">
                                                                                      <w:marLeft w:val="0"/>
                                                                                      <w:marRight w:val="0"/>
                                                                                      <w:marTop w:val="0"/>
                                                                                      <w:marBottom w:val="0"/>
                                                                                      <w:divBdr>
                                                                                        <w:top w:val="none" w:sz="0" w:space="0" w:color="auto"/>
                                                                                        <w:left w:val="none" w:sz="0" w:space="0" w:color="auto"/>
                                                                                        <w:bottom w:val="none" w:sz="0" w:space="0" w:color="auto"/>
                                                                                        <w:right w:val="none" w:sz="0" w:space="0" w:color="auto"/>
                                                                                      </w:divBdr>
                                                                                      <w:divsChild>
                                                                                        <w:div w:id="1419862791">
                                                                                          <w:marLeft w:val="0"/>
                                                                                          <w:marRight w:val="0"/>
                                                                                          <w:marTop w:val="0"/>
                                                                                          <w:marBottom w:val="0"/>
                                                                                          <w:divBdr>
                                                                                            <w:top w:val="none" w:sz="0" w:space="0" w:color="auto"/>
                                                                                            <w:left w:val="none" w:sz="0" w:space="0" w:color="auto"/>
                                                                                            <w:bottom w:val="none" w:sz="0" w:space="0" w:color="auto"/>
                                                                                            <w:right w:val="none" w:sz="0" w:space="0" w:color="auto"/>
                                                                                          </w:divBdr>
                                                                                          <w:divsChild>
                                                                                            <w:div w:id="604458335">
                                                                                              <w:marLeft w:val="0"/>
                                                                                              <w:marRight w:val="0"/>
                                                                                              <w:marTop w:val="0"/>
                                                                                              <w:marBottom w:val="0"/>
                                                                                              <w:divBdr>
                                                                                                <w:top w:val="none" w:sz="0" w:space="0" w:color="auto"/>
                                                                                                <w:left w:val="none" w:sz="0" w:space="0" w:color="auto"/>
                                                                                                <w:bottom w:val="none" w:sz="0" w:space="0" w:color="auto"/>
                                                                                                <w:right w:val="none" w:sz="0" w:space="0" w:color="auto"/>
                                                                                              </w:divBdr>
                                                                                              <w:divsChild>
                                                                                                <w:div w:id="1766800316">
                                                                                                  <w:marLeft w:val="0"/>
                                                                                                  <w:marRight w:val="0"/>
                                                                                                  <w:marTop w:val="0"/>
                                                                                                  <w:marBottom w:val="0"/>
                                                                                                  <w:divBdr>
                                                                                                    <w:top w:val="none" w:sz="0" w:space="0" w:color="auto"/>
                                                                                                    <w:left w:val="none" w:sz="0" w:space="0" w:color="auto"/>
                                                                                                    <w:bottom w:val="none" w:sz="0" w:space="0" w:color="auto"/>
                                                                                                    <w:right w:val="none" w:sz="0" w:space="0" w:color="auto"/>
                                                                                                  </w:divBdr>
                                                                                                  <w:divsChild>
                                                                                                    <w:div w:id="11297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237072">
      <w:bodyDiv w:val="1"/>
      <w:marLeft w:val="0"/>
      <w:marRight w:val="0"/>
      <w:marTop w:val="0"/>
      <w:marBottom w:val="0"/>
      <w:divBdr>
        <w:top w:val="none" w:sz="0" w:space="0" w:color="auto"/>
        <w:left w:val="none" w:sz="0" w:space="0" w:color="auto"/>
        <w:bottom w:val="none" w:sz="0" w:space="0" w:color="auto"/>
        <w:right w:val="none" w:sz="0" w:space="0" w:color="auto"/>
      </w:divBdr>
      <w:divsChild>
        <w:div w:id="316879174">
          <w:marLeft w:val="0"/>
          <w:marRight w:val="0"/>
          <w:marTop w:val="0"/>
          <w:marBottom w:val="0"/>
          <w:divBdr>
            <w:top w:val="none" w:sz="0" w:space="0" w:color="auto"/>
            <w:left w:val="none" w:sz="0" w:space="0" w:color="auto"/>
            <w:bottom w:val="none" w:sz="0" w:space="0" w:color="auto"/>
            <w:right w:val="none" w:sz="0" w:space="0" w:color="auto"/>
          </w:divBdr>
          <w:divsChild>
            <w:div w:id="884098700">
              <w:marLeft w:val="0"/>
              <w:marRight w:val="0"/>
              <w:marTop w:val="0"/>
              <w:marBottom w:val="0"/>
              <w:divBdr>
                <w:top w:val="none" w:sz="0" w:space="0" w:color="auto"/>
                <w:left w:val="none" w:sz="0" w:space="0" w:color="auto"/>
                <w:bottom w:val="none" w:sz="0" w:space="0" w:color="auto"/>
                <w:right w:val="none" w:sz="0" w:space="0" w:color="auto"/>
              </w:divBdr>
              <w:divsChild>
                <w:div w:id="1466387523">
                  <w:marLeft w:val="0"/>
                  <w:marRight w:val="0"/>
                  <w:marTop w:val="0"/>
                  <w:marBottom w:val="0"/>
                  <w:divBdr>
                    <w:top w:val="none" w:sz="0" w:space="0" w:color="auto"/>
                    <w:left w:val="none" w:sz="0" w:space="0" w:color="auto"/>
                    <w:bottom w:val="none" w:sz="0" w:space="0" w:color="auto"/>
                    <w:right w:val="none" w:sz="0" w:space="0" w:color="auto"/>
                  </w:divBdr>
                  <w:divsChild>
                    <w:div w:id="221601100">
                      <w:marLeft w:val="0"/>
                      <w:marRight w:val="0"/>
                      <w:marTop w:val="0"/>
                      <w:marBottom w:val="0"/>
                      <w:divBdr>
                        <w:top w:val="none" w:sz="0" w:space="0" w:color="auto"/>
                        <w:left w:val="none" w:sz="0" w:space="0" w:color="auto"/>
                        <w:bottom w:val="none" w:sz="0" w:space="0" w:color="auto"/>
                        <w:right w:val="none" w:sz="0" w:space="0" w:color="auto"/>
                      </w:divBdr>
                      <w:divsChild>
                        <w:div w:id="736821558">
                          <w:marLeft w:val="0"/>
                          <w:marRight w:val="0"/>
                          <w:marTop w:val="0"/>
                          <w:marBottom w:val="0"/>
                          <w:divBdr>
                            <w:top w:val="none" w:sz="0" w:space="0" w:color="auto"/>
                            <w:left w:val="none" w:sz="0" w:space="0" w:color="auto"/>
                            <w:bottom w:val="none" w:sz="0" w:space="0" w:color="auto"/>
                            <w:right w:val="none" w:sz="0" w:space="0" w:color="auto"/>
                          </w:divBdr>
                          <w:divsChild>
                            <w:div w:id="1430658985">
                              <w:marLeft w:val="0"/>
                              <w:marRight w:val="0"/>
                              <w:marTop w:val="0"/>
                              <w:marBottom w:val="0"/>
                              <w:divBdr>
                                <w:top w:val="none" w:sz="0" w:space="0" w:color="auto"/>
                                <w:left w:val="none" w:sz="0" w:space="0" w:color="auto"/>
                                <w:bottom w:val="none" w:sz="0" w:space="0" w:color="auto"/>
                                <w:right w:val="none" w:sz="0" w:space="0" w:color="auto"/>
                              </w:divBdr>
                              <w:divsChild>
                                <w:div w:id="1701969929">
                                  <w:marLeft w:val="0"/>
                                  <w:marRight w:val="0"/>
                                  <w:marTop w:val="0"/>
                                  <w:marBottom w:val="0"/>
                                  <w:divBdr>
                                    <w:top w:val="none" w:sz="0" w:space="0" w:color="auto"/>
                                    <w:left w:val="none" w:sz="0" w:space="0" w:color="auto"/>
                                    <w:bottom w:val="none" w:sz="0" w:space="0" w:color="auto"/>
                                    <w:right w:val="none" w:sz="0" w:space="0" w:color="auto"/>
                                  </w:divBdr>
                                  <w:divsChild>
                                    <w:div w:id="1529295308">
                                      <w:marLeft w:val="0"/>
                                      <w:marRight w:val="0"/>
                                      <w:marTop w:val="0"/>
                                      <w:marBottom w:val="0"/>
                                      <w:divBdr>
                                        <w:top w:val="none" w:sz="0" w:space="0" w:color="auto"/>
                                        <w:left w:val="none" w:sz="0" w:space="0" w:color="auto"/>
                                        <w:bottom w:val="none" w:sz="0" w:space="0" w:color="auto"/>
                                        <w:right w:val="none" w:sz="0" w:space="0" w:color="auto"/>
                                      </w:divBdr>
                                      <w:divsChild>
                                        <w:div w:id="1250626450">
                                          <w:marLeft w:val="0"/>
                                          <w:marRight w:val="0"/>
                                          <w:marTop w:val="0"/>
                                          <w:marBottom w:val="0"/>
                                          <w:divBdr>
                                            <w:top w:val="none" w:sz="0" w:space="0" w:color="auto"/>
                                            <w:left w:val="none" w:sz="0" w:space="0" w:color="auto"/>
                                            <w:bottom w:val="none" w:sz="0" w:space="0" w:color="auto"/>
                                            <w:right w:val="none" w:sz="0" w:space="0" w:color="auto"/>
                                          </w:divBdr>
                                          <w:divsChild>
                                            <w:div w:id="1995375992">
                                              <w:marLeft w:val="0"/>
                                              <w:marRight w:val="0"/>
                                              <w:marTop w:val="0"/>
                                              <w:marBottom w:val="0"/>
                                              <w:divBdr>
                                                <w:top w:val="none" w:sz="0" w:space="0" w:color="auto"/>
                                                <w:left w:val="none" w:sz="0" w:space="0" w:color="auto"/>
                                                <w:bottom w:val="single" w:sz="4" w:space="0" w:color="E5E3E3"/>
                                                <w:right w:val="none" w:sz="0" w:space="0" w:color="auto"/>
                                              </w:divBdr>
                                              <w:divsChild>
                                                <w:div w:id="889918535">
                                                  <w:marLeft w:val="0"/>
                                                  <w:marRight w:val="0"/>
                                                  <w:marTop w:val="0"/>
                                                  <w:marBottom w:val="0"/>
                                                  <w:divBdr>
                                                    <w:top w:val="none" w:sz="0" w:space="0" w:color="auto"/>
                                                    <w:left w:val="none" w:sz="0" w:space="0" w:color="auto"/>
                                                    <w:bottom w:val="none" w:sz="0" w:space="0" w:color="auto"/>
                                                    <w:right w:val="none" w:sz="0" w:space="0" w:color="auto"/>
                                                  </w:divBdr>
                                                  <w:divsChild>
                                                    <w:div w:id="755128204">
                                                      <w:marLeft w:val="0"/>
                                                      <w:marRight w:val="0"/>
                                                      <w:marTop w:val="0"/>
                                                      <w:marBottom w:val="0"/>
                                                      <w:divBdr>
                                                        <w:top w:val="none" w:sz="0" w:space="0" w:color="auto"/>
                                                        <w:left w:val="none" w:sz="0" w:space="0" w:color="auto"/>
                                                        <w:bottom w:val="none" w:sz="0" w:space="0" w:color="auto"/>
                                                        <w:right w:val="none" w:sz="0" w:space="0" w:color="auto"/>
                                                      </w:divBdr>
                                                      <w:divsChild>
                                                        <w:div w:id="1441072146">
                                                          <w:marLeft w:val="0"/>
                                                          <w:marRight w:val="0"/>
                                                          <w:marTop w:val="0"/>
                                                          <w:marBottom w:val="0"/>
                                                          <w:divBdr>
                                                            <w:top w:val="none" w:sz="0" w:space="0" w:color="auto"/>
                                                            <w:left w:val="none" w:sz="0" w:space="0" w:color="auto"/>
                                                            <w:bottom w:val="none" w:sz="0" w:space="0" w:color="auto"/>
                                                            <w:right w:val="none" w:sz="0" w:space="0" w:color="auto"/>
                                                          </w:divBdr>
                                                          <w:divsChild>
                                                            <w:div w:id="730738256">
                                                              <w:marLeft w:val="0"/>
                                                              <w:marRight w:val="0"/>
                                                              <w:marTop w:val="0"/>
                                                              <w:marBottom w:val="0"/>
                                                              <w:divBdr>
                                                                <w:top w:val="none" w:sz="0" w:space="0" w:color="auto"/>
                                                                <w:left w:val="none" w:sz="0" w:space="0" w:color="auto"/>
                                                                <w:bottom w:val="none" w:sz="0" w:space="0" w:color="auto"/>
                                                                <w:right w:val="none" w:sz="0" w:space="0" w:color="auto"/>
                                                              </w:divBdr>
                                                              <w:divsChild>
                                                                <w:div w:id="1341931088">
                                                                  <w:marLeft w:val="282"/>
                                                                  <w:marRight w:val="0"/>
                                                                  <w:marTop w:val="0"/>
                                                                  <w:marBottom w:val="0"/>
                                                                  <w:divBdr>
                                                                    <w:top w:val="none" w:sz="0" w:space="0" w:color="auto"/>
                                                                    <w:left w:val="none" w:sz="0" w:space="0" w:color="auto"/>
                                                                    <w:bottom w:val="none" w:sz="0" w:space="0" w:color="auto"/>
                                                                    <w:right w:val="none" w:sz="0" w:space="0" w:color="auto"/>
                                                                  </w:divBdr>
                                                                  <w:divsChild>
                                                                    <w:div w:id="142817813">
                                                                      <w:marLeft w:val="0"/>
                                                                      <w:marRight w:val="0"/>
                                                                      <w:marTop w:val="0"/>
                                                                      <w:marBottom w:val="0"/>
                                                                      <w:divBdr>
                                                                        <w:top w:val="none" w:sz="0" w:space="0" w:color="auto"/>
                                                                        <w:left w:val="none" w:sz="0" w:space="0" w:color="auto"/>
                                                                        <w:bottom w:val="none" w:sz="0" w:space="0" w:color="auto"/>
                                                                        <w:right w:val="none" w:sz="0" w:space="0" w:color="auto"/>
                                                                      </w:divBdr>
                                                                      <w:divsChild>
                                                                        <w:div w:id="824901826">
                                                                          <w:marLeft w:val="0"/>
                                                                          <w:marRight w:val="0"/>
                                                                          <w:marTop w:val="0"/>
                                                                          <w:marBottom w:val="0"/>
                                                                          <w:divBdr>
                                                                            <w:top w:val="none" w:sz="0" w:space="0" w:color="auto"/>
                                                                            <w:left w:val="none" w:sz="0" w:space="0" w:color="auto"/>
                                                                            <w:bottom w:val="none" w:sz="0" w:space="0" w:color="auto"/>
                                                                            <w:right w:val="none" w:sz="0" w:space="0" w:color="auto"/>
                                                                          </w:divBdr>
                                                                          <w:divsChild>
                                                                            <w:div w:id="1782383330">
                                                                              <w:marLeft w:val="0"/>
                                                                              <w:marRight w:val="0"/>
                                                                              <w:marTop w:val="42"/>
                                                                              <w:marBottom w:val="0"/>
                                                                              <w:divBdr>
                                                                                <w:top w:val="none" w:sz="0" w:space="0" w:color="auto"/>
                                                                                <w:left w:val="none" w:sz="0" w:space="0" w:color="auto"/>
                                                                                <w:bottom w:val="none" w:sz="0" w:space="0" w:color="auto"/>
                                                                                <w:right w:val="none" w:sz="0" w:space="0" w:color="auto"/>
                                                                              </w:divBdr>
                                                                              <w:divsChild>
                                                                                <w:div w:id="1629817442">
                                                                                  <w:marLeft w:val="0"/>
                                                                                  <w:marRight w:val="0"/>
                                                                                  <w:marTop w:val="0"/>
                                                                                  <w:marBottom w:val="0"/>
                                                                                  <w:divBdr>
                                                                                    <w:top w:val="none" w:sz="0" w:space="0" w:color="auto"/>
                                                                                    <w:left w:val="none" w:sz="0" w:space="0" w:color="auto"/>
                                                                                    <w:bottom w:val="none" w:sz="0" w:space="0" w:color="auto"/>
                                                                                    <w:right w:val="none" w:sz="0" w:space="0" w:color="auto"/>
                                                                                  </w:divBdr>
                                                                                  <w:divsChild>
                                                                                    <w:div w:id="1577326733">
                                                                                      <w:marLeft w:val="0"/>
                                                                                      <w:marRight w:val="0"/>
                                                                                      <w:marTop w:val="0"/>
                                                                                      <w:marBottom w:val="0"/>
                                                                                      <w:divBdr>
                                                                                        <w:top w:val="none" w:sz="0" w:space="0" w:color="auto"/>
                                                                                        <w:left w:val="none" w:sz="0" w:space="0" w:color="auto"/>
                                                                                        <w:bottom w:val="none" w:sz="0" w:space="0" w:color="auto"/>
                                                                                        <w:right w:val="none" w:sz="0" w:space="0" w:color="auto"/>
                                                                                      </w:divBdr>
                                                                                      <w:divsChild>
                                                                                        <w:div w:id="203367472">
                                                                                          <w:marLeft w:val="0"/>
                                                                                          <w:marRight w:val="0"/>
                                                                                          <w:marTop w:val="0"/>
                                                                                          <w:marBottom w:val="0"/>
                                                                                          <w:divBdr>
                                                                                            <w:top w:val="none" w:sz="0" w:space="0" w:color="auto"/>
                                                                                            <w:left w:val="none" w:sz="0" w:space="0" w:color="auto"/>
                                                                                            <w:bottom w:val="none" w:sz="0" w:space="0" w:color="auto"/>
                                                                                            <w:right w:val="none" w:sz="0" w:space="0" w:color="auto"/>
                                                                                          </w:divBdr>
                                                                                          <w:divsChild>
                                                                                            <w:div w:id="943881148">
                                                                                              <w:marLeft w:val="0"/>
                                                                                              <w:marRight w:val="0"/>
                                                                                              <w:marTop w:val="0"/>
                                                                                              <w:marBottom w:val="0"/>
                                                                                              <w:divBdr>
                                                                                                <w:top w:val="none" w:sz="0" w:space="0" w:color="auto"/>
                                                                                                <w:left w:val="none" w:sz="0" w:space="0" w:color="auto"/>
                                                                                                <w:bottom w:val="none" w:sz="0" w:space="0" w:color="auto"/>
                                                                                                <w:right w:val="none" w:sz="0" w:space="0" w:color="auto"/>
                                                                                              </w:divBdr>
                                                                                              <w:divsChild>
                                                                                                <w:div w:id="124465814">
                                                                                                  <w:marLeft w:val="0"/>
                                                                                                  <w:marRight w:val="0"/>
                                                                                                  <w:marTop w:val="0"/>
                                                                                                  <w:marBottom w:val="0"/>
                                                                                                  <w:divBdr>
                                                                                                    <w:top w:val="none" w:sz="0" w:space="0" w:color="auto"/>
                                                                                                    <w:left w:val="none" w:sz="0" w:space="0" w:color="auto"/>
                                                                                                    <w:bottom w:val="none" w:sz="0" w:space="0" w:color="auto"/>
                                                                                                    <w:right w:val="none" w:sz="0" w:space="0" w:color="auto"/>
                                                                                                  </w:divBdr>
                                                                                                  <w:divsChild>
                                                                                                    <w:div w:id="945582628">
                                                                                                      <w:marLeft w:val="0"/>
                                                                                                      <w:marRight w:val="0"/>
                                                                                                      <w:marTop w:val="0"/>
                                                                                                      <w:marBottom w:val="0"/>
                                                                                                      <w:divBdr>
                                                                                                        <w:top w:val="none" w:sz="0" w:space="0" w:color="auto"/>
                                                                                                        <w:left w:val="none" w:sz="0" w:space="0" w:color="auto"/>
                                                                                                        <w:bottom w:val="none" w:sz="0" w:space="0" w:color="auto"/>
                                                                                                        <w:right w:val="none" w:sz="0" w:space="0" w:color="auto"/>
                                                                                                      </w:divBdr>
                                                                                                      <w:divsChild>
                                                                                                        <w:div w:id="593175532">
                                                                                                          <w:marLeft w:val="0"/>
                                                                                                          <w:marRight w:val="0"/>
                                                                                                          <w:marTop w:val="0"/>
                                                                                                          <w:marBottom w:val="0"/>
                                                                                                          <w:divBdr>
                                                                                                            <w:top w:val="none" w:sz="0" w:space="0" w:color="auto"/>
                                                                                                            <w:left w:val="none" w:sz="0" w:space="0" w:color="auto"/>
                                                                                                            <w:bottom w:val="none" w:sz="0" w:space="0" w:color="auto"/>
                                                                                                            <w:right w:val="none" w:sz="0" w:space="0" w:color="auto"/>
                                                                                                          </w:divBdr>
                                                                                                          <w:divsChild>
                                                                                                            <w:div w:id="4776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300801">
      <w:bodyDiv w:val="1"/>
      <w:marLeft w:val="0"/>
      <w:marRight w:val="0"/>
      <w:marTop w:val="0"/>
      <w:marBottom w:val="0"/>
      <w:divBdr>
        <w:top w:val="none" w:sz="0" w:space="0" w:color="auto"/>
        <w:left w:val="none" w:sz="0" w:space="0" w:color="auto"/>
        <w:bottom w:val="none" w:sz="0" w:space="0" w:color="auto"/>
        <w:right w:val="none" w:sz="0" w:space="0" w:color="auto"/>
      </w:divBdr>
    </w:div>
    <w:div w:id="1782912373">
      <w:bodyDiv w:val="1"/>
      <w:marLeft w:val="0"/>
      <w:marRight w:val="0"/>
      <w:marTop w:val="0"/>
      <w:marBottom w:val="0"/>
      <w:divBdr>
        <w:top w:val="none" w:sz="0" w:space="0" w:color="auto"/>
        <w:left w:val="none" w:sz="0" w:space="0" w:color="auto"/>
        <w:bottom w:val="none" w:sz="0" w:space="0" w:color="auto"/>
        <w:right w:val="none" w:sz="0" w:space="0" w:color="auto"/>
      </w:divBdr>
    </w:div>
    <w:div w:id="1888254113">
      <w:bodyDiv w:val="1"/>
      <w:marLeft w:val="0"/>
      <w:marRight w:val="0"/>
      <w:marTop w:val="0"/>
      <w:marBottom w:val="0"/>
      <w:divBdr>
        <w:top w:val="none" w:sz="0" w:space="0" w:color="auto"/>
        <w:left w:val="none" w:sz="0" w:space="0" w:color="auto"/>
        <w:bottom w:val="none" w:sz="0" w:space="0" w:color="auto"/>
        <w:right w:val="none" w:sz="0" w:space="0" w:color="auto"/>
      </w:divBdr>
      <w:divsChild>
        <w:div w:id="825323421">
          <w:marLeft w:val="0"/>
          <w:marRight w:val="0"/>
          <w:marTop w:val="0"/>
          <w:marBottom w:val="0"/>
          <w:divBdr>
            <w:top w:val="single" w:sz="2" w:space="0" w:color="2E2E2E"/>
            <w:left w:val="single" w:sz="2" w:space="0" w:color="2E2E2E"/>
            <w:bottom w:val="single" w:sz="2" w:space="0" w:color="2E2E2E"/>
            <w:right w:val="single" w:sz="2" w:space="0" w:color="2E2E2E"/>
          </w:divBdr>
          <w:divsChild>
            <w:div w:id="1133446262">
              <w:marLeft w:val="0"/>
              <w:marRight w:val="0"/>
              <w:marTop w:val="0"/>
              <w:marBottom w:val="0"/>
              <w:divBdr>
                <w:top w:val="single" w:sz="6" w:space="0" w:color="C9C9C9"/>
                <w:left w:val="none" w:sz="0" w:space="0" w:color="auto"/>
                <w:bottom w:val="none" w:sz="0" w:space="0" w:color="auto"/>
                <w:right w:val="none" w:sz="0" w:space="0" w:color="auto"/>
              </w:divBdr>
              <w:divsChild>
                <w:div w:id="1743067820">
                  <w:marLeft w:val="0"/>
                  <w:marRight w:val="0"/>
                  <w:marTop w:val="0"/>
                  <w:marBottom w:val="0"/>
                  <w:divBdr>
                    <w:top w:val="none" w:sz="0" w:space="0" w:color="auto"/>
                    <w:left w:val="none" w:sz="0" w:space="0" w:color="auto"/>
                    <w:bottom w:val="none" w:sz="0" w:space="0" w:color="auto"/>
                    <w:right w:val="none" w:sz="0" w:space="0" w:color="auto"/>
                  </w:divBdr>
                  <w:divsChild>
                    <w:div w:id="1076631486">
                      <w:marLeft w:val="0"/>
                      <w:marRight w:val="0"/>
                      <w:marTop w:val="0"/>
                      <w:marBottom w:val="0"/>
                      <w:divBdr>
                        <w:top w:val="none" w:sz="0" w:space="0" w:color="auto"/>
                        <w:left w:val="none" w:sz="0" w:space="0" w:color="auto"/>
                        <w:bottom w:val="none" w:sz="0" w:space="0" w:color="auto"/>
                        <w:right w:val="none" w:sz="0" w:space="0" w:color="auto"/>
                      </w:divBdr>
                      <w:divsChild>
                        <w:div w:id="16523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190002">
      <w:bodyDiv w:val="1"/>
      <w:marLeft w:val="0"/>
      <w:marRight w:val="0"/>
      <w:marTop w:val="0"/>
      <w:marBottom w:val="0"/>
      <w:divBdr>
        <w:top w:val="none" w:sz="0" w:space="0" w:color="auto"/>
        <w:left w:val="none" w:sz="0" w:space="0" w:color="auto"/>
        <w:bottom w:val="none" w:sz="0" w:space="0" w:color="auto"/>
        <w:right w:val="none" w:sz="0" w:space="0" w:color="auto"/>
      </w:divBdr>
      <w:divsChild>
        <w:div w:id="431896002">
          <w:marLeft w:val="0"/>
          <w:marRight w:val="120"/>
          <w:marTop w:val="0"/>
          <w:marBottom w:val="0"/>
          <w:divBdr>
            <w:top w:val="none" w:sz="0" w:space="0" w:color="auto"/>
            <w:left w:val="none" w:sz="0" w:space="0" w:color="auto"/>
            <w:bottom w:val="none" w:sz="0" w:space="0" w:color="auto"/>
            <w:right w:val="none" w:sz="0" w:space="0" w:color="auto"/>
          </w:divBdr>
          <w:divsChild>
            <w:div w:id="2136216041">
              <w:marLeft w:val="0"/>
              <w:marRight w:val="0"/>
              <w:marTop w:val="0"/>
              <w:marBottom w:val="0"/>
              <w:divBdr>
                <w:top w:val="none" w:sz="0" w:space="0" w:color="auto"/>
                <w:left w:val="none" w:sz="0" w:space="0" w:color="auto"/>
                <w:bottom w:val="none" w:sz="0" w:space="0" w:color="auto"/>
                <w:right w:val="none" w:sz="0" w:space="0" w:color="auto"/>
              </w:divBdr>
              <w:divsChild>
                <w:div w:id="2145997987">
                  <w:marLeft w:val="0"/>
                  <w:marRight w:val="0"/>
                  <w:marTop w:val="0"/>
                  <w:marBottom w:val="0"/>
                  <w:divBdr>
                    <w:top w:val="none" w:sz="0" w:space="0" w:color="auto"/>
                    <w:left w:val="none" w:sz="0" w:space="0" w:color="auto"/>
                    <w:bottom w:val="none" w:sz="0" w:space="0" w:color="auto"/>
                    <w:right w:val="none" w:sz="0" w:space="0" w:color="auto"/>
                  </w:divBdr>
                  <w:divsChild>
                    <w:div w:id="2105030403">
                      <w:marLeft w:val="0"/>
                      <w:marRight w:val="0"/>
                      <w:marTop w:val="0"/>
                      <w:marBottom w:val="0"/>
                      <w:divBdr>
                        <w:top w:val="none" w:sz="0" w:space="0" w:color="auto"/>
                        <w:left w:val="none" w:sz="0" w:space="0" w:color="auto"/>
                        <w:bottom w:val="none" w:sz="0" w:space="0" w:color="auto"/>
                        <w:right w:val="none" w:sz="0" w:space="0" w:color="auto"/>
                      </w:divBdr>
                      <w:divsChild>
                        <w:div w:id="894777915">
                          <w:marLeft w:val="0"/>
                          <w:marRight w:val="0"/>
                          <w:marTop w:val="0"/>
                          <w:marBottom w:val="0"/>
                          <w:divBdr>
                            <w:top w:val="none" w:sz="0" w:space="0" w:color="auto"/>
                            <w:left w:val="none" w:sz="0" w:space="0" w:color="auto"/>
                            <w:bottom w:val="none" w:sz="0" w:space="0" w:color="auto"/>
                            <w:right w:val="none" w:sz="0" w:space="0" w:color="auto"/>
                          </w:divBdr>
                          <w:divsChild>
                            <w:div w:id="804271442">
                              <w:marLeft w:val="0"/>
                              <w:marRight w:val="0"/>
                              <w:marTop w:val="0"/>
                              <w:marBottom w:val="0"/>
                              <w:divBdr>
                                <w:top w:val="none" w:sz="0" w:space="0" w:color="auto"/>
                                <w:left w:val="none" w:sz="0" w:space="0" w:color="auto"/>
                                <w:bottom w:val="none" w:sz="0" w:space="0" w:color="auto"/>
                                <w:right w:val="none" w:sz="0" w:space="0" w:color="auto"/>
                              </w:divBdr>
                              <w:divsChild>
                                <w:div w:id="1696688307">
                                  <w:marLeft w:val="0"/>
                                  <w:marRight w:val="0"/>
                                  <w:marTop w:val="0"/>
                                  <w:marBottom w:val="0"/>
                                  <w:divBdr>
                                    <w:top w:val="none" w:sz="0" w:space="0" w:color="auto"/>
                                    <w:left w:val="none" w:sz="0" w:space="0" w:color="auto"/>
                                    <w:bottom w:val="none" w:sz="0" w:space="0" w:color="auto"/>
                                    <w:right w:val="none" w:sz="0" w:space="0" w:color="auto"/>
                                  </w:divBdr>
                                  <w:divsChild>
                                    <w:div w:id="1322461833">
                                      <w:marLeft w:val="0"/>
                                      <w:marRight w:val="0"/>
                                      <w:marTop w:val="0"/>
                                      <w:marBottom w:val="0"/>
                                      <w:divBdr>
                                        <w:top w:val="none" w:sz="0" w:space="0" w:color="auto"/>
                                        <w:left w:val="none" w:sz="0" w:space="0" w:color="auto"/>
                                        <w:bottom w:val="none" w:sz="0" w:space="0" w:color="auto"/>
                                        <w:right w:val="none" w:sz="0" w:space="0" w:color="auto"/>
                                      </w:divBdr>
                                      <w:divsChild>
                                        <w:div w:id="824207072">
                                          <w:marLeft w:val="0"/>
                                          <w:marRight w:val="0"/>
                                          <w:marTop w:val="0"/>
                                          <w:marBottom w:val="0"/>
                                          <w:divBdr>
                                            <w:top w:val="none" w:sz="0" w:space="0" w:color="auto"/>
                                            <w:left w:val="none" w:sz="0" w:space="0" w:color="auto"/>
                                            <w:bottom w:val="none" w:sz="0" w:space="0" w:color="auto"/>
                                            <w:right w:val="none" w:sz="0" w:space="0" w:color="auto"/>
                                          </w:divBdr>
                                          <w:divsChild>
                                            <w:div w:id="1489514107">
                                              <w:marLeft w:val="0"/>
                                              <w:marRight w:val="0"/>
                                              <w:marTop w:val="0"/>
                                              <w:marBottom w:val="0"/>
                                              <w:divBdr>
                                                <w:top w:val="none" w:sz="0" w:space="0" w:color="auto"/>
                                                <w:left w:val="none" w:sz="0" w:space="0" w:color="auto"/>
                                                <w:bottom w:val="none" w:sz="0" w:space="0" w:color="auto"/>
                                                <w:right w:val="none" w:sz="0" w:space="0" w:color="auto"/>
                                              </w:divBdr>
                                              <w:divsChild>
                                                <w:div w:id="518590087">
                                                  <w:marLeft w:val="0"/>
                                                  <w:marRight w:val="0"/>
                                                  <w:marTop w:val="0"/>
                                                  <w:marBottom w:val="0"/>
                                                  <w:divBdr>
                                                    <w:top w:val="none" w:sz="0" w:space="0" w:color="auto"/>
                                                    <w:left w:val="none" w:sz="0" w:space="0" w:color="auto"/>
                                                    <w:bottom w:val="none" w:sz="0" w:space="0" w:color="auto"/>
                                                    <w:right w:val="none" w:sz="0" w:space="0" w:color="auto"/>
                                                  </w:divBdr>
                                                  <w:divsChild>
                                                    <w:div w:id="925113016">
                                                      <w:marLeft w:val="0"/>
                                                      <w:marRight w:val="0"/>
                                                      <w:marTop w:val="0"/>
                                                      <w:marBottom w:val="0"/>
                                                      <w:divBdr>
                                                        <w:top w:val="none" w:sz="0" w:space="0" w:color="auto"/>
                                                        <w:left w:val="none" w:sz="0" w:space="0" w:color="auto"/>
                                                        <w:bottom w:val="none" w:sz="0" w:space="0" w:color="auto"/>
                                                        <w:right w:val="none" w:sz="0" w:space="0" w:color="auto"/>
                                                      </w:divBdr>
                                                      <w:divsChild>
                                                        <w:div w:id="671420075">
                                                          <w:marLeft w:val="0"/>
                                                          <w:marRight w:val="0"/>
                                                          <w:marTop w:val="0"/>
                                                          <w:marBottom w:val="0"/>
                                                          <w:divBdr>
                                                            <w:top w:val="none" w:sz="0" w:space="0" w:color="auto"/>
                                                            <w:left w:val="none" w:sz="0" w:space="0" w:color="auto"/>
                                                            <w:bottom w:val="none" w:sz="0" w:space="0" w:color="auto"/>
                                                            <w:right w:val="none" w:sz="0" w:space="0" w:color="auto"/>
                                                          </w:divBdr>
                                                          <w:divsChild>
                                                            <w:div w:id="1176847282">
                                                              <w:marLeft w:val="0"/>
                                                              <w:marRight w:val="0"/>
                                                              <w:marTop w:val="0"/>
                                                              <w:marBottom w:val="0"/>
                                                              <w:divBdr>
                                                                <w:top w:val="none" w:sz="0" w:space="0" w:color="auto"/>
                                                                <w:left w:val="none" w:sz="0" w:space="0" w:color="auto"/>
                                                                <w:bottom w:val="none" w:sz="0" w:space="0" w:color="auto"/>
                                                                <w:right w:val="none" w:sz="0" w:space="0" w:color="auto"/>
                                                              </w:divBdr>
                                                              <w:divsChild>
                                                                <w:div w:id="1944071330">
                                                                  <w:marLeft w:val="480"/>
                                                                  <w:marRight w:val="0"/>
                                                                  <w:marTop w:val="0"/>
                                                                  <w:marBottom w:val="0"/>
                                                                  <w:divBdr>
                                                                    <w:top w:val="none" w:sz="0" w:space="0" w:color="auto"/>
                                                                    <w:left w:val="none" w:sz="0" w:space="0" w:color="auto"/>
                                                                    <w:bottom w:val="none" w:sz="0" w:space="0" w:color="auto"/>
                                                                    <w:right w:val="none" w:sz="0" w:space="0" w:color="auto"/>
                                                                  </w:divBdr>
                                                                  <w:divsChild>
                                                                    <w:div w:id="167795021">
                                                                      <w:marLeft w:val="0"/>
                                                                      <w:marRight w:val="0"/>
                                                                      <w:marTop w:val="0"/>
                                                                      <w:marBottom w:val="0"/>
                                                                      <w:divBdr>
                                                                        <w:top w:val="none" w:sz="0" w:space="0" w:color="auto"/>
                                                                        <w:left w:val="none" w:sz="0" w:space="0" w:color="auto"/>
                                                                        <w:bottom w:val="none" w:sz="0" w:space="0" w:color="auto"/>
                                                                        <w:right w:val="none" w:sz="0" w:space="0" w:color="auto"/>
                                                                      </w:divBdr>
                                                                      <w:divsChild>
                                                                        <w:div w:id="1421638621">
                                                                          <w:marLeft w:val="0"/>
                                                                          <w:marRight w:val="0"/>
                                                                          <w:marTop w:val="0"/>
                                                                          <w:marBottom w:val="0"/>
                                                                          <w:divBdr>
                                                                            <w:top w:val="none" w:sz="0" w:space="0" w:color="auto"/>
                                                                            <w:left w:val="none" w:sz="0" w:space="0" w:color="auto"/>
                                                                            <w:bottom w:val="none" w:sz="0" w:space="0" w:color="auto"/>
                                                                            <w:right w:val="none" w:sz="0" w:space="0" w:color="auto"/>
                                                                          </w:divBdr>
                                                                          <w:divsChild>
                                                                            <w:div w:id="443889336">
                                                                              <w:marLeft w:val="0"/>
                                                                              <w:marRight w:val="0"/>
                                                                              <w:marTop w:val="240"/>
                                                                              <w:marBottom w:val="0"/>
                                                                              <w:divBdr>
                                                                                <w:top w:val="none" w:sz="0" w:space="0" w:color="auto"/>
                                                                                <w:left w:val="none" w:sz="0" w:space="0" w:color="auto"/>
                                                                                <w:bottom w:val="single" w:sz="6" w:space="23" w:color="auto"/>
                                                                                <w:right w:val="none" w:sz="0" w:space="0" w:color="auto"/>
                                                                              </w:divBdr>
                                                                              <w:divsChild>
                                                                                <w:div w:id="584192515">
                                                                                  <w:marLeft w:val="0"/>
                                                                                  <w:marRight w:val="0"/>
                                                                                  <w:marTop w:val="0"/>
                                                                                  <w:marBottom w:val="0"/>
                                                                                  <w:divBdr>
                                                                                    <w:top w:val="none" w:sz="0" w:space="0" w:color="auto"/>
                                                                                    <w:left w:val="none" w:sz="0" w:space="0" w:color="auto"/>
                                                                                    <w:bottom w:val="none" w:sz="0" w:space="0" w:color="auto"/>
                                                                                    <w:right w:val="none" w:sz="0" w:space="0" w:color="auto"/>
                                                                                  </w:divBdr>
                                                                                  <w:divsChild>
                                                                                    <w:div w:id="502746825">
                                                                                      <w:marLeft w:val="0"/>
                                                                                      <w:marRight w:val="0"/>
                                                                                      <w:marTop w:val="0"/>
                                                                                      <w:marBottom w:val="0"/>
                                                                                      <w:divBdr>
                                                                                        <w:top w:val="none" w:sz="0" w:space="0" w:color="auto"/>
                                                                                        <w:left w:val="none" w:sz="0" w:space="0" w:color="auto"/>
                                                                                        <w:bottom w:val="none" w:sz="0" w:space="0" w:color="auto"/>
                                                                                        <w:right w:val="none" w:sz="0" w:space="0" w:color="auto"/>
                                                                                      </w:divBdr>
                                                                                      <w:divsChild>
                                                                                        <w:div w:id="615065356">
                                                                                          <w:marLeft w:val="0"/>
                                                                                          <w:marRight w:val="0"/>
                                                                                          <w:marTop w:val="0"/>
                                                                                          <w:marBottom w:val="0"/>
                                                                                          <w:divBdr>
                                                                                            <w:top w:val="none" w:sz="0" w:space="0" w:color="auto"/>
                                                                                            <w:left w:val="none" w:sz="0" w:space="0" w:color="auto"/>
                                                                                            <w:bottom w:val="none" w:sz="0" w:space="0" w:color="auto"/>
                                                                                            <w:right w:val="none" w:sz="0" w:space="0" w:color="auto"/>
                                                                                          </w:divBdr>
                                                                                          <w:divsChild>
                                                                                            <w:div w:id="621956055">
                                                                                              <w:marLeft w:val="0"/>
                                                                                              <w:marRight w:val="0"/>
                                                                                              <w:marTop w:val="0"/>
                                                                                              <w:marBottom w:val="0"/>
                                                                                              <w:divBdr>
                                                                                                <w:top w:val="none" w:sz="0" w:space="0" w:color="auto"/>
                                                                                                <w:left w:val="none" w:sz="0" w:space="0" w:color="auto"/>
                                                                                                <w:bottom w:val="none" w:sz="0" w:space="0" w:color="auto"/>
                                                                                                <w:right w:val="none" w:sz="0" w:space="0" w:color="auto"/>
                                                                                              </w:divBdr>
                                                                                              <w:divsChild>
                                                                                                <w:div w:id="1539657741">
                                                                                                  <w:marLeft w:val="0"/>
                                                                                                  <w:marRight w:val="0"/>
                                                                                                  <w:marTop w:val="0"/>
                                                                                                  <w:marBottom w:val="0"/>
                                                                                                  <w:divBdr>
                                                                                                    <w:top w:val="none" w:sz="0" w:space="0" w:color="auto"/>
                                                                                                    <w:left w:val="none" w:sz="0" w:space="0" w:color="auto"/>
                                                                                                    <w:bottom w:val="none" w:sz="0" w:space="0" w:color="auto"/>
                                                                                                    <w:right w:val="none" w:sz="0" w:space="0" w:color="auto"/>
                                                                                                  </w:divBdr>
                                                                                                  <w:divsChild>
                                                                                                    <w:div w:id="1421288873">
                                                                                                      <w:marLeft w:val="0"/>
                                                                                                      <w:marRight w:val="0"/>
                                                                                                      <w:marTop w:val="0"/>
                                                                                                      <w:marBottom w:val="0"/>
                                                                                                      <w:divBdr>
                                                                                                        <w:top w:val="none" w:sz="0" w:space="0" w:color="auto"/>
                                                                                                        <w:left w:val="none" w:sz="0" w:space="0" w:color="auto"/>
                                                                                                        <w:bottom w:val="none" w:sz="0" w:space="0" w:color="auto"/>
                                                                                                        <w:right w:val="none" w:sz="0" w:space="0" w:color="auto"/>
                                                                                                      </w:divBdr>
                                                                                                      <w:divsChild>
                                                                                                        <w:div w:id="83502038">
                                                                                                          <w:marLeft w:val="0"/>
                                                                                                          <w:marRight w:val="0"/>
                                                                                                          <w:marTop w:val="0"/>
                                                                                                          <w:marBottom w:val="0"/>
                                                                                                          <w:divBdr>
                                                                                                            <w:top w:val="none" w:sz="0" w:space="0" w:color="auto"/>
                                                                                                            <w:left w:val="none" w:sz="0" w:space="0" w:color="auto"/>
                                                                                                            <w:bottom w:val="none" w:sz="0" w:space="0" w:color="auto"/>
                                                                                                            <w:right w:val="none" w:sz="0" w:space="0" w:color="auto"/>
                                                                                                          </w:divBdr>
                                                                                                          <w:divsChild>
                                                                                                            <w:div w:id="813834649">
                                                                                                              <w:marLeft w:val="0"/>
                                                                                                              <w:marRight w:val="0"/>
                                                                                                              <w:marTop w:val="0"/>
                                                                                                              <w:marBottom w:val="0"/>
                                                                                                              <w:divBdr>
                                                                                                                <w:top w:val="none" w:sz="0" w:space="0" w:color="auto"/>
                                                                                                                <w:left w:val="none" w:sz="0" w:space="0" w:color="auto"/>
                                                                                                                <w:bottom w:val="none" w:sz="0" w:space="0" w:color="auto"/>
                                                                                                                <w:right w:val="none" w:sz="0" w:space="0" w:color="auto"/>
                                                                                                              </w:divBdr>
                                                                                                              <w:divsChild>
                                                                                                                <w:div w:id="120266772">
                                                                                                                  <w:marLeft w:val="0"/>
                                                                                                                  <w:marRight w:val="0"/>
                                                                                                                  <w:marTop w:val="0"/>
                                                                                                                  <w:marBottom w:val="0"/>
                                                                                                                  <w:divBdr>
                                                                                                                    <w:top w:val="none" w:sz="0" w:space="0" w:color="auto"/>
                                                                                                                    <w:left w:val="none" w:sz="0" w:space="0" w:color="auto"/>
                                                                                                                    <w:bottom w:val="none" w:sz="0" w:space="0" w:color="auto"/>
                                                                                                                    <w:right w:val="none" w:sz="0" w:space="0" w:color="auto"/>
                                                                                                                  </w:divBdr>
                                                                                                                </w:div>
                                                                                                                <w:div w:id="1300266519">
                                                                                                                  <w:marLeft w:val="0"/>
                                                                                                                  <w:marRight w:val="0"/>
                                                                                                                  <w:marTop w:val="0"/>
                                                                                                                  <w:marBottom w:val="0"/>
                                                                                                                  <w:divBdr>
                                                                                                                    <w:top w:val="none" w:sz="0" w:space="0" w:color="auto"/>
                                                                                                                    <w:left w:val="none" w:sz="0" w:space="0" w:color="auto"/>
                                                                                                                    <w:bottom w:val="none" w:sz="0" w:space="0" w:color="auto"/>
                                                                                                                    <w:right w:val="none" w:sz="0" w:space="0" w:color="auto"/>
                                                                                                                  </w:divBdr>
                                                                                                                </w:div>
                                                                                                                <w:div w:id="1845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2854012">
      <w:bodyDiv w:val="1"/>
      <w:marLeft w:val="0"/>
      <w:marRight w:val="0"/>
      <w:marTop w:val="0"/>
      <w:marBottom w:val="0"/>
      <w:divBdr>
        <w:top w:val="none" w:sz="0" w:space="0" w:color="auto"/>
        <w:left w:val="none" w:sz="0" w:space="0" w:color="auto"/>
        <w:bottom w:val="none" w:sz="0" w:space="0" w:color="auto"/>
        <w:right w:val="none" w:sz="0" w:space="0" w:color="auto"/>
      </w:divBdr>
    </w:div>
    <w:div w:id="2134129897">
      <w:bodyDiv w:val="1"/>
      <w:marLeft w:val="0"/>
      <w:marRight w:val="0"/>
      <w:marTop w:val="0"/>
      <w:marBottom w:val="0"/>
      <w:divBdr>
        <w:top w:val="none" w:sz="0" w:space="0" w:color="auto"/>
        <w:left w:val="none" w:sz="0" w:space="0" w:color="auto"/>
        <w:bottom w:val="none" w:sz="0" w:space="0" w:color="auto"/>
        <w:right w:val="none" w:sz="0" w:space="0" w:color="auto"/>
      </w:divBdr>
      <w:divsChild>
        <w:div w:id="2086756168">
          <w:marLeft w:val="0"/>
          <w:marRight w:val="0"/>
          <w:marTop w:val="0"/>
          <w:marBottom w:val="0"/>
          <w:divBdr>
            <w:top w:val="none" w:sz="0" w:space="0" w:color="auto"/>
            <w:left w:val="none" w:sz="0" w:space="0" w:color="auto"/>
            <w:bottom w:val="none" w:sz="0" w:space="0" w:color="auto"/>
            <w:right w:val="none" w:sz="0" w:space="0" w:color="auto"/>
          </w:divBdr>
          <w:divsChild>
            <w:div w:id="1763913294">
              <w:marLeft w:val="0"/>
              <w:marRight w:val="0"/>
              <w:marTop w:val="0"/>
              <w:marBottom w:val="0"/>
              <w:divBdr>
                <w:top w:val="none" w:sz="0" w:space="0" w:color="auto"/>
                <w:left w:val="none" w:sz="0" w:space="0" w:color="auto"/>
                <w:bottom w:val="none" w:sz="0" w:space="0" w:color="auto"/>
                <w:right w:val="none" w:sz="0" w:space="0" w:color="auto"/>
              </w:divBdr>
              <w:divsChild>
                <w:div w:id="1394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20731">
      <w:bodyDiv w:val="1"/>
      <w:marLeft w:val="0"/>
      <w:marRight w:val="0"/>
      <w:marTop w:val="0"/>
      <w:marBottom w:val="0"/>
      <w:divBdr>
        <w:top w:val="none" w:sz="0" w:space="0" w:color="auto"/>
        <w:left w:val="none" w:sz="0" w:space="0" w:color="auto"/>
        <w:bottom w:val="none" w:sz="0" w:space="0" w:color="auto"/>
        <w:right w:val="none" w:sz="0" w:space="0" w:color="auto"/>
      </w:divBdr>
      <w:divsChild>
        <w:div w:id="1597321740">
          <w:marLeft w:val="0"/>
          <w:marRight w:val="0"/>
          <w:marTop w:val="0"/>
          <w:marBottom w:val="0"/>
          <w:divBdr>
            <w:top w:val="none" w:sz="0" w:space="0" w:color="auto"/>
            <w:left w:val="none" w:sz="0" w:space="0" w:color="auto"/>
            <w:bottom w:val="none" w:sz="0" w:space="0" w:color="auto"/>
            <w:right w:val="none" w:sz="0" w:space="0" w:color="auto"/>
          </w:divBdr>
          <w:divsChild>
            <w:div w:id="1025785693">
              <w:marLeft w:val="0"/>
              <w:marRight w:val="0"/>
              <w:marTop w:val="0"/>
              <w:marBottom w:val="0"/>
              <w:divBdr>
                <w:top w:val="none" w:sz="0" w:space="0" w:color="auto"/>
                <w:left w:val="none" w:sz="0" w:space="0" w:color="auto"/>
                <w:bottom w:val="none" w:sz="0" w:space="0" w:color="auto"/>
                <w:right w:val="none" w:sz="0" w:space="0" w:color="auto"/>
              </w:divBdr>
              <w:divsChild>
                <w:div w:id="617495568">
                  <w:marLeft w:val="0"/>
                  <w:marRight w:val="0"/>
                  <w:marTop w:val="0"/>
                  <w:marBottom w:val="0"/>
                  <w:divBdr>
                    <w:top w:val="none" w:sz="0" w:space="0" w:color="auto"/>
                    <w:left w:val="none" w:sz="0" w:space="0" w:color="auto"/>
                    <w:bottom w:val="none" w:sz="0" w:space="0" w:color="auto"/>
                    <w:right w:val="none" w:sz="0" w:space="0" w:color="auto"/>
                  </w:divBdr>
                  <w:divsChild>
                    <w:div w:id="1043602632">
                      <w:marLeft w:val="0"/>
                      <w:marRight w:val="0"/>
                      <w:marTop w:val="0"/>
                      <w:marBottom w:val="0"/>
                      <w:divBdr>
                        <w:top w:val="none" w:sz="0" w:space="0" w:color="auto"/>
                        <w:left w:val="none" w:sz="0" w:space="0" w:color="auto"/>
                        <w:bottom w:val="none" w:sz="0" w:space="0" w:color="auto"/>
                        <w:right w:val="none" w:sz="0" w:space="0" w:color="auto"/>
                      </w:divBdr>
                      <w:divsChild>
                        <w:div w:id="1738358316">
                          <w:marLeft w:val="0"/>
                          <w:marRight w:val="0"/>
                          <w:marTop w:val="0"/>
                          <w:marBottom w:val="0"/>
                          <w:divBdr>
                            <w:top w:val="none" w:sz="0" w:space="0" w:color="auto"/>
                            <w:left w:val="none" w:sz="0" w:space="0" w:color="auto"/>
                            <w:bottom w:val="none" w:sz="0" w:space="0" w:color="auto"/>
                            <w:right w:val="none" w:sz="0" w:space="0" w:color="auto"/>
                          </w:divBdr>
                          <w:divsChild>
                            <w:div w:id="623393505">
                              <w:marLeft w:val="0"/>
                              <w:marRight w:val="0"/>
                              <w:marTop w:val="0"/>
                              <w:marBottom w:val="0"/>
                              <w:divBdr>
                                <w:top w:val="none" w:sz="0" w:space="0" w:color="auto"/>
                                <w:left w:val="none" w:sz="0" w:space="0" w:color="auto"/>
                                <w:bottom w:val="none" w:sz="0" w:space="0" w:color="auto"/>
                                <w:right w:val="none" w:sz="0" w:space="0" w:color="auto"/>
                              </w:divBdr>
                              <w:divsChild>
                                <w:div w:id="1036083738">
                                  <w:marLeft w:val="0"/>
                                  <w:marRight w:val="0"/>
                                  <w:marTop w:val="0"/>
                                  <w:marBottom w:val="0"/>
                                  <w:divBdr>
                                    <w:top w:val="none" w:sz="0" w:space="0" w:color="auto"/>
                                    <w:left w:val="none" w:sz="0" w:space="0" w:color="auto"/>
                                    <w:bottom w:val="none" w:sz="0" w:space="0" w:color="auto"/>
                                    <w:right w:val="none" w:sz="0" w:space="0" w:color="auto"/>
                                  </w:divBdr>
                                  <w:divsChild>
                                    <w:div w:id="1434864917">
                                      <w:marLeft w:val="0"/>
                                      <w:marRight w:val="0"/>
                                      <w:marTop w:val="0"/>
                                      <w:marBottom w:val="0"/>
                                      <w:divBdr>
                                        <w:top w:val="none" w:sz="0" w:space="0" w:color="auto"/>
                                        <w:left w:val="none" w:sz="0" w:space="0" w:color="auto"/>
                                        <w:bottom w:val="none" w:sz="0" w:space="0" w:color="auto"/>
                                        <w:right w:val="none" w:sz="0" w:space="0" w:color="auto"/>
                                      </w:divBdr>
                                      <w:divsChild>
                                        <w:div w:id="1597011568">
                                          <w:marLeft w:val="0"/>
                                          <w:marRight w:val="0"/>
                                          <w:marTop w:val="0"/>
                                          <w:marBottom w:val="0"/>
                                          <w:divBdr>
                                            <w:top w:val="none" w:sz="0" w:space="0" w:color="auto"/>
                                            <w:left w:val="none" w:sz="0" w:space="0" w:color="auto"/>
                                            <w:bottom w:val="none" w:sz="0" w:space="0" w:color="auto"/>
                                            <w:right w:val="none" w:sz="0" w:space="0" w:color="auto"/>
                                          </w:divBdr>
                                          <w:divsChild>
                                            <w:div w:id="1603880507">
                                              <w:marLeft w:val="0"/>
                                              <w:marRight w:val="0"/>
                                              <w:marTop w:val="0"/>
                                              <w:marBottom w:val="0"/>
                                              <w:divBdr>
                                                <w:top w:val="none" w:sz="0" w:space="0" w:color="auto"/>
                                                <w:left w:val="none" w:sz="0" w:space="0" w:color="auto"/>
                                                <w:bottom w:val="single" w:sz="4" w:space="0" w:color="E5E3E3"/>
                                                <w:right w:val="none" w:sz="0" w:space="0" w:color="auto"/>
                                              </w:divBdr>
                                              <w:divsChild>
                                                <w:div w:id="1032267584">
                                                  <w:marLeft w:val="0"/>
                                                  <w:marRight w:val="0"/>
                                                  <w:marTop w:val="0"/>
                                                  <w:marBottom w:val="0"/>
                                                  <w:divBdr>
                                                    <w:top w:val="none" w:sz="0" w:space="0" w:color="auto"/>
                                                    <w:left w:val="none" w:sz="0" w:space="0" w:color="auto"/>
                                                    <w:bottom w:val="none" w:sz="0" w:space="0" w:color="auto"/>
                                                    <w:right w:val="none" w:sz="0" w:space="0" w:color="auto"/>
                                                  </w:divBdr>
                                                  <w:divsChild>
                                                    <w:div w:id="574972476">
                                                      <w:marLeft w:val="0"/>
                                                      <w:marRight w:val="0"/>
                                                      <w:marTop w:val="0"/>
                                                      <w:marBottom w:val="0"/>
                                                      <w:divBdr>
                                                        <w:top w:val="none" w:sz="0" w:space="0" w:color="auto"/>
                                                        <w:left w:val="none" w:sz="0" w:space="0" w:color="auto"/>
                                                        <w:bottom w:val="none" w:sz="0" w:space="0" w:color="auto"/>
                                                        <w:right w:val="none" w:sz="0" w:space="0" w:color="auto"/>
                                                      </w:divBdr>
                                                      <w:divsChild>
                                                        <w:div w:id="510098238">
                                                          <w:marLeft w:val="0"/>
                                                          <w:marRight w:val="0"/>
                                                          <w:marTop w:val="0"/>
                                                          <w:marBottom w:val="0"/>
                                                          <w:divBdr>
                                                            <w:top w:val="none" w:sz="0" w:space="0" w:color="auto"/>
                                                            <w:left w:val="none" w:sz="0" w:space="0" w:color="auto"/>
                                                            <w:bottom w:val="none" w:sz="0" w:space="0" w:color="auto"/>
                                                            <w:right w:val="none" w:sz="0" w:space="0" w:color="auto"/>
                                                          </w:divBdr>
                                                          <w:divsChild>
                                                            <w:div w:id="2055691361">
                                                              <w:marLeft w:val="0"/>
                                                              <w:marRight w:val="0"/>
                                                              <w:marTop w:val="0"/>
                                                              <w:marBottom w:val="0"/>
                                                              <w:divBdr>
                                                                <w:top w:val="none" w:sz="0" w:space="0" w:color="auto"/>
                                                                <w:left w:val="none" w:sz="0" w:space="0" w:color="auto"/>
                                                                <w:bottom w:val="none" w:sz="0" w:space="0" w:color="auto"/>
                                                                <w:right w:val="none" w:sz="0" w:space="0" w:color="auto"/>
                                                              </w:divBdr>
                                                              <w:divsChild>
                                                                <w:div w:id="506285305">
                                                                  <w:marLeft w:val="347"/>
                                                                  <w:marRight w:val="0"/>
                                                                  <w:marTop w:val="0"/>
                                                                  <w:marBottom w:val="0"/>
                                                                  <w:divBdr>
                                                                    <w:top w:val="none" w:sz="0" w:space="0" w:color="auto"/>
                                                                    <w:left w:val="none" w:sz="0" w:space="0" w:color="auto"/>
                                                                    <w:bottom w:val="none" w:sz="0" w:space="0" w:color="auto"/>
                                                                    <w:right w:val="none" w:sz="0" w:space="0" w:color="auto"/>
                                                                  </w:divBdr>
                                                                  <w:divsChild>
                                                                    <w:div w:id="271206356">
                                                                      <w:marLeft w:val="0"/>
                                                                      <w:marRight w:val="0"/>
                                                                      <w:marTop w:val="0"/>
                                                                      <w:marBottom w:val="0"/>
                                                                      <w:divBdr>
                                                                        <w:top w:val="none" w:sz="0" w:space="0" w:color="auto"/>
                                                                        <w:left w:val="none" w:sz="0" w:space="0" w:color="auto"/>
                                                                        <w:bottom w:val="none" w:sz="0" w:space="0" w:color="auto"/>
                                                                        <w:right w:val="none" w:sz="0" w:space="0" w:color="auto"/>
                                                                      </w:divBdr>
                                                                      <w:divsChild>
                                                                        <w:div w:id="610283327">
                                                                          <w:marLeft w:val="0"/>
                                                                          <w:marRight w:val="0"/>
                                                                          <w:marTop w:val="0"/>
                                                                          <w:marBottom w:val="0"/>
                                                                          <w:divBdr>
                                                                            <w:top w:val="none" w:sz="0" w:space="0" w:color="auto"/>
                                                                            <w:left w:val="none" w:sz="0" w:space="0" w:color="auto"/>
                                                                            <w:bottom w:val="none" w:sz="0" w:space="0" w:color="auto"/>
                                                                            <w:right w:val="none" w:sz="0" w:space="0" w:color="auto"/>
                                                                          </w:divBdr>
                                                                          <w:divsChild>
                                                                            <w:div w:id="1089305039">
                                                                              <w:marLeft w:val="0"/>
                                                                              <w:marRight w:val="0"/>
                                                                              <w:marTop w:val="51"/>
                                                                              <w:marBottom w:val="0"/>
                                                                              <w:divBdr>
                                                                                <w:top w:val="none" w:sz="0" w:space="0" w:color="auto"/>
                                                                                <w:left w:val="none" w:sz="0" w:space="0" w:color="auto"/>
                                                                                <w:bottom w:val="none" w:sz="0" w:space="0" w:color="auto"/>
                                                                                <w:right w:val="none" w:sz="0" w:space="0" w:color="auto"/>
                                                                              </w:divBdr>
                                                                              <w:divsChild>
                                                                                <w:div w:id="1544057532">
                                                                                  <w:marLeft w:val="0"/>
                                                                                  <w:marRight w:val="0"/>
                                                                                  <w:marTop w:val="0"/>
                                                                                  <w:marBottom w:val="0"/>
                                                                                  <w:divBdr>
                                                                                    <w:top w:val="none" w:sz="0" w:space="0" w:color="auto"/>
                                                                                    <w:left w:val="none" w:sz="0" w:space="0" w:color="auto"/>
                                                                                    <w:bottom w:val="none" w:sz="0" w:space="0" w:color="auto"/>
                                                                                    <w:right w:val="none" w:sz="0" w:space="0" w:color="auto"/>
                                                                                  </w:divBdr>
                                                                                  <w:divsChild>
                                                                                    <w:div w:id="1223835631">
                                                                                      <w:marLeft w:val="0"/>
                                                                                      <w:marRight w:val="0"/>
                                                                                      <w:marTop w:val="0"/>
                                                                                      <w:marBottom w:val="0"/>
                                                                                      <w:divBdr>
                                                                                        <w:top w:val="none" w:sz="0" w:space="0" w:color="auto"/>
                                                                                        <w:left w:val="none" w:sz="0" w:space="0" w:color="auto"/>
                                                                                        <w:bottom w:val="none" w:sz="0" w:space="0" w:color="auto"/>
                                                                                        <w:right w:val="none" w:sz="0" w:space="0" w:color="auto"/>
                                                                                      </w:divBdr>
                                                                                      <w:divsChild>
                                                                                        <w:div w:id="1192106077">
                                                                                          <w:marLeft w:val="0"/>
                                                                                          <w:marRight w:val="0"/>
                                                                                          <w:marTop w:val="0"/>
                                                                                          <w:marBottom w:val="0"/>
                                                                                          <w:divBdr>
                                                                                            <w:top w:val="none" w:sz="0" w:space="0" w:color="auto"/>
                                                                                            <w:left w:val="none" w:sz="0" w:space="0" w:color="auto"/>
                                                                                            <w:bottom w:val="none" w:sz="0" w:space="0" w:color="auto"/>
                                                                                            <w:right w:val="none" w:sz="0" w:space="0" w:color="auto"/>
                                                                                          </w:divBdr>
                                                                                          <w:divsChild>
                                                                                            <w:div w:id="732046217">
                                                                                              <w:marLeft w:val="0"/>
                                                                                              <w:marRight w:val="0"/>
                                                                                              <w:marTop w:val="0"/>
                                                                                              <w:marBottom w:val="0"/>
                                                                                              <w:divBdr>
                                                                                                <w:top w:val="none" w:sz="0" w:space="0" w:color="auto"/>
                                                                                                <w:left w:val="none" w:sz="0" w:space="0" w:color="auto"/>
                                                                                                <w:bottom w:val="none" w:sz="0" w:space="0" w:color="auto"/>
                                                                                                <w:right w:val="none" w:sz="0" w:space="0" w:color="auto"/>
                                                                                              </w:divBdr>
                                                                                              <w:divsChild>
                                                                                                <w:div w:id="418406261">
                                                                                                  <w:marLeft w:val="0"/>
                                                                                                  <w:marRight w:val="0"/>
                                                                                                  <w:marTop w:val="0"/>
                                                                                                  <w:marBottom w:val="0"/>
                                                                                                  <w:divBdr>
                                                                                                    <w:top w:val="none" w:sz="0" w:space="0" w:color="auto"/>
                                                                                                    <w:left w:val="none" w:sz="0" w:space="0" w:color="auto"/>
                                                                                                    <w:bottom w:val="none" w:sz="0" w:space="0" w:color="auto"/>
                                                                                                    <w:right w:val="none" w:sz="0" w:space="0" w:color="auto"/>
                                                                                                  </w:divBdr>
                                                                                                  <w:divsChild>
                                                                                                    <w:div w:id="2121682867">
                                                                                                      <w:marLeft w:val="0"/>
                                                                                                      <w:marRight w:val="0"/>
                                                                                                      <w:marTop w:val="0"/>
                                                                                                      <w:marBottom w:val="0"/>
                                                                                                      <w:divBdr>
                                                                                                        <w:top w:val="none" w:sz="0" w:space="0" w:color="auto"/>
                                                                                                        <w:left w:val="none" w:sz="0" w:space="0" w:color="auto"/>
                                                                                                        <w:bottom w:val="none" w:sz="0" w:space="0" w:color="auto"/>
                                                                                                        <w:right w:val="none" w:sz="0" w:space="0" w:color="auto"/>
                                                                                                      </w:divBdr>
                                                                                                      <w:divsChild>
                                                                                                        <w:div w:id="165946324">
                                                                                                          <w:marLeft w:val="0"/>
                                                                                                          <w:marRight w:val="0"/>
                                                                                                          <w:marTop w:val="0"/>
                                                                                                          <w:marBottom w:val="0"/>
                                                                                                          <w:divBdr>
                                                                                                            <w:top w:val="none" w:sz="0" w:space="0" w:color="auto"/>
                                                                                                            <w:left w:val="none" w:sz="0" w:space="0" w:color="auto"/>
                                                                                                            <w:bottom w:val="none" w:sz="0" w:space="0" w:color="auto"/>
                                                                                                            <w:right w:val="none" w:sz="0" w:space="0" w:color="auto"/>
                                                                                                          </w:divBdr>
                                                                                                          <w:divsChild>
                                                                                                            <w:div w:id="90160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tf-8"/>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sc.isr.umich.edu/people/profile/103/Yu_Xie" TargetMode="External"/><Relationship Id="rId21" Type="http://schemas.openxmlformats.org/officeDocument/2006/relationships/hyperlink" Target="https://doi.org/10.1007/s10508-024-02869-7" TargetMode="External"/><Relationship Id="rId42" Type="http://schemas.openxmlformats.org/officeDocument/2006/relationships/hyperlink" Target="https://doi.org/10.21203/rs.3.rs-2573270/v1" TargetMode="External"/><Relationship Id="rId47" Type="http://schemas.openxmlformats.org/officeDocument/2006/relationships/hyperlink" Target="http://dx.doi.org/10.2139/ssrn.4247363" TargetMode="External"/><Relationship Id="rId63" Type="http://schemas.openxmlformats.org/officeDocument/2006/relationships/hyperlink" Target="https://doi.org/10.1177/10778012221079373" TargetMode="External"/><Relationship Id="rId68" Type="http://schemas.openxmlformats.org/officeDocument/2006/relationships/hyperlink" Target="http://dx.doi.org/10.2139/ssrn.3986265" TargetMode="External"/><Relationship Id="rId84" Type="http://schemas.openxmlformats.org/officeDocument/2006/relationships/hyperlink" Target="https://doi.org/10.1080/21534764.2019.1649828" TargetMode="External"/><Relationship Id="rId89" Type="http://schemas.openxmlformats.org/officeDocument/2006/relationships/hyperlink" Target="https://doi.org/10.1016/j.worlddev.2019.06.018" TargetMode="External"/><Relationship Id="rId112" Type="http://schemas.openxmlformats.org/officeDocument/2006/relationships/hyperlink" Target="javascript:void(0);" TargetMode="External"/><Relationship Id="rId16" Type="http://schemas.openxmlformats.org/officeDocument/2006/relationships/hyperlink" Target="https://doi.org/10.1186/s13063-024-08401-5" TargetMode="External"/><Relationship Id="rId107" Type="http://schemas.openxmlformats.org/officeDocument/2006/relationships/hyperlink" Target="javascript:%20void%20contactInfo(1473);" TargetMode="External"/><Relationship Id="rId11" Type="http://schemas.openxmlformats.org/officeDocument/2006/relationships/hyperlink" Target="https://scholargps.com/scholars/84075415325351/kathryn-m-yount" TargetMode="External"/><Relationship Id="rId32" Type="http://schemas.openxmlformats.org/officeDocument/2006/relationships/hyperlink" Target="https://ssrn.com/abstract=" TargetMode="External"/><Relationship Id="rId37" Type="http://schemas.openxmlformats.org/officeDocument/2006/relationships/hyperlink" Target="https://doi.org/10.3389/fpubh.2023.1181543" TargetMode="External"/><Relationship Id="rId53" Type="http://schemas.openxmlformats.org/officeDocument/2006/relationships/hyperlink" Target="https://ssrn.com/abstract=4088823" TargetMode="External"/><Relationship Id="rId58" Type="http://schemas.openxmlformats.org/officeDocument/2006/relationships/hyperlink" Target="https://doi.org/10.1037/vio0000417" TargetMode="External"/><Relationship Id="rId74" Type="http://schemas.openxmlformats.org/officeDocument/2006/relationships/hyperlink" Target="https://doi.org/10.1007/s11199-021-01225-6" TargetMode="External"/><Relationship Id="rId79" Type="http://schemas.openxmlformats.org/officeDocument/2006/relationships/hyperlink" Target="https://doi.org/10.1891/0886-6708.vv-d-15-00016" TargetMode="External"/><Relationship Id="rId102" Type="http://schemas.openxmlformats.org/officeDocument/2006/relationships/hyperlink" Target="http://dx.doi.org/10.1016/j.ssresearch.2016.01.002" TargetMode="External"/><Relationship Id="rId123" Type="http://schemas.openxmlformats.org/officeDocument/2006/relationships/hyperlink" Target="http://www.informaworld.com/smpp/content~db=all~content=a920938902" TargetMode="External"/><Relationship Id="rId128" Type="http://schemas.openxmlformats.org/officeDocument/2006/relationships/hyperlink" Target="https://collections.plos.org/collection/global-child-health/" TargetMode="External"/><Relationship Id="rId5" Type="http://schemas.openxmlformats.org/officeDocument/2006/relationships/numbering" Target="numbering.xml"/><Relationship Id="rId90" Type="http://schemas.openxmlformats.org/officeDocument/2006/relationships/hyperlink" Target="https://doi.org/10.1111/jomf.12579" TargetMode="External"/><Relationship Id="rId95" Type="http://schemas.openxmlformats.org/officeDocument/2006/relationships/hyperlink" Target="https://doi.org/10.1177/0886260518817790" TargetMode="External"/><Relationship Id="rId22" Type="http://schemas.openxmlformats.org/officeDocument/2006/relationships/hyperlink" Target="https://doi.org/10.1177/0044118X221140928" TargetMode="External"/><Relationship Id="rId27" Type="http://schemas.openxmlformats.org/officeDocument/2006/relationships/hyperlink" Target="https://doi.org/10.1016/j.ssmph.2024.101683" TargetMode="External"/><Relationship Id="rId43" Type="http://schemas.openxmlformats.org/officeDocument/2006/relationships/hyperlink" Target="https://doi.org/10.1080/13545701.2022.2082510" TargetMode="External"/><Relationship Id="rId48" Type="http://schemas.openxmlformats.org/officeDocument/2006/relationships/hyperlink" Target="https://doi.org/10.1016/j.socscimed.2022.115402" TargetMode="External"/><Relationship Id="rId64" Type="http://schemas.openxmlformats.org/officeDocument/2006/relationships/hyperlink" Target="https://psycnet.apa.org/doi/10.1037/vio0000417" TargetMode="External"/><Relationship Id="rId69" Type="http://schemas.openxmlformats.org/officeDocument/2006/relationships/hyperlink" Target="https://doi.org/10.1093/heapol/czab127" TargetMode="External"/><Relationship Id="rId113" Type="http://schemas.openxmlformats.org/officeDocument/2006/relationships/hyperlink" Target="javascript:void(0);" TargetMode="External"/><Relationship Id="rId118" Type="http://schemas.openxmlformats.org/officeDocument/2006/relationships/hyperlink" Target="http://paa2015.princeton.edu/submissions/150534" TargetMode="External"/><Relationship Id="rId80" Type="http://schemas.openxmlformats.org/officeDocument/2006/relationships/hyperlink" Target="https://doi.org/10.1080/00224499.2019.1707466" TargetMode="External"/><Relationship Id="rId85" Type="http://schemas.openxmlformats.org/officeDocument/2006/relationships/hyperlink" Target="https://doi.org/10.1186/s12978-019-0806-6" TargetMode="External"/><Relationship Id="rId12" Type="http://schemas.openxmlformats.org/officeDocument/2006/relationships/hyperlink" Target="https://research.com/scientists-rankings/social-sciences-and-humanities?page=10" TargetMode="External"/><Relationship Id="rId17" Type="http://schemas.openxmlformats.org/officeDocument/2006/relationships/hyperlink" Target="https://doi.org/10.1186/s44263-024-00085-y" TargetMode="External"/><Relationship Id="rId33" Type="http://schemas.openxmlformats.org/officeDocument/2006/relationships/hyperlink" Target="http://dx.doi.org/10.2139/ssrn.4528648" TargetMode="External"/><Relationship Id="rId38" Type="http://schemas.openxmlformats.org/officeDocument/2006/relationships/hyperlink" Target="https://doi.org/10.1186/s12889-023-15973-5" TargetMode="External"/><Relationship Id="rId59" Type="http://schemas.openxmlformats.org/officeDocument/2006/relationships/hyperlink" Target="https://doi.org/10.1016/j.ssmph.2022.101103" TargetMode="External"/><Relationship Id="rId103" Type="http://schemas.openxmlformats.org/officeDocument/2006/relationships/hyperlink" Target="http://dx.doi.org.proxy.library.emory.edu/10.1017/S0144686X11000778" TargetMode="External"/><Relationship Id="rId108" Type="http://schemas.openxmlformats.org/officeDocument/2006/relationships/hyperlink" Target="http://www.sciencedirect.com.proxy.library.emory.edu/science/article/pii/S0010782406001958" TargetMode="External"/><Relationship Id="rId124" Type="http://schemas.openxmlformats.org/officeDocument/2006/relationships/hyperlink" Target="http://apha.confex.com/apha/132am/techprogram/paper_77817.htm" TargetMode="External"/><Relationship Id="rId129" Type="http://schemas.openxmlformats.org/officeDocument/2006/relationships/footer" Target="footer1.xml"/><Relationship Id="rId54" Type="http://schemas.openxmlformats.org/officeDocument/2006/relationships/hyperlink" Target="https://dx.doi.org/10.2139/ssrn.4088823" TargetMode="External"/><Relationship Id="rId70" Type="http://schemas.openxmlformats.org/officeDocument/2006/relationships/hyperlink" Target="http://dx.doi.org/10.1136/bmjopen-2020-042032" TargetMode="External"/><Relationship Id="rId75" Type="http://schemas.openxmlformats.org/officeDocument/2006/relationships/hyperlink" Target="https://doi.org/10.1371/journal.pmed.1003802" TargetMode="External"/><Relationship Id="rId91" Type="http://schemas.openxmlformats.org/officeDocument/2006/relationships/hyperlink" Target="https://doi.org/10.1016/j.gfs.2019.03.001" TargetMode="External"/><Relationship Id="rId96" Type="http://schemas.openxmlformats.org/officeDocument/2006/relationships/hyperlink" Target="http://dx.doi.org/10.1037/vio0000171"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oi.org/10.1016/S2214-109X(23)00599-5" TargetMode="External"/><Relationship Id="rId28" Type="http://schemas.openxmlformats.org/officeDocument/2006/relationships/hyperlink" Target="https://doi.org/10.1080/17441692.2024.2308709" TargetMode="External"/><Relationship Id="rId49" Type="http://schemas.openxmlformats.org/officeDocument/2006/relationships/hyperlink" Target="https://doi.org/10.1371/journal.pone.0275246" TargetMode="External"/><Relationship Id="rId114" Type="http://schemas.openxmlformats.org/officeDocument/2006/relationships/hyperlink" Target="http://proquest.umi.com.proxy.library.emory.edu/pqdlink?RQT=318&amp;pmid=27214&amp;TS=1300038257&amp;clientId=1917&amp;VInst=PROD&amp;VName=PQD&amp;VType=PQD" TargetMode="External"/><Relationship Id="rId119" Type="http://schemas.openxmlformats.org/officeDocument/2006/relationships/hyperlink" Target="http://paa2015.princeton.edu/submissions/150693" TargetMode="External"/><Relationship Id="rId44" Type="http://schemas.openxmlformats.org/officeDocument/2006/relationships/hyperlink" Target="https://doi.org/10.1080/13691058.2022.2155705" TargetMode="External"/><Relationship Id="rId60" Type="http://schemas.openxmlformats.org/officeDocument/2006/relationships/hyperlink" Target="https://doi.org/10.1186/s12889-022-12822-9" TargetMode="External"/><Relationship Id="rId65" Type="http://schemas.openxmlformats.org/officeDocument/2006/relationships/hyperlink" Target="https://doi.org/10.1016/j.socscimed.2021.114591" TargetMode="External"/><Relationship Id="rId81" Type="http://schemas.openxmlformats.org/officeDocument/2006/relationships/hyperlink" Target="https://doi.org/10.26719/2020.26.6.652" TargetMode="External"/><Relationship Id="rId86" Type="http://schemas.openxmlformats.org/officeDocument/2006/relationships/hyperlink" Target="https://doi.org/10.1371/journal.pone.0220802" TargetMode="External"/><Relationship Id="rId130" Type="http://schemas.openxmlformats.org/officeDocument/2006/relationships/footer" Target="footer2.xml"/><Relationship Id="rId13" Type="http://schemas.openxmlformats.org/officeDocument/2006/relationships/hyperlink" Target="https://www.sciencedirect.com/science/article/abs/pii/S0277539521000595" TargetMode="External"/><Relationship Id="rId18" Type="http://schemas.openxmlformats.org/officeDocument/2006/relationships/hyperlink" Target="https://hdl.handle.net/10568/144059" TargetMode="External"/><Relationship Id="rId39" Type="http://schemas.openxmlformats.org/officeDocument/2006/relationships/hyperlink" Target="https://doi.org/10.1016/j.ssmph.2023.101407" TargetMode="External"/><Relationship Id="rId109" Type="http://schemas.openxmlformats.org/officeDocument/2006/relationships/hyperlink" Target="http://dx.doi.org.proxy.library.emory.edu/10.1016/j.contraception.2006.%2005.036" TargetMode="External"/><Relationship Id="rId34" Type="http://schemas.openxmlformats.org/officeDocument/2006/relationships/hyperlink" Target="http://dx.doi.org/10.1080/13545701.2023.2262476" TargetMode="External"/><Relationship Id="rId50" Type="http://schemas.openxmlformats.org/officeDocument/2006/relationships/hyperlink" Target="https://doi.org/10.21956/gatesopenres.14726.r32194" TargetMode="External"/><Relationship Id="rId55" Type="http://schemas.openxmlformats.org/officeDocument/2006/relationships/hyperlink" Target="https://doi.org/10.1371/journal.pone.0267373" TargetMode="External"/><Relationship Id="rId76" Type="http://schemas.openxmlformats.org/officeDocument/2006/relationships/hyperlink" Target="https://doi.org/10.21956/wellcomeopenres.17216.r37882" TargetMode="External"/><Relationship Id="rId97" Type="http://schemas.openxmlformats.org/officeDocument/2006/relationships/hyperlink" Target="http://dx.doi.org/10.1037/men0000172" TargetMode="External"/><Relationship Id="rId104" Type="http://schemas.openxmlformats.org/officeDocument/2006/relationships/image" Target="media/image1.png"/><Relationship Id="rId120" Type="http://schemas.openxmlformats.org/officeDocument/2006/relationships/hyperlink" Target="http://paa2015.princeton.edu/submissions/152880" TargetMode="External"/><Relationship Id="rId125" Type="http://schemas.openxmlformats.org/officeDocument/2006/relationships/hyperlink" Target="javascript:%20void%20contactInfo(7758);" TargetMode="External"/><Relationship Id="rId7" Type="http://schemas.openxmlformats.org/officeDocument/2006/relationships/settings" Target="settings.xml"/><Relationship Id="rId71" Type="http://schemas.openxmlformats.org/officeDocument/2006/relationships/hyperlink" Target="https://doi.org/10.1177/08862605211035880" TargetMode="External"/><Relationship Id="rId92" Type="http://schemas.openxmlformats.org/officeDocument/2006/relationships/hyperlink" Target="https://doi.org/10.1080/00224499.2019.1707466" TargetMode="External"/><Relationship Id="rId2" Type="http://schemas.openxmlformats.org/officeDocument/2006/relationships/customXml" Target="../customXml/item2.xml"/><Relationship Id="rId29" Type="http://schemas.openxmlformats.org/officeDocument/2006/relationships/hyperlink" Target="https://doi.org/10.1080/%2017441692.2023.2287606" TargetMode="External"/><Relationship Id="rId24" Type="http://schemas.openxmlformats.org/officeDocument/2006/relationships/hyperlink" Target="https://doi.org/10.3389/fpubh.2024.1338548" TargetMode="External"/><Relationship Id="rId40" Type="http://schemas.openxmlformats.org/officeDocument/2006/relationships/hyperlink" Target="https://doi.org/10.1093/pubmed/fdad052" TargetMode="External"/><Relationship Id="rId45" Type="http://schemas.openxmlformats.org/officeDocument/2006/relationships/hyperlink" Target="http://dx.doi.org/10.2139/ssrn.4088823" TargetMode="External"/><Relationship Id="rId66" Type="http://schemas.openxmlformats.org/officeDocument/2006/relationships/hyperlink" Target="https://doi.org/10.1186/s12889-022-12822-9" TargetMode="External"/><Relationship Id="rId87" Type="http://schemas.openxmlformats.org/officeDocument/2006/relationships/hyperlink" Target="https://doi.org/10.1111/mcn.12871" TargetMode="External"/><Relationship Id="rId110" Type="http://schemas.openxmlformats.org/officeDocument/2006/relationships/hyperlink" Target="https://doi.org/10.17226/XXXXX" TargetMode="External"/><Relationship Id="rId115" Type="http://schemas.openxmlformats.org/officeDocument/2006/relationships/hyperlink" Target="http://www.psc.isr.umich.edu/people/profile/384/Arland_Thornton" TargetMode="External"/><Relationship Id="rId131" Type="http://schemas.openxmlformats.org/officeDocument/2006/relationships/fontTable" Target="fontTable.xml"/><Relationship Id="rId61" Type="http://schemas.openxmlformats.org/officeDocument/2006/relationships/hyperlink" Target="https://doi.org/10.1007/s12119-021-09905-x" TargetMode="External"/><Relationship Id="rId82" Type="http://schemas.openxmlformats.org/officeDocument/2006/relationships/hyperlink" Target="https://doi.org/10.1016/j.ssmph.2019.100481" TargetMode="External"/><Relationship Id="rId19" Type="http://schemas.openxmlformats.org/officeDocument/2006/relationships/hyperlink" Target="https://doi.org/10.1007/s10508-024-02893-7" TargetMode="External"/><Relationship Id="rId14" Type="http://schemas.openxmlformats.org/officeDocument/2006/relationships/hyperlink" Target="https://pubmed.ncbi.nlm.nih.gov/32759637/" TargetMode="External"/><Relationship Id="rId30" Type="http://schemas.openxmlformats.org/officeDocument/2006/relationships/hyperlink" Target="https://doi.org/10.31234/osf.io/8ujza" TargetMode="External"/><Relationship Id="rId35" Type="http://schemas.openxmlformats.org/officeDocument/2006/relationships/hyperlink" Target="http://doi.org/10.1089/lgbt.2022.0083" TargetMode="External"/><Relationship Id="rId56" Type="http://schemas.openxmlformats.org/officeDocument/2006/relationships/hyperlink" Target="https://doi.org/10.1080/26410397.2022.2062161" TargetMode="External"/><Relationship Id="rId77" Type="http://schemas.openxmlformats.org/officeDocument/2006/relationships/hyperlink" Target="https://doi.org/10.1371/journal.pone.0229917" TargetMode="External"/><Relationship Id="rId100" Type="http://schemas.openxmlformats.org/officeDocument/2006/relationships/hyperlink" Target="http://dx.doi.org/10.1016/j.puhe.2016.10.021" TargetMode="External"/><Relationship Id="rId105" Type="http://schemas.openxmlformats.org/officeDocument/2006/relationships/hyperlink" Target="http://www.informaworld.com/smpp/content~db=all~content=a920938902" TargetMode="External"/><Relationship Id="rId126" Type="http://schemas.openxmlformats.org/officeDocument/2006/relationships/hyperlink" Target="javascript:%20void%20contactInfo(7759);" TargetMode="External"/><Relationship Id="rId8" Type="http://schemas.openxmlformats.org/officeDocument/2006/relationships/webSettings" Target="webSettings.xml"/><Relationship Id="rId51" Type="http://schemas.openxmlformats.org/officeDocument/2006/relationships/hyperlink" Target="https://doi.org/10.1111/dech.12725" TargetMode="External"/><Relationship Id="rId72" Type="http://schemas.openxmlformats.org/officeDocument/2006/relationships/hyperlink" Target="https://doi.org/10.3389/fsoc.2021.667220" TargetMode="External"/><Relationship Id="rId93" Type="http://schemas.openxmlformats.org/officeDocument/2006/relationships/hyperlink" Target="https://doi.org/10.1177/0022146518821870" TargetMode="External"/><Relationship Id="rId98" Type="http://schemas.openxmlformats.org/officeDocument/2006/relationships/hyperlink" Target="http://dx.doi.org/10.1037/vio0000209" TargetMode="External"/><Relationship Id="rId121" Type="http://schemas.openxmlformats.org/officeDocument/2006/relationships/hyperlink" Target="http://paa2015.princeton.edu/submissions/153286" TargetMode="External"/><Relationship Id="rId3" Type="http://schemas.openxmlformats.org/officeDocument/2006/relationships/customXml" Target="../customXml/item3.xml"/><Relationship Id="rId25" Type="http://schemas.openxmlformats.org/officeDocument/2006/relationships/hyperlink" Target="https://doi.org/10.18103/mra.v12i1.4931" TargetMode="External"/><Relationship Id="rId46" Type="http://schemas.openxmlformats.org/officeDocument/2006/relationships/hyperlink" Target="http://dx.doi.org/10.2139/ssrn.4203965" TargetMode="External"/><Relationship Id="rId67" Type="http://schemas.openxmlformats.org/officeDocument/2006/relationships/hyperlink" Target="http://dx.doi.org/10.2139/ssrn.4004711" TargetMode="External"/><Relationship Id="rId116" Type="http://schemas.openxmlformats.org/officeDocument/2006/relationships/hyperlink" Target="http://www.psc.isr.umich.edu/people/profile/36/Dirgha_Ghimire" TargetMode="External"/><Relationship Id="rId20" Type="http://schemas.openxmlformats.org/officeDocument/2006/relationships/hyperlink" Target="https://doi.org/10.1080/13547860.2024.2345998" TargetMode="External"/><Relationship Id="rId41" Type="http://schemas.openxmlformats.org/officeDocument/2006/relationships/hyperlink" Target="https://doi.org/10.1027/2698-1866/a000040" TargetMode="External"/><Relationship Id="rId62" Type="http://schemas.openxmlformats.org/officeDocument/2006/relationships/hyperlink" Target="https://doi.org/10.1371/journal.pone.0261773" TargetMode="External"/><Relationship Id="rId83" Type="http://schemas.openxmlformats.org/officeDocument/2006/relationships/hyperlink" Target="https://doi.org/10.1016/j.socscimed.2020.112803" TargetMode="External"/><Relationship Id="rId88" Type="http://schemas.openxmlformats.org/officeDocument/2006/relationships/hyperlink" Target="https://doi.org/10.1016/j.worlddev.2019.104639" TargetMode="External"/><Relationship Id="rId111" Type="http://schemas.openxmlformats.org/officeDocument/2006/relationships/hyperlink" Target="javascript:void(0);" TargetMode="External"/><Relationship Id="rId132" Type="http://schemas.openxmlformats.org/officeDocument/2006/relationships/theme" Target="theme/theme1.xml"/><Relationship Id="rId15" Type="http://schemas.openxmlformats.org/officeDocument/2006/relationships/hyperlink" Target="https://journals.plos.org/plosbiology/article?id=10.1371/journal.pbio.3000918" TargetMode="External"/><Relationship Id="rId36" Type="http://schemas.openxmlformats.org/officeDocument/2006/relationships/hyperlink" Target="https://doi.org/10.1037/pas0001262" TargetMode="External"/><Relationship Id="rId57" Type="http://schemas.openxmlformats.org/officeDocument/2006/relationships/hyperlink" Target="https://doi.org/10.1177/10731911221095599" TargetMode="External"/><Relationship Id="rId106" Type="http://schemas.openxmlformats.org/officeDocument/2006/relationships/hyperlink" Target="javascript:%20void%20contactInfo(7758);" TargetMode="External"/><Relationship Id="rId127" Type="http://schemas.openxmlformats.org/officeDocument/2006/relationships/hyperlink" Target="javascript:%20void%20contactInfo(1473);" TargetMode="External"/><Relationship Id="rId10" Type="http://schemas.openxmlformats.org/officeDocument/2006/relationships/endnotes" Target="endnotes.xml"/><Relationship Id="rId31" Type="http://schemas.openxmlformats.org/officeDocument/2006/relationships/hyperlink" Target="https://doi.org/10.1037/vio0000497" TargetMode="External"/><Relationship Id="rId52" Type="http://schemas.openxmlformats.org/officeDocument/2006/relationships/hyperlink" Target="http://dx.doi.org/10.2139/ssrn.4081469" TargetMode="External"/><Relationship Id="rId73" Type="http://schemas.openxmlformats.org/officeDocument/2006/relationships/hyperlink" Target="https://doi.org/10.1371/journal.pone.0253128" TargetMode="External"/><Relationship Id="rId78" Type="http://schemas.openxmlformats.org/officeDocument/2006/relationships/hyperlink" Target="https://doi.org/10.1093/inthealth/ihaa032" TargetMode="External"/><Relationship Id="rId94" Type="http://schemas.openxmlformats.org/officeDocument/2006/relationships/hyperlink" Target="http://doi.org/10.1037/men0000150" TargetMode="External"/><Relationship Id="rId99" Type="http://schemas.openxmlformats.org/officeDocument/2006/relationships/hyperlink" Target="http://dx.doi.org/10.1080/00220388.2018.1516869" TargetMode="External"/><Relationship Id="rId101" Type="http://schemas.openxmlformats.org/officeDocument/2006/relationships/hyperlink" Target="http://dx.doi.org/10.1080/17441692.2016.1239270" TargetMode="External"/><Relationship Id="rId122" Type="http://schemas.openxmlformats.org/officeDocument/2006/relationships/hyperlink" Target="http://paa2014.princeton.edu/abstracts/140603"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doi.org/10.1186/s12889-023-17546-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ct:contentTypeSchema xmlns:ct="http://schemas.microsoft.com/office/2006/metadata/contentType" xmlns:ma="http://schemas.microsoft.com/office/2006/metadata/properties/metaAttributes" ct:_="" ma:_="" ma:contentTypeName="Document" ma:contentTypeID="0x010100C81E37E00F3FB74B92EA9CC67BC4C513" ma:contentTypeVersion="18" ma:contentTypeDescription="Create a new document." ma:contentTypeScope="" ma:versionID="b67b716c25346ba43dd30bceeb73a79c">
  <xsd:schema xmlns:xsd="http://www.w3.org/2001/XMLSchema" xmlns:xs="http://www.w3.org/2001/XMLSchema" xmlns:p="http://schemas.microsoft.com/office/2006/metadata/properties" xmlns:ns3="9453be03-b245-451a-b539-53190af91f4c" xmlns:ns4="1c167631-2970-47a8-a569-7777efab628c" targetNamespace="http://schemas.microsoft.com/office/2006/metadata/properties" ma:root="true" ma:fieldsID="e97380650b688e25e82aca54b6df4c7c" ns3:_="" ns4:_="">
    <xsd:import namespace="9453be03-b245-451a-b539-53190af91f4c"/>
    <xsd:import namespace="1c167631-2970-47a8-a569-7777efab62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DateTaken" minOccurs="0"/>
                <xsd:element ref="ns4:MediaServiceLocation"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3be03-b245-451a-b539-53190af91f4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67631-2970-47a8-a569-7777efab62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c167631-2970-47a8-a569-7777efab628c" xsi:nil="true"/>
  </documentManagement>
</p:properties>
</file>

<file path=customXml/itemProps1.xml><?xml version="1.0" encoding="utf-8"?>
<ds:datastoreItem xmlns:ds="http://schemas.openxmlformats.org/officeDocument/2006/customXml" ds:itemID="{51B2C3F2-C6AD-44D7-8EAA-806A0FE6D745}">
  <ds:schemaRefs>
    <ds:schemaRef ds:uri="http://schemas.openxmlformats.org/officeDocument/2006/bibliography"/>
  </ds:schemaRefs>
</ds:datastoreItem>
</file>

<file path=customXml/itemProps2.xml><?xml version="1.0" encoding="utf-8"?>
<ds:datastoreItem xmlns:ds="http://schemas.openxmlformats.org/officeDocument/2006/customXml" ds:itemID="{DF7E9A12-2DE6-45EE-94F0-CD50E3E5B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3be03-b245-451a-b539-53190af91f4c"/>
    <ds:schemaRef ds:uri="1c167631-2970-47a8-a569-7777efab6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A0F67C-6583-4032-9F15-253B20FDAF35}">
  <ds:schemaRefs>
    <ds:schemaRef ds:uri="http://schemas.microsoft.com/sharepoint/v3/contenttype/forms"/>
  </ds:schemaRefs>
</ds:datastoreItem>
</file>

<file path=customXml/itemProps4.xml><?xml version="1.0" encoding="utf-8"?>
<ds:datastoreItem xmlns:ds="http://schemas.openxmlformats.org/officeDocument/2006/customXml" ds:itemID="{74FDEF82-500A-4697-A5CF-52F46C84EE27}">
  <ds:schemaRefs>
    <ds:schemaRef ds:uri="http://schemas.microsoft.com/office/2006/metadata/properties"/>
    <ds:schemaRef ds:uri="http://schemas.microsoft.com/office/infopath/2007/PartnerControls"/>
    <ds:schemaRef ds:uri="1c167631-2970-47a8-a569-7777efab628c"/>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49</Pages>
  <Words>27626</Words>
  <Characters>157474</Characters>
  <Application>Microsoft Office Word</Application>
  <DocSecurity>0</DocSecurity>
  <Lines>1312</Lines>
  <Paragraphs>369</Paragraphs>
  <ScaleCrop>false</ScaleCrop>
  <HeadingPairs>
    <vt:vector size="2" baseType="variant">
      <vt:variant>
        <vt:lpstr>Title</vt:lpstr>
      </vt:variant>
      <vt:variant>
        <vt:i4>1</vt:i4>
      </vt:variant>
    </vt:vector>
  </HeadingPairs>
  <TitlesOfParts>
    <vt:vector size="1" baseType="lpstr">
      <vt:lpstr>CURRICULUM VITAE</vt:lpstr>
    </vt:vector>
  </TitlesOfParts>
  <Company>Rollins School of Public Health</Company>
  <LinksUpToDate>false</LinksUpToDate>
  <CharactersWithSpaces>184731</CharactersWithSpaces>
  <SharedDoc>false</SharedDoc>
  <HLinks>
    <vt:vector size="492" baseType="variant">
      <vt:variant>
        <vt:i4>5177413</vt:i4>
      </vt:variant>
      <vt:variant>
        <vt:i4>243</vt:i4>
      </vt:variant>
      <vt:variant>
        <vt:i4>0</vt:i4>
      </vt:variant>
      <vt:variant>
        <vt:i4>5</vt:i4>
      </vt:variant>
      <vt:variant>
        <vt:lpwstr>https://collections.plos.org/collection/global-child-health/</vt:lpwstr>
      </vt:variant>
      <vt:variant>
        <vt:lpwstr/>
      </vt:variant>
      <vt:variant>
        <vt:i4>6488112</vt:i4>
      </vt:variant>
      <vt:variant>
        <vt:i4>240</vt:i4>
      </vt:variant>
      <vt:variant>
        <vt:i4>0</vt:i4>
      </vt:variant>
      <vt:variant>
        <vt:i4>5</vt:i4>
      </vt:variant>
      <vt:variant>
        <vt:lpwstr>javascript: void contactInfo(1473);</vt:lpwstr>
      </vt:variant>
      <vt:variant>
        <vt:lpwstr/>
      </vt:variant>
      <vt:variant>
        <vt:i4>6750265</vt:i4>
      </vt:variant>
      <vt:variant>
        <vt:i4>237</vt:i4>
      </vt:variant>
      <vt:variant>
        <vt:i4>0</vt:i4>
      </vt:variant>
      <vt:variant>
        <vt:i4>5</vt:i4>
      </vt:variant>
      <vt:variant>
        <vt:lpwstr>javascript: void contactInfo(7759);</vt:lpwstr>
      </vt:variant>
      <vt:variant>
        <vt:lpwstr/>
      </vt:variant>
      <vt:variant>
        <vt:i4>6750264</vt:i4>
      </vt:variant>
      <vt:variant>
        <vt:i4>234</vt:i4>
      </vt:variant>
      <vt:variant>
        <vt:i4>0</vt:i4>
      </vt:variant>
      <vt:variant>
        <vt:i4>5</vt:i4>
      </vt:variant>
      <vt:variant>
        <vt:lpwstr>javascript: void contactInfo(7758);</vt:lpwstr>
      </vt:variant>
      <vt:variant>
        <vt:lpwstr/>
      </vt:variant>
      <vt:variant>
        <vt:i4>7929940</vt:i4>
      </vt:variant>
      <vt:variant>
        <vt:i4>231</vt:i4>
      </vt:variant>
      <vt:variant>
        <vt:i4>0</vt:i4>
      </vt:variant>
      <vt:variant>
        <vt:i4>5</vt:i4>
      </vt:variant>
      <vt:variant>
        <vt:lpwstr>http://apha.confex.com/apha/132am/techprogram/paper_77817.htm</vt:lpwstr>
      </vt:variant>
      <vt:variant>
        <vt:lpwstr/>
      </vt:variant>
      <vt:variant>
        <vt:i4>6881381</vt:i4>
      </vt:variant>
      <vt:variant>
        <vt:i4>228</vt:i4>
      </vt:variant>
      <vt:variant>
        <vt:i4>0</vt:i4>
      </vt:variant>
      <vt:variant>
        <vt:i4>5</vt:i4>
      </vt:variant>
      <vt:variant>
        <vt:lpwstr>http://www.informaworld.com/smpp/content~db=all~content=a920938902</vt:lpwstr>
      </vt:variant>
      <vt:variant>
        <vt:lpwstr/>
      </vt:variant>
      <vt:variant>
        <vt:i4>983064</vt:i4>
      </vt:variant>
      <vt:variant>
        <vt:i4>225</vt:i4>
      </vt:variant>
      <vt:variant>
        <vt:i4>0</vt:i4>
      </vt:variant>
      <vt:variant>
        <vt:i4>5</vt:i4>
      </vt:variant>
      <vt:variant>
        <vt:lpwstr>http://paa2014.princeton.edu/abstracts/140603</vt:lpwstr>
      </vt:variant>
      <vt:variant>
        <vt:lpwstr/>
      </vt:variant>
      <vt:variant>
        <vt:i4>6422642</vt:i4>
      </vt:variant>
      <vt:variant>
        <vt:i4>222</vt:i4>
      </vt:variant>
      <vt:variant>
        <vt:i4>0</vt:i4>
      </vt:variant>
      <vt:variant>
        <vt:i4>5</vt:i4>
      </vt:variant>
      <vt:variant>
        <vt:lpwstr>http://paa2015.princeton.edu/submissions/153286</vt:lpwstr>
      </vt:variant>
      <vt:variant>
        <vt:lpwstr/>
      </vt:variant>
      <vt:variant>
        <vt:i4>6488184</vt:i4>
      </vt:variant>
      <vt:variant>
        <vt:i4>219</vt:i4>
      </vt:variant>
      <vt:variant>
        <vt:i4>0</vt:i4>
      </vt:variant>
      <vt:variant>
        <vt:i4>5</vt:i4>
      </vt:variant>
      <vt:variant>
        <vt:lpwstr>http://paa2015.princeton.edu/submissions/152880</vt:lpwstr>
      </vt:variant>
      <vt:variant>
        <vt:lpwstr/>
      </vt:variant>
      <vt:variant>
        <vt:i4>6291574</vt:i4>
      </vt:variant>
      <vt:variant>
        <vt:i4>216</vt:i4>
      </vt:variant>
      <vt:variant>
        <vt:i4>0</vt:i4>
      </vt:variant>
      <vt:variant>
        <vt:i4>5</vt:i4>
      </vt:variant>
      <vt:variant>
        <vt:lpwstr>http://paa2015.princeton.edu/submissions/150693</vt:lpwstr>
      </vt:variant>
      <vt:variant>
        <vt:lpwstr/>
      </vt:variant>
      <vt:variant>
        <vt:i4>6946933</vt:i4>
      </vt:variant>
      <vt:variant>
        <vt:i4>213</vt:i4>
      </vt:variant>
      <vt:variant>
        <vt:i4>0</vt:i4>
      </vt:variant>
      <vt:variant>
        <vt:i4>5</vt:i4>
      </vt:variant>
      <vt:variant>
        <vt:lpwstr>http://paa2015.princeton.edu/submissions/150534</vt:lpwstr>
      </vt:variant>
      <vt:variant>
        <vt:lpwstr/>
      </vt:variant>
      <vt:variant>
        <vt:i4>3866645</vt:i4>
      </vt:variant>
      <vt:variant>
        <vt:i4>210</vt:i4>
      </vt:variant>
      <vt:variant>
        <vt:i4>0</vt:i4>
      </vt:variant>
      <vt:variant>
        <vt:i4>5</vt:i4>
      </vt:variant>
      <vt:variant>
        <vt:lpwstr>http://www.psc.isr.umich.edu/people/profile/103/Yu_Xie</vt:lpwstr>
      </vt:variant>
      <vt:variant>
        <vt:lpwstr/>
      </vt:variant>
      <vt:variant>
        <vt:i4>2883660</vt:i4>
      </vt:variant>
      <vt:variant>
        <vt:i4>207</vt:i4>
      </vt:variant>
      <vt:variant>
        <vt:i4>0</vt:i4>
      </vt:variant>
      <vt:variant>
        <vt:i4>5</vt:i4>
      </vt:variant>
      <vt:variant>
        <vt:lpwstr>http://www.psc.isr.umich.edu/people/profile/36/Dirgha_Ghimire</vt:lpwstr>
      </vt:variant>
      <vt:variant>
        <vt:lpwstr/>
      </vt:variant>
      <vt:variant>
        <vt:i4>3538957</vt:i4>
      </vt:variant>
      <vt:variant>
        <vt:i4>204</vt:i4>
      </vt:variant>
      <vt:variant>
        <vt:i4>0</vt:i4>
      </vt:variant>
      <vt:variant>
        <vt:i4>5</vt:i4>
      </vt:variant>
      <vt:variant>
        <vt:lpwstr>http://www.psc.isr.umich.edu/people/profile/384/Arland_Thornton</vt:lpwstr>
      </vt:variant>
      <vt:variant>
        <vt:lpwstr/>
      </vt:variant>
      <vt:variant>
        <vt:i4>1769502</vt:i4>
      </vt:variant>
      <vt:variant>
        <vt:i4>201</vt:i4>
      </vt:variant>
      <vt:variant>
        <vt:i4>0</vt:i4>
      </vt:variant>
      <vt:variant>
        <vt:i4>5</vt:i4>
      </vt:variant>
      <vt:variant>
        <vt:lpwstr>http://proquest.umi.com.proxy.library.emory.edu/pqdlink?RQT=318&amp;pmid=27214&amp;TS=1300038257&amp;clientId=1917&amp;VInst=PROD&amp;VName=PQD&amp;VType=PQD</vt:lpwstr>
      </vt:variant>
      <vt:variant>
        <vt:lpwstr/>
      </vt:variant>
      <vt:variant>
        <vt:i4>6291564</vt:i4>
      </vt:variant>
      <vt:variant>
        <vt:i4>198</vt:i4>
      </vt:variant>
      <vt:variant>
        <vt:i4>0</vt:i4>
      </vt:variant>
      <vt:variant>
        <vt:i4>5</vt:i4>
      </vt:variant>
      <vt:variant>
        <vt:lpwstr>javascript:void(0);</vt:lpwstr>
      </vt:variant>
      <vt:variant>
        <vt:lpwstr/>
      </vt:variant>
      <vt:variant>
        <vt:i4>6291564</vt:i4>
      </vt:variant>
      <vt:variant>
        <vt:i4>195</vt:i4>
      </vt:variant>
      <vt:variant>
        <vt:i4>0</vt:i4>
      </vt:variant>
      <vt:variant>
        <vt:i4>5</vt:i4>
      </vt:variant>
      <vt:variant>
        <vt:lpwstr>javascript:void(0);</vt:lpwstr>
      </vt:variant>
      <vt:variant>
        <vt:lpwstr/>
      </vt:variant>
      <vt:variant>
        <vt:i4>6291564</vt:i4>
      </vt:variant>
      <vt:variant>
        <vt:i4>192</vt:i4>
      </vt:variant>
      <vt:variant>
        <vt:i4>0</vt:i4>
      </vt:variant>
      <vt:variant>
        <vt:i4>5</vt:i4>
      </vt:variant>
      <vt:variant>
        <vt:lpwstr>javascript:void(0);</vt:lpwstr>
      </vt:variant>
      <vt:variant>
        <vt:lpwstr/>
      </vt:variant>
      <vt:variant>
        <vt:i4>7012478</vt:i4>
      </vt:variant>
      <vt:variant>
        <vt:i4>189</vt:i4>
      </vt:variant>
      <vt:variant>
        <vt:i4>0</vt:i4>
      </vt:variant>
      <vt:variant>
        <vt:i4>5</vt:i4>
      </vt:variant>
      <vt:variant>
        <vt:lpwstr>http://dx.doi.org.proxy.library.emory.edu/10.1016/j.contraception.2006. 05.036</vt:lpwstr>
      </vt:variant>
      <vt:variant>
        <vt:lpwstr/>
      </vt:variant>
      <vt:variant>
        <vt:i4>3932258</vt:i4>
      </vt:variant>
      <vt:variant>
        <vt:i4>186</vt:i4>
      </vt:variant>
      <vt:variant>
        <vt:i4>0</vt:i4>
      </vt:variant>
      <vt:variant>
        <vt:i4>5</vt:i4>
      </vt:variant>
      <vt:variant>
        <vt:lpwstr>http://www.sciencedirect.com.proxy.library.emory.edu/science/article/pii/S0010782406001958</vt:lpwstr>
      </vt:variant>
      <vt:variant>
        <vt:lpwstr/>
      </vt:variant>
      <vt:variant>
        <vt:i4>6488112</vt:i4>
      </vt:variant>
      <vt:variant>
        <vt:i4>183</vt:i4>
      </vt:variant>
      <vt:variant>
        <vt:i4>0</vt:i4>
      </vt:variant>
      <vt:variant>
        <vt:i4>5</vt:i4>
      </vt:variant>
      <vt:variant>
        <vt:lpwstr>javascript: void contactInfo(1473);</vt:lpwstr>
      </vt:variant>
      <vt:variant>
        <vt:lpwstr/>
      </vt:variant>
      <vt:variant>
        <vt:i4>6750264</vt:i4>
      </vt:variant>
      <vt:variant>
        <vt:i4>180</vt:i4>
      </vt:variant>
      <vt:variant>
        <vt:i4>0</vt:i4>
      </vt:variant>
      <vt:variant>
        <vt:i4>5</vt:i4>
      </vt:variant>
      <vt:variant>
        <vt:lpwstr>javascript: void contactInfo(7758);</vt:lpwstr>
      </vt:variant>
      <vt:variant>
        <vt:lpwstr/>
      </vt:variant>
      <vt:variant>
        <vt:i4>6881381</vt:i4>
      </vt:variant>
      <vt:variant>
        <vt:i4>177</vt:i4>
      </vt:variant>
      <vt:variant>
        <vt:i4>0</vt:i4>
      </vt:variant>
      <vt:variant>
        <vt:i4>5</vt:i4>
      </vt:variant>
      <vt:variant>
        <vt:lpwstr>http://www.informaworld.com/smpp/content~db=all~content=a920938902</vt:lpwstr>
      </vt:variant>
      <vt:variant>
        <vt:lpwstr/>
      </vt:variant>
      <vt:variant>
        <vt:i4>7864447</vt:i4>
      </vt:variant>
      <vt:variant>
        <vt:i4>174</vt:i4>
      </vt:variant>
      <vt:variant>
        <vt:i4>0</vt:i4>
      </vt:variant>
      <vt:variant>
        <vt:i4>5</vt:i4>
      </vt:variant>
      <vt:variant>
        <vt:lpwstr>http://dx.doi.org.proxy.library.emory.edu/10.1017/S0144686X11000778</vt:lpwstr>
      </vt:variant>
      <vt:variant>
        <vt:lpwstr/>
      </vt:variant>
      <vt:variant>
        <vt:i4>3866737</vt:i4>
      </vt:variant>
      <vt:variant>
        <vt:i4>171</vt:i4>
      </vt:variant>
      <vt:variant>
        <vt:i4>0</vt:i4>
      </vt:variant>
      <vt:variant>
        <vt:i4>5</vt:i4>
      </vt:variant>
      <vt:variant>
        <vt:lpwstr>http://dx.doi.org/10.1016/j.ssresearch.2016.01.002</vt:lpwstr>
      </vt:variant>
      <vt:variant>
        <vt:lpwstr/>
      </vt:variant>
      <vt:variant>
        <vt:i4>8192126</vt:i4>
      </vt:variant>
      <vt:variant>
        <vt:i4>168</vt:i4>
      </vt:variant>
      <vt:variant>
        <vt:i4>0</vt:i4>
      </vt:variant>
      <vt:variant>
        <vt:i4>5</vt:i4>
      </vt:variant>
      <vt:variant>
        <vt:lpwstr>http://dx.doi.org/10.1080/17441692.2016.1239270</vt:lpwstr>
      </vt:variant>
      <vt:variant>
        <vt:lpwstr/>
      </vt:variant>
      <vt:variant>
        <vt:i4>4194330</vt:i4>
      </vt:variant>
      <vt:variant>
        <vt:i4>165</vt:i4>
      </vt:variant>
      <vt:variant>
        <vt:i4>0</vt:i4>
      </vt:variant>
      <vt:variant>
        <vt:i4>5</vt:i4>
      </vt:variant>
      <vt:variant>
        <vt:lpwstr>http://dx.doi.org/10.1016/j.puhe.2016.10.021</vt:lpwstr>
      </vt:variant>
      <vt:variant>
        <vt:lpwstr/>
      </vt:variant>
      <vt:variant>
        <vt:i4>5898320</vt:i4>
      </vt:variant>
      <vt:variant>
        <vt:i4>162</vt:i4>
      </vt:variant>
      <vt:variant>
        <vt:i4>0</vt:i4>
      </vt:variant>
      <vt:variant>
        <vt:i4>5</vt:i4>
      </vt:variant>
      <vt:variant>
        <vt:lpwstr>https://doi.org/10.1111/mcn.12871</vt:lpwstr>
      </vt:variant>
      <vt:variant>
        <vt:lpwstr/>
      </vt:variant>
      <vt:variant>
        <vt:i4>983060</vt:i4>
      </vt:variant>
      <vt:variant>
        <vt:i4>159</vt:i4>
      </vt:variant>
      <vt:variant>
        <vt:i4>0</vt:i4>
      </vt:variant>
      <vt:variant>
        <vt:i4>5</vt:i4>
      </vt:variant>
      <vt:variant>
        <vt:lpwstr>https://doi.org/10.1186/s12978-019-0806-6</vt:lpwstr>
      </vt:variant>
      <vt:variant>
        <vt:lpwstr/>
      </vt:variant>
      <vt:variant>
        <vt:i4>1769562</vt:i4>
      </vt:variant>
      <vt:variant>
        <vt:i4>156</vt:i4>
      </vt:variant>
      <vt:variant>
        <vt:i4>0</vt:i4>
      </vt:variant>
      <vt:variant>
        <vt:i4>5</vt:i4>
      </vt:variant>
      <vt:variant>
        <vt:lpwstr>https://doi.org/10.1080/</vt:lpwstr>
      </vt:variant>
      <vt:variant>
        <vt:lpwstr/>
      </vt:variant>
      <vt:variant>
        <vt:i4>3211371</vt:i4>
      </vt:variant>
      <vt:variant>
        <vt:i4>153</vt:i4>
      </vt:variant>
      <vt:variant>
        <vt:i4>0</vt:i4>
      </vt:variant>
      <vt:variant>
        <vt:i4>5</vt:i4>
      </vt:variant>
      <vt:variant>
        <vt:lpwstr>https://doi.org/10.1016/j.socscimed.2020.112803</vt:lpwstr>
      </vt:variant>
      <vt:variant>
        <vt:lpwstr/>
      </vt:variant>
      <vt:variant>
        <vt:i4>2162793</vt:i4>
      </vt:variant>
      <vt:variant>
        <vt:i4>150</vt:i4>
      </vt:variant>
      <vt:variant>
        <vt:i4>0</vt:i4>
      </vt:variant>
      <vt:variant>
        <vt:i4>5</vt:i4>
      </vt:variant>
      <vt:variant>
        <vt:lpwstr>https://doi.org/10.1016/j.ssmph.2019.100481</vt:lpwstr>
      </vt:variant>
      <vt:variant>
        <vt:lpwstr/>
      </vt:variant>
      <vt:variant>
        <vt:i4>2818165</vt:i4>
      </vt:variant>
      <vt:variant>
        <vt:i4>147</vt:i4>
      </vt:variant>
      <vt:variant>
        <vt:i4>0</vt:i4>
      </vt:variant>
      <vt:variant>
        <vt:i4>5</vt:i4>
      </vt:variant>
      <vt:variant>
        <vt:lpwstr>https://doi.org/10.26719/2020.26.6.652</vt:lpwstr>
      </vt:variant>
      <vt:variant>
        <vt:lpwstr/>
      </vt:variant>
      <vt:variant>
        <vt:i4>3342394</vt:i4>
      </vt:variant>
      <vt:variant>
        <vt:i4>144</vt:i4>
      </vt:variant>
      <vt:variant>
        <vt:i4>0</vt:i4>
      </vt:variant>
      <vt:variant>
        <vt:i4>5</vt:i4>
      </vt:variant>
      <vt:variant>
        <vt:lpwstr>https://doi.org/10.1891/0886-6708.vv-d-15-00016</vt:lpwstr>
      </vt:variant>
      <vt:variant>
        <vt:lpwstr/>
      </vt:variant>
      <vt:variant>
        <vt:i4>1835037</vt:i4>
      </vt:variant>
      <vt:variant>
        <vt:i4>141</vt:i4>
      </vt:variant>
      <vt:variant>
        <vt:i4>0</vt:i4>
      </vt:variant>
      <vt:variant>
        <vt:i4>5</vt:i4>
      </vt:variant>
      <vt:variant>
        <vt:lpwstr>https://doi.org/10.1093/inthealth/ihaa032</vt:lpwstr>
      </vt:variant>
      <vt:variant>
        <vt:lpwstr/>
      </vt:variant>
      <vt:variant>
        <vt:i4>4194383</vt:i4>
      </vt:variant>
      <vt:variant>
        <vt:i4>138</vt:i4>
      </vt:variant>
      <vt:variant>
        <vt:i4>0</vt:i4>
      </vt:variant>
      <vt:variant>
        <vt:i4>5</vt:i4>
      </vt:variant>
      <vt:variant>
        <vt:lpwstr>https://doi.org/10.1371/journal.pone.0229917</vt:lpwstr>
      </vt:variant>
      <vt:variant>
        <vt:lpwstr/>
      </vt:variant>
      <vt:variant>
        <vt:i4>4456525</vt:i4>
      </vt:variant>
      <vt:variant>
        <vt:i4>135</vt:i4>
      </vt:variant>
      <vt:variant>
        <vt:i4>0</vt:i4>
      </vt:variant>
      <vt:variant>
        <vt:i4>5</vt:i4>
      </vt:variant>
      <vt:variant>
        <vt:lpwstr>https://doi.org/10.1371/journal.pmed.1003802</vt:lpwstr>
      </vt:variant>
      <vt:variant>
        <vt:lpwstr/>
      </vt:variant>
      <vt:variant>
        <vt:i4>2752570</vt:i4>
      </vt:variant>
      <vt:variant>
        <vt:i4>132</vt:i4>
      </vt:variant>
      <vt:variant>
        <vt:i4>0</vt:i4>
      </vt:variant>
      <vt:variant>
        <vt:i4>5</vt:i4>
      </vt:variant>
      <vt:variant>
        <vt:lpwstr>https://doi.org/10.1007/s11199-021-01225-6</vt:lpwstr>
      </vt:variant>
      <vt:variant>
        <vt:lpwstr/>
      </vt:variant>
      <vt:variant>
        <vt:i4>4194374</vt:i4>
      </vt:variant>
      <vt:variant>
        <vt:i4>129</vt:i4>
      </vt:variant>
      <vt:variant>
        <vt:i4>0</vt:i4>
      </vt:variant>
      <vt:variant>
        <vt:i4>5</vt:i4>
      </vt:variant>
      <vt:variant>
        <vt:lpwstr>https://doi.org/10.1371/journal.pone.0253128</vt:lpwstr>
      </vt:variant>
      <vt:variant>
        <vt:lpwstr/>
      </vt:variant>
      <vt:variant>
        <vt:i4>1245253</vt:i4>
      </vt:variant>
      <vt:variant>
        <vt:i4>126</vt:i4>
      </vt:variant>
      <vt:variant>
        <vt:i4>0</vt:i4>
      </vt:variant>
      <vt:variant>
        <vt:i4>5</vt:i4>
      </vt:variant>
      <vt:variant>
        <vt:lpwstr>https://doi.org/10.3389/fsoc.2021.667220</vt:lpwstr>
      </vt:variant>
      <vt:variant>
        <vt:lpwstr/>
      </vt:variant>
      <vt:variant>
        <vt:i4>1376350</vt:i4>
      </vt:variant>
      <vt:variant>
        <vt:i4>123</vt:i4>
      </vt:variant>
      <vt:variant>
        <vt:i4>0</vt:i4>
      </vt:variant>
      <vt:variant>
        <vt:i4>5</vt:i4>
      </vt:variant>
      <vt:variant>
        <vt:lpwstr>https://doi.org/10.1177/08862605211035880</vt:lpwstr>
      </vt:variant>
      <vt:variant>
        <vt:lpwstr/>
      </vt:variant>
      <vt:variant>
        <vt:i4>1769555</vt:i4>
      </vt:variant>
      <vt:variant>
        <vt:i4>120</vt:i4>
      </vt:variant>
      <vt:variant>
        <vt:i4>0</vt:i4>
      </vt:variant>
      <vt:variant>
        <vt:i4>5</vt:i4>
      </vt:variant>
      <vt:variant>
        <vt:lpwstr>http://dx.doi.org/10.1136/bmjopen-2020-042032</vt:lpwstr>
      </vt:variant>
      <vt:variant>
        <vt:lpwstr/>
      </vt:variant>
      <vt:variant>
        <vt:i4>6750266</vt:i4>
      </vt:variant>
      <vt:variant>
        <vt:i4>117</vt:i4>
      </vt:variant>
      <vt:variant>
        <vt:i4>0</vt:i4>
      </vt:variant>
      <vt:variant>
        <vt:i4>5</vt:i4>
      </vt:variant>
      <vt:variant>
        <vt:lpwstr>https://doi.org/10.1093/heapol/czab127</vt:lpwstr>
      </vt:variant>
      <vt:variant>
        <vt:lpwstr/>
      </vt:variant>
      <vt:variant>
        <vt:i4>7471221</vt:i4>
      </vt:variant>
      <vt:variant>
        <vt:i4>114</vt:i4>
      </vt:variant>
      <vt:variant>
        <vt:i4>0</vt:i4>
      </vt:variant>
      <vt:variant>
        <vt:i4>5</vt:i4>
      </vt:variant>
      <vt:variant>
        <vt:lpwstr>http://dx.doi.org/10.2139/ssrn.3986265</vt:lpwstr>
      </vt:variant>
      <vt:variant>
        <vt:lpwstr/>
      </vt:variant>
      <vt:variant>
        <vt:i4>8126585</vt:i4>
      </vt:variant>
      <vt:variant>
        <vt:i4>111</vt:i4>
      </vt:variant>
      <vt:variant>
        <vt:i4>0</vt:i4>
      </vt:variant>
      <vt:variant>
        <vt:i4>5</vt:i4>
      </vt:variant>
      <vt:variant>
        <vt:lpwstr>http://dx.doi.org/10.2139/ssrn.4004711</vt:lpwstr>
      </vt:variant>
      <vt:variant>
        <vt:lpwstr/>
      </vt:variant>
      <vt:variant>
        <vt:i4>2818107</vt:i4>
      </vt:variant>
      <vt:variant>
        <vt:i4>108</vt:i4>
      </vt:variant>
      <vt:variant>
        <vt:i4>0</vt:i4>
      </vt:variant>
      <vt:variant>
        <vt:i4>5</vt:i4>
      </vt:variant>
      <vt:variant>
        <vt:lpwstr>https://doi.org/10.1186/s12889-022-12822-9</vt:lpwstr>
      </vt:variant>
      <vt:variant>
        <vt:lpwstr/>
      </vt:variant>
      <vt:variant>
        <vt:i4>4128870</vt:i4>
      </vt:variant>
      <vt:variant>
        <vt:i4>105</vt:i4>
      </vt:variant>
      <vt:variant>
        <vt:i4>0</vt:i4>
      </vt:variant>
      <vt:variant>
        <vt:i4>5</vt:i4>
      </vt:variant>
      <vt:variant>
        <vt:lpwstr>https://doi.org/10.1016/j.socscimed.2021.114591</vt:lpwstr>
      </vt:variant>
      <vt:variant>
        <vt:lpwstr/>
      </vt:variant>
      <vt:variant>
        <vt:i4>8257638</vt:i4>
      </vt:variant>
      <vt:variant>
        <vt:i4>102</vt:i4>
      </vt:variant>
      <vt:variant>
        <vt:i4>0</vt:i4>
      </vt:variant>
      <vt:variant>
        <vt:i4>5</vt:i4>
      </vt:variant>
      <vt:variant>
        <vt:lpwstr>https://psycnet.apa.org/doi/10.1037/vio0000417</vt:lpwstr>
      </vt:variant>
      <vt:variant>
        <vt:lpwstr/>
      </vt:variant>
      <vt:variant>
        <vt:i4>5111873</vt:i4>
      </vt:variant>
      <vt:variant>
        <vt:i4>99</vt:i4>
      </vt:variant>
      <vt:variant>
        <vt:i4>0</vt:i4>
      </vt:variant>
      <vt:variant>
        <vt:i4>5</vt:i4>
      </vt:variant>
      <vt:variant>
        <vt:lpwstr>https://doi.org/10.1371/journal.pone.0261773</vt:lpwstr>
      </vt:variant>
      <vt:variant>
        <vt:lpwstr/>
      </vt:variant>
      <vt:variant>
        <vt:i4>7274555</vt:i4>
      </vt:variant>
      <vt:variant>
        <vt:i4>96</vt:i4>
      </vt:variant>
      <vt:variant>
        <vt:i4>0</vt:i4>
      </vt:variant>
      <vt:variant>
        <vt:i4>5</vt:i4>
      </vt:variant>
      <vt:variant>
        <vt:lpwstr>https://doi.org/10.1007/s12119-021-09905-x</vt:lpwstr>
      </vt:variant>
      <vt:variant>
        <vt:lpwstr/>
      </vt:variant>
      <vt:variant>
        <vt:i4>2818107</vt:i4>
      </vt:variant>
      <vt:variant>
        <vt:i4>93</vt:i4>
      </vt:variant>
      <vt:variant>
        <vt:i4>0</vt:i4>
      </vt:variant>
      <vt:variant>
        <vt:i4>5</vt:i4>
      </vt:variant>
      <vt:variant>
        <vt:lpwstr>https://doi.org/10.1186/s12889-022-12822-9</vt:lpwstr>
      </vt:variant>
      <vt:variant>
        <vt:lpwstr/>
      </vt:variant>
      <vt:variant>
        <vt:i4>2293871</vt:i4>
      </vt:variant>
      <vt:variant>
        <vt:i4>90</vt:i4>
      </vt:variant>
      <vt:variant>
        <vt:i4>0</vt:i4>
      </vt:variant>
      <vt:variant>
        <vt:i4>5</vt:i4>
      </vt:variant>
      <vt:variant>
        <vt:lpwstr>https://doi.org/10.1016/j.ssmph.2022.101103</vt:lpwstr>
      </vt:variant>
      <vt:variant>
        <vt:lpwstr/>
      </vt:variant>
      <vt:variant>
        <vt:i4>7995509</vt:i4>
      </vt:variant>
      <vt:variant>
        <vt:i4>87</vt:i4>
      </vt:variant>
      <vt:variant>
        <vt:i4>0</vt:i4>
      </vt:variant>
      <vt:variant>
        <vt:i4>5</vt:i4>
      </vt:variant>
      <vt:variant>
        <vt:lpwstr>https://doi.org/10.1037/vio0000417</vt:lpwstr>
      </vt:variant>
      <vt:variant>
        <vt:lpwstr/>
      </vt:variant>
      <vt:variant>
        <vt:i4>1114197</vt:i4>
      </vt:variant>
      <vt:variant>
        <vt:i4>84</vt:i4>
      </vt:variant>
      <vt:variant>
        <vt:i4>0</vt:i4>
      </vt:variant>
      <vt:variant>
        <vt:i4>5</vt:i4>
      </vt:variant>
      <vt:variant>
        <vt:lpwstr>https://doi.org/10.1177/10731911221095599</vt:lpwstr>
      </vt:variant>
      <vt:variant>
        <vt:lpwstr/>
      </vt:variant>
      <vt:variant>
        <vt:i4>4849735</vt:i4>
      </vt:variant>
      <vt:variant>
        <vt:i4>81</vt:i4>
      </vt:variant>
      <vt:variant>
        <vt:i4>0</vt:i4>
      </vt:variant>
      <vt:variant>
        <vt:i4>5</vt:i4>
      </vt:variant>
      <vt:variant>
        <vt:lpwstr>https://doi.org/10.1371/journal.pone.0267373</vt:lpwstr>
      </vt:variant>
      <vt:variant>
        <vt:lpwstr/>
      </vt:variant>
      <vt:variant>
        <vt:i4>7208993</vt:i4>
      </vt:variant>
      <vt:variant>
        <vt:i4>78</vt:i4>
      </vt:variant>
      <vt:variant>
        <vt:i4>0</vt:i4>
      </vt:variant>
      <vt:variant>
        <vt:i4>5</vt:i4>
      </vt:variant>
      <vt:variant>
        <vt:lpwstr>https://dx.doi.org/10.2139/ssrn.4088823</vt:lpwstr>
      </vt:variant>
      <vt:variant>
        <vt:lpwstr/>
      </vt:variant>
      <vt:variant>
        <vt:i4>393240</vt:i4>
      </vt:variant>
      <vt:variant>
        <vt:i4>75</vt:i4>
      </vt:variant>
      <vt:variant>
        <vt:i4>0</vt:i4>
      </vt:variant>
      <vt:variant>
        <vt:i4>5</vt:i4>
      </vt:variant>
      <vt:variant>
        <vt:lpwstr>https://ssrn.com/abstract=4088823</vt:lpwstr>
      </vt:variant>
      <vt:variant>
        <vt:lpwstr/>
      </vt:variant>
      <vt:variant>
        <vt:i4>8323195</vt:i4>
      </vt:variant>
      <vt:variant>
        <vt:i4>72</vt:i4>
      </vt:variant>
      <vt:variant>
        <vt:i4>0</vt:i4>
      </vt:variant>
      <vt:variant>
        <vt:i4>5</vt:i4>
      </vt:variant>
      <vt:variant>
        <vt:lpwstr>http://dx.doi.org/10.2139/ssrn.4081469</vt:lpwstr>
      </vt:variant>
      <vt:variant>
        <vt:lpwstr/>
      </vt:variant>
      <vt:variant>
        <vt:i4>2883699</vt:i4>
      </vt:variant>
      <vt:variant>
        <vt:i4>69</vt:i4>
      </vt:variant>
      <vt:variant>
        <vt:i4>0</vt:i4>
      </vt:variant>
      <vt:variant>
        <vt:i4>5</vt:i4>
      </vt:variant>
      <vt:variant>
        <vt:lpwstr>https://doi.org/10.1111/dech.12725</vt:lpwstr>
      </vt:variant>
      <vt:variant>
        <vt:lpwstr/>
      </vt:variant>
      <vt:variant>
        <vt:i4>2818103</vt:i4>
      </vt:variant>
      <vt:variant>
        <vt:i4>66</vt:i4>
      </vt:variant>
      <vt:variant>
        <vt:i4>0</vt:i4>
      </vt:variant>
      <vt:variant>
        <vt:i4>5</vt:i4>
      </vt:variant>
      <vt:variant>
        <vt:lpwstr>https://doi.org/10.21956/gatesopenres.14726.r32194</vt:lpwstr>
      </vt:variant>
      <vt:variant>
        <vt:lpwstr/>
      </vt:variant>
      <vt:variant>
        <vt:i4>5767263</vt:i4>
      </vt:variant>
      <vt:variant>
        <vt:i4>63</vt:i4>
      </vt:variant>
      <vt:variant>
        <vt:i4>0</vt:i4>
      </vt:variant>
      <vt:variant>
        <vt:i4>5</vt:i4>
      </vt:variant>
      <vt:variant>
        <vt:lpwstr>https://doi.org/10.1177/0044118X221140928</vt:lpwstr>
      </vt:variant>
      <vt:variant>
        <vt:lpwstr/>
      </vt:variant>
      <vt:variant>
        <vt:i4>5177414</vt:i4>
      </vt:variant>
      <vt:variant>
        <vt:i4>60</vt:i4>
      </vt:variant>
      <vt:variant>
        <vt:i4>0</vt:i4>
      </vt:variant>
      <vt:variant>
        <vt:i4>5</vt:i4>
      </vt:variant>
      <vt:variant>
        <vt:lpwstr>https://doi.org/10.1371/journal.pone.0275246</vt:lpwstr>
      </vt:variant>
      <vt:variant>
        <vt:lpwstr/>
      </vt:variant>
      <vt:variant>
        <vt:i4>3407975</vt:i4>
      </vt:variant>
      <vt:variant>
        <vt:i4>57</vt:i4>
      </vt:variant>
      <vt:variant>
        <vt:i4>0</vt:i4>
      </vt:variant>
      <vt:variant>
        <vt:i4>5</vt:i4>
      </vt:variant>
      <vt:variant>
        <vt:lpwstr>https://doi.org/10.1016/j.socscimed.2022.115402</vt:lpwstr>
      </vt:variant>
      <vt:variant>
        <vt:lpwstr/>
      </vt:variant>
      <vt:variant>
        <vt:i4>8257663</vt:i4>
      </vt:variant>
      <vt:variant>
        <vt:i4>54</vt:i4>
      </vt:variant>
      <vt:variant>
        <vt:i4>0</vt:i4>
      </vt:variant>
      <vt:variant>
        <vt:i4>5</vt:i4>
      </vt:variant>
      <vt:variant>
        <vt:lpwstr>http://dx.doi.org/10.2139/ssrn.4247363</vt:lpwstr>
      </vt:variant>
      <vt:variant>
        <vt:lpwstr/>
      </vt:variant>
      <vt:variant>
        <vt:i4>7733371</vt:i4>
      </vt:variant>
      <vt:variant>
        <vt:i4>51</vt:i4>
      </vt:variant>
      <vt:variant>
        <vt:i4>0</vt:i4>
      </vt:variant>
      <vt:variant>
        <vt:i4>5</vt:i4>
      </vt:variant>
      <vt:variant>
        <vt:lpwstr>http://dx.doi.org/10.2139/ssrn.4203965</vt:lpwstr>
      </vt:variant>
      <vt:variant>
        <vt:lpwstr/>
      </vt:variant>
      <vt:variant>
        <vt:i4>7929974</vt:i4>
      </vt:variant>
      <vt:variant>
        <vt:i4>48</vt:i4>
      </vt:variant>
      <vt:variant>
        <vt:i4>0</vt:i4>
      </vt:variant>
      <vt:variant>
        <vt:i4>5</vt:i4>
      </vt:variant>
      <vt:variant>
        <vt:lpwstr>http://dx.doi.org/10.2139/ssrn.4088823</vt:lpwstr>
      </vt:variant>
      <vt:variant>
        <vt:lpwstr/>
      </vt:variant>
      <vt:variant>
        <vt:i4>458824</vt:i4>
      </vt:variant>
      <vt:variant>
        <vt:i4>45</vt:i4>
      </vt:variant>
      <vt:variant>
        <vt:i4>0</vt:i4>
      </vt:variant>
      <vt:variant>
        <vt:i4>5</vt:i4>
      </vt:variant>
      <vt:variant>
        <vt:lpwstr>https://doi.org/10.1080/13545701.2022.2082510</vt:lpwstr>
      </vt:variant>
      <vt:variant>
        <vt:lpwstr/>
      </vt:variant>
      <vt:variant>
        <vt:i4>8257653</vt:i4>
      </vt:variant>
      <vt:variant>
        <vt:i4>42</vt:i4>
      </vt:variant>
      <vt:variant>
        <vt:i4>0</vt:i4>
      </vt:variant>
      <vt:variant>
        <vt:i4>5</vt:i4>
      </vt:variant>
      <vt:variant>
        <vt:lpwstr>https://doi.org/10.21203/rs.3.rs-2573270/v1</vt:lpwstr>
      </vt:variant>
      <vt:variant>
        <vt:lpwstr/>
      </vt:variant>
      <vt:variant>
        <vt:i4>196628</vt:i4>
      </vt:variant>
      <vt:variant>
        <vt:i4>39</vt:i4>
      </vt:variant>
      <vt:variant>
        <vt:i4>0</vt:i4>
      </vt:variant>
      <vt:variant>
        <vt:i4>5</vt:i4>
      </vt:variant>
      <vt:variant>
        <vt:lpwstr>https://doi.org/10.1027/2698-1866/a000040</vt:lpwstr>
      </vt:variant>
      <vt:variant>
        <vt:lpwstr/>
      </vt:variant>
      <vt:variant>
        <vt:i4>6488116</vt:i4>
      </vt:variant>
      <vt:variant>
        <vt:i4>36</vt:i4>
      </vt:variant>
      <vt:variant>
        <vt:i4>0</vt:i4>
      </vt:variant>
      <vt:variant>
        <vt:i4>5</vt:i4>
      </vt:variant>
      <vt:variant>
        <vt:lpwstr>https://doi.org/10.1093/pubmed/fdad052</vt:lpwstr>
      </vt:variant>
      <vt:variant>
        <vt:lpwstr/>
      </vt:variant>
      <vt:variant>
        <vt:i4>2228330</vt:i4>
      </vt:variant>
      <vt:variant>
        <vt:i4>33</vt:i4>
      </vt:variant>
      <vt:variant>
        <vt:i4>0</vt:i4>
      </vt:variant>
      <vt:variant>
        <vt:i4>5</vt:i4>
      </vt:variant>
      <vt:variant>
        <vt:lpwstr>https://doi.org/10.1016/j.ssmph.2023.101407</vt:lpwstr>
      </vt:variant>
      <vt:variant>
        <vt:lpwstr/>
      </vt:variant>
      <vt:variant>
        <vt:i4>2490425</vt:i4>
      </vt:variant>
      <vt:variant>
        <vt:i4>30</vt:i4>
      </vt:variant>
      <vt:variant>
        <vt:i4>0</vt:i4>
      </vt:variant>
      <vt:variant>
        <vt:i4>5</vt:i4>
      </vt:variant>
      <vt:variant>
        <vt:lpwstr>https://doi.org/10.1186/s12889-023-15973-5</vt:lpwstr>
      </vt:variant>
      <vt:variant>
        <vt:lpwstr/>
      </vt:variant>
      <vt:variant>
        <vt:i4>7405673</vt:i4>
      </vt:variant>
      <vt:variant>
        <vt:i4>27</vt:i4>
      </vt:variant>
      <vt:variant>
        <vt:i4>0</vt:i4>
      </vt:variant>
      <vt:variant>
        <vt:i4>5</vt:i4>
      </vt:variant>
      <vt:variant>
        <vt:lpwstr>https://doi.org/10.1037/pas0001262</vt:lpwstr>
      </vt:variant>
      <vt:variant>
        <vt:lpwstr/>
      </vt:variant>
      <vt:variant>
        <vt:i4>1179662</vt:i4>
      </vt:variant>
      <vt:variant>
        <vt:i4>24</vt:i4>
      </vt:variant>
      <vt:variant>
        <vt:i4>0</vt:i4>
      </vt:variant>
      <vt:variant>
        <vt:i4>5</vt:i4>
      </vt:variant>
      <vt:variant>
        <vt:lpwstr>http://doi.org/10.1089/lgbt.2022.0083</vt:lpwstr>
      </vt:variant>
      <vt:variant>
        <vt:lpwstr/>
      </vt:variant>
      <vt:variant>
        <vt:i4>7536759</vt:i4>
      </vt:variant>
      <vt:variant>
        <vt:i4>21</vt:i4>
      </vt:variant>
      <vt:variant>
        <vt:i4>0</vt:i4>
      </vt:variant>
      <vt:variant>
        <vt:i4>5</vt:i4>
      </vt:variant>
      <vt:variant>
        <vt:lpwstr>http://dx.doi.org/10.1080/13545701.2023.2262476</vt:lpwstr>
      </vt:variant>
      <vt:variant>
        <vt:lpwstr/>
      </vt:variant>
      <vt:variant>
        <vt:i4>7733365</vt:i4>
      </vt:variant>
      <vt:variant>
        <vt:i4>18</vt:i4>
      </vt:variant>
      <vt:variant>
        <vt:i4>0</vt:i4>
      </vt:variant>
      <vt:variant>
        <vt:i4>5</vt:i4>
      </vt:variant>
      <vt:variant>
        <vt:lpwstr>http://dx.doi.org/10.2139/ssrn.4528648</vt:lpwstr>
      </vt:variant>
      <vt:variant>
        <vt:lpwstr/>
      </vt:variant>
      <vt:variant>
        <vt:i4>3932204</vt:i4>
      </vt:variant>
      <vt:variant>
        <vt:i4>15</vt:i4>
      </vt:variant>
      <vt:variant>
        <vt:i4>0</vt:i4>
      </vt:variant>
      <vt:variant>
        <vt:i4>5</vt:i4>
      </vt:variant>
      <vt:variant>
        <vt:lpwstr>https://ssrn.com/abstract=</vt:lpwstr>
      </vt:variant>
      <vt:variant>
        <vt:lpwstr/>
      </vt:variant>
      <vt:variant>
        <vt:i4>4718615</vt:i4>
      </vt:variant>
      <vt:variant>
        <vt:i4>12</vt:i4>
      </vt:variant>
      <vt:variant>
        <vt:i4>0</vt:i4>
      </vt:variant>
      <vt:variant>
        <vt:i4>5</vt:i4>
      </vt:variant>
      <vt:variant>
        <vt:lpwstr>https://doi.org/10.31234/osf.io/8ujza</vt:lpwstr>
      </vt:variant>
      <vt:variant>
        <vt:lpwstr/>
      </vt:variant>
      <vt:variant>
        <vt:i4>655451</vt:i4>
      </vt:variant>
      <vt:variant>
        <vt:i4>9</vt:i4>
      </vt:variant>
      <vt:variant>
        <vt:i4>0</vt:i4>
      </vt:variant>
      <vt:variant>
        <vt:i4>5</vt:i4>
      </vt:variant>
      <vt:variant>
        <vt:lpwstr>https://journals.plos.org/plosbiology/article?id=10.1371/journal.pbio.3000918</vt:lpwstr>
      </vt:variant>
      <vt:variant>
        <vt:lpwstr/>
      </vt:variant>
      <vt:variant>
        <vt:i4>786441</vt:i4>
      </vt:variant>
      <vt:variant>
        <vt:i4>6</vt:i4>
      </vt:variant>
      <vt:variant>
        <vt:i4>0</vt:i4>
      </vt:variant>
      <vt:variant>
        <vt:i4>5</vt:i4>
      </vt:variant>
      <vt:variant>
        <vt:lpwstr>https://pubmed.ncbi.nlm.nih.gov/32759637/</vt:lpwstr>
      </vt:variant>
      <vt:variant>
        <vt:lpwstr/>
      </vt:variant>
      <vt:variant>
        <vt:i4>3080298</vt:i4>
      </vt:variant>
      <vt:variant>
        <vt:i4>3</vt:i4>
      </vt:variant>
      <vt:variant>
        <vt:i4>0</vt:i4>
      </vt:variant>
      <vt:variant>
        <vt:i4>5</vt:i4>
      </vt:variant>
      <vt:variant>
        <vt:lpwstr>https://www.sciencedirect.com/science/article/abs/pii/S0277539521000595</vt:lpwstr>
      </vt:variant>
      <vt:variant>
        <vt:lpwstr/>
      </vt:variant>
      <vt:variant>
        <vt:i4>6881338</vt:i4>
      </vt:variant>
      <vt:variant>
        <vt:i4>0</vt:i4>
      </vt:variant>
      <vt:variant>
        <vt:i4>0</vt:i4>
      </vt:variant>
      <vt:variant>
        <vt:i4>5</vt:i4>
      </vt:variant>
      <vt:variant>
        <vt:lpwstr>https://research.com/scientists-rankings/social-sciences-and-humanities?page=10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Yount, Kathryn</dc:creator>
  <cp:keywords/>
  <dc:description/>
  <cp:lastModifiedBy>Yount, Kathryn</cp:lastModifiedBy>
  <cp:revision>13</cp:revision>
  <cp:lastPrinted>2021-09-20T17:31:00Z</cp:lastPrinted>
  <dcterms:created xsi:type="dcterms:W3CDTF">2024-08-21T21:46:00Z</dcterms:created>
  <dcterms:modified xsi:type="dcterms:W3CDTF">2024-08-30T09:52:00Z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y fmtid="{D5CDD505-2E9C-101B-9397-08002B2CF9AE}" pid="3" name="ContentTypeId">
    <vt:lpwstr>0x010100C81E37E00F3FB74B92EA9CC67BC4C513</vt:lpwstr>
  </property>
</Properties>
</file>